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C60C" w14:textId="30FE088F" w:rsidR="00433B90" w:rsidRPr="002538B2" w:rsidRDefault="002538B2" w:rsidP="008D2A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38B2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2538B2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072959B5" w14:textId="2DBE63C2" w:rsidR="002538B2" w:rsidRPr="00EA0182" w:rsidRDefault="002538B2" w:rsidP="008D2AA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38B2">
        <w:rPr>
          <w:rFonts w:ascii="Times New Roman" w:hAnsi="Times New Roman" w:cs="Times New Roman"/>
          <w:sz w:val="24"/>
          <w:szCs w:val="24"/>
        </w:rPr>
        <w:t xml:space="preserve">90 Ignis </w:t>
      </w:r>
      <w:proofErr w:type="spellStart"/>
      <w:r w:rsidRPr="002538B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538B2">
        <w:rPr>
          <w:rFonts w:ascii="Times New Roman" w:hAnsi="Times New Roman" w:cs="Times New Roman"/>
          <w:sz w:val="24"/>
          <w:szCs w:val="24"/>
        </w:rPr>
        <w:t xml:space="preserve"> triplex</w:t>
      </w:r>
    </w:p>
    <w:p w14:paraId="3B4D093C" w14:textId="77777777" w:rsidR="008D2AA7" w:rsidRDefault="002538B2" w:rsidP="008D2AA7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2538B2">
        <w:rPr>
          <w:rFonts w:ascii="Times New Roman" w:hAnsi="Times New Roman" w:cs="Times New Roman"/>
          <w:sz w:val="24"/>
          <w:szCs w:val="24"/>
        </w:rPr>
        <w:t xml:space="preserve">Ignis </w:t>
      </w:r>
      <w:proofErr w:type="spellStart"/>
      <w:r w:rsidRPr="002538B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538B2">
        <w:rPr>
          <w:rFonts w:ascii="Times New Roman" w:hAnsi="Times New Roman" w:cs="Times New Roman"/>
          <w:sz w:val="24"/>
          <w:szCs w:val="24"/>
        </w:rPr>
        <w:t xml:space="preserve"> triplex: </w:t>
      </w:r>
      <w:r w:rsidRPr="002538B2">
        <w:rPr>
          <w:rFonts w:ascii="Times New Roman" w:hAnsi="Times New Roman" w:cs="Times New Roman"/>
          <w:noProof/>
          <w:sz w:val="24"/>
          <w:szCs w:val="24"/>
        </w:rPr>
        <w:t>spiritualis, artificialis,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et</w:t>
      </w:r>
      <w:r w:rsidRPr="002538B2">
        <w:rPr>
          <w:rFonts w:ascii="Times New Roman" w:hAnsi="Times New Roman" w:cs="Times New Roman"/>
          <w:noProof/>
          <w:sz w:val="24"/>
          <w:szCs w:val="24"/>
        </w:rPr>
        <w:t xml:space="preserve"> naturalis. E quibus aliquis ignis lucet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2538B2">
        <w:rPr>
          <w:rFonts w:ascii="Times New Roman" w:hAnsi="Times New Roman" w:cs="Times New Roman"/>
          <w:noProof/>
          <w:sz w:val="24"/>
          <w:szCs w:val="24"/>
        </w:rPr>
        <w:t xml:space="preserve"> set non vrit ut ignis emp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2538B2">
        <w:rPr>
          <w:rFonts w:ascii="Times New Roman" w:hAnsi="Times New Roman" w:cs="Times New Roman"/>
          <w:noProof/>
          <w:sz w:val="24"/>
          <w:szCs w:val="24"/>
        </w:rPr>
        <w:t>rei. Aliquis vrit</w:t>
      </w:r>
      <w:r w:rsidR="00EA0182">
        <w:rPr>
          <w:rFonts w:ascii="Times New Roman" w:hAnsi="Times New Roman" w:cs="Times New Roman"/>
          <w:noProof/>
          <w:sz w:val="24"/>
          <w:szCs w:val="24"/>
        </w:rPr>
        <w:t>,</w:t>
      </w:r>
      <w:r w:rsidRPr="002538B2">
        <w:rPr>
          <w:rFonts w:ascii="Times New Roman" w:hAnsi="Times New Roman" w:cs="Times New Roman"/>
          <w:noProof/>
          <w:sz w:val="24"/>
          <w:szCs w:val="24"/>
        </w:rPr>
        <w:t xml:space="preserve"> sed non lucet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"/>
      </w:r>
      <w:r w:rsidRPr="002538B2">
        <w:rPr>
          <w:rFonts w:ascii="Times New Roman" w:hAnsi="Times New Roman" w:cs="Times New Roman"/>
          <w:noProof/>
          <w:sz w:val="24"/>
          <w:szCs w:val="24"/>
        </w:rPr>
        <w:t xml:space="preserve"> ut ignis</w:t>
      </w:r>
      <w:r w:rsidR="006379FA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2"/>
      </w:r>
      <w:r w:rsidRPr="002538B2">
        <w:rPr>
          <w:rFonts w:ascii="Times New Roman" w:hAnsi="Times New Roman" w:cs="Times New Roman"/>
          <w:noProof/>
          <w:sz w:val="24"/>
          <w:szCs w:val="24"/>
        </w:rPr>
        <w:t xml:space="preserve"> inferni</w:t>
      </w:r>
      <w:r w:rsidR="006379FA">
        <w:rPr>
          <w:rFonts w:ascii="Times New Roman" w:hAnsi="Times New Roman" w:cs="Times New Roman"/>
          <w:noProof/>
          <w:sz w:val="24"/>
          <w:szCs w:val="24"/>
        </w:rPr>
        <w:t>.</w:t>
      </w:r>
      <w:r w:rsidRPr="002538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379FA">
        <w:rPr>
          <w:rFonts w:ascii="Times New Roman" w:hAnsi="Times New Roman" w:cs="Times New Roman"/>
          <w:noProof/>
          <w:sz w:val="24"/>
          <w:szCs w:val="24"/>
        </w:rPr>
        <w:t>A</w:t>
      </w:r>
      <w:r w:rsidRPr="002538B2">
        <w:rPr>
          <w:rFonts w:ascii="Times New Roman" w:hAnsi="Times New Roman" w:cs="Times New Roman"/>
          <w:noProof/>
          <w:sz w:val="24"/>
          <w:szCs w:val="24"/>
        </w:rPr>
        <w:t xml:space="preserve">liquis lucet et vrit ut ignis camini. </w:t>
      </w:r>
      <w:r w:rsidR="006379FA">
        <w:rPr>
          <w:rFonts w:ascii="Times New Roman" w:hAnsi="Times New Roman" w:cs="Times New Roman"/>
          <w:noProof/>
          <w:sz w:val="24"/>
          <w:szCs w:val="24"/>
        </w:rPr>
        <w:t>Rursus ignis</w:t>
      </w:r>
      <w:r w:rsidR="006379FA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3"/>
      </w:r>
      <w:r w:rsidR="006379FA">
        <w:rPr>
          <w:rFonts w:ascii="Times New Roman" w:hAnsi="Times New Roman" w:cs="Times New Roman"/>
          <w:noProof/>
          <w:sz w:val="24"/>
          <w:szCs w:val="24"/>
        </w:rPr>
        <w:t xml:space="preserve"> sideris semper viuit et numquam moritur.</w:t>
      </w:r>
      <w:r w:rsidR="008D2AA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379FA">
        <w:rPr>
          <w:rFonts w:ascii="Times New Roman" w:hAnsi="Times New Roman" w:cs="Times New Roman"/>
          <w:noProof/>
          <w:sz w:val="24"/>
          <w:szCs w:val="24"/>
        </w:rPr>
        <w:t>Ignis fornacis aliquando viuit, aliquando moritur.</w:t>
      </w:r>
      <w:r w:rsidR="008D2AA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379FA">
        <w:rPr>
          <w:rFonts w:ascii="Times New Roman" w:hAnsi="Times New Roman" w:cs="Times New Roman"/>
          <w:noProof/>
          <w:sz w:val="24"/>
          <w:szCs w:val="24"/>
        </w:rPr>
        <w:t>Ignis fulguris statim viuit at stat</w:t>
      </w:r>
      <w:r w:rsidR="008D2AA7">
        <w:rPr>
          <w:rFonts w:ascii="Times New Roman" w:hAnsi="Times New Roman" w:cs="Times New Roman"/>
          <w:noProof/>
          <w:sz w:val="24"/>
          <w:szCs w:val="24"/>
        </w:rPr>
        <w:t>i</w:t>
      </w:r>
      <w:r w:rsidR="006379FA">
        <w:rPr>
          <w:rFonts w:ascii="Times New Roman" w:hAnsi="Times New Roman" w:cs="Times New Roman"/>
          <w:noProof/>
          <w:sz w:val="24"/>
          <w:szCs w:val="24"/>
        </w:rPr>
        <w:t xml:space="preserve">m moritur. </w:t>
      </w:r>
      <w:r w:rsidR="006379FA" w:rsidRPr="009517CD">
        <w:rPr>
          <w:rFonts w:ascii="Times New Roman" w:hAnsi="Times New Roman" w:cs="Times New Roman"/>
          <w:noProof/>
          <w:sz w:val="24"/>
          <w:szCs w:val="24"/>
        </w:rPr>
        <w:t xml:space="preserve">Item pascitur et consumit. Ignis </w:t>
      </w:r>
      <w:r w:rsidR="006379FA">
        <w:rPr>
          <w:rFonts w:ascii="Times New Roman" w:hAnsi="Times New Roman" w:cs="Times New Roman"/>
          <w:noProof/>
          <w:sz w:val="24"/>
          <w:szCs w:val="24"/>
        </w:rPr>
        <w:t>vsualis</w:t>
      </w:r>
      <w:r w:rsidR="006379FA" w:rsidRPr="009517CD">
        <w:rPr>
          <w:rFonts w:ascii="Times New Roman" w:hAnsi="Times New Roman" w:cs="Times New Roman"/>
          <w:noProof/>
          <w:sz w:val="24"/>
          <w:szCs w:val="24"/>
        </w:rPr>
        <w:t xml:space="preserve"> consumit et pascitur.</w:t>
      </w:r>
      <w:r w:rsidR="006379FA">
        <w:rPr>
          <w:rFonts w:ascii="Times New Roman" w:hAnsi="Times New Roman" w:cs="Times New Roman"/>
          <w:noProof/>
          <w:sz w:val="24"/>
          <w:szCs w:val="24"/>
        </w:rPr>
        <w:t xml:space="preserve"> Ignis solaris pascitur et</w:t>
      </w:r>
      <w:r w:rsidR="008D2AA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379FA">
        <w:rPr>
          <w:rFonts w:ascii="Times New Roman" w:hAnsi="Times New Roman" w:cs="Times New Roman"/>
          <w:noProof/>
          <w:sz w:val="24"/>
          <w:szCs w:val="24"/>
        </w:rPr>
        <w:t xml:space="preserve">non </w:t>
      </w:r>
      <w:r w:rsidR="00F8155F">
        <w:rPr>
          <w:rFonts w:ascii="Times New Roman" w:hAnsi="Times New Roman" w:cs="Times New Roman"/>
          <w:noProof/>
          <w:sz w:val="24"/>
          <w:szCs w:val="24"/>
        </w:rPr>
        <w:t>c</w:t>
      </w:r>
      <w:r w:rsidR="006379FA">
        <w:rPr>
          <w:rFonts w:ascii="Times New Roman" w:hAnsi="Times New Roman" w:cs="Times New Roman"/>
          <w:noProof/>
          <w:sz w:val="24"/>
          <w:szCs w:val="24"/>
        </w:rPr>
        <w:t>onsumit</w:t>
      </w:r>
      <w:r w:rsidR="00F8155F">
        <w:rPr>
          <w:rFonts w:ascii="Times New Roman" w:hAnsi="Times New Roman" w:cs="Times New Roman"/>
          <w:noProof/>
          <w:sz w:val="24"/>
          <w:szCs w:val="24"/>
        </w:rPr>
        <w:t>. Ignis infernalis at quia indagare rerum naturas magis est ph</w:t>
      </w:r>
      <w:r w:rsidR="00BF5B30">
        <w:rPr>
          <w:rFonts w:ascii="Times New Roman" w:hAnsi="Times New Roman" w:cs="Times New Roman"/>
          <w:noProof/>
          <w:sz w:val="24"/>
          <w:szCs w:val="24"/>
        </w:rPr>
        <w:t>is</w:t>
      </w:r>
      <w:r w:rsidR="00F8155F">
        <w:rPr>
          <w:rFonts w:ascii="Times New Roman" w:hAnsi="Times New Roman" w:cs="Times New Roman"/>
          <w:noProof/>
          <w:sz w:val="24"/>
          <w:szCs w:val="24"/>
        </w:rPr>
        <w:t xml:space="preserve">icum quam theologicum. Iccirco est </w:t>
      </w:r>
      <w:r w:rsidR="006379FA" w:rsidRPr="009517CD">
        <w:rPr>
          <w:rFonts w:ascii="Times New Roman" w:hAnsi="Times New Roman" w:cs="Times New Roman"/>
          <w:noProof/>
          <w:sz w:val="24"/>
          <w:szCs w:val="24"/>
        </w:rPr>
        <w:t>ignis culpe</w:t>
      </w:r>
      <w:r w:rsidR="00BF5B30">
        <w:rPr>
          <w:rFonts w:ascii="Times New Roman" w:hAnsi="Times New Roman" w:cs="Times New Roman"/>
          <w:noProof/>
          <w:sz w:val="24"/>
          <w:szCs w:val="24"/>
        </w:rPr>
        <w:t>,</w:t>
      </w:r>
      <w:r w:rsidR="006379FA" w:rsidRPr="009517CD">
        <w:rPr>
          <w:rFonts w:ascii="Times New Roman" w:hAnsi="Times New Roman" w:cs="Times New Roman"/>
          <w:noProof/>
          <w:sz w:val="24"/>
          <w:szCs w:val="24"/>
        </w:rPr>
        <w:t xml:space="preserve"> pene</w:t>
      </w:r>
      <w:r w:rsidR="00BF5B30">
        <w:rPr>
          <w:rFonts w:ascii="Times New Roman" w:hAnsi="Times New Roman" w:cs="Times New Roman"/>
          <w:noProof/>
          <w:sz w:val="24"/>
          <w:szCs w:val="24"/>
        </w:rPr>
        <w:t>,</w:t>
      </w:r>
      <w:r w:rsidR="006379FA" w:rsidRPr="009517CD">
        <w:rPr>
          <w:rFonts w:ascii="Times New Roman" w:hAnsi="Times New Roman" w:cs="Times New Roman"/>
          <w:noProof/>
          <w:sz w:val="24"/>
          <w:szCs w:val="24"/>
        </w:rPr>
        <w:t xml:space="preserve"> gratiae. Primus est liuor inuidie se</w:t>
      </w:r>
      <w:r w:rsidR="00F8155F">
        <w:rPr>
          <w:rFonts w:ascii="Times New Roman" w:hAnsi="Times New Roman" w:cs="Times New Roman"/>
          <w:noProof/>
          <w:sz w:val="24"/>
          <w:szCs w:val="24"/>
        </w:rPr>
        <w:t>u</w:t>
      </w:r>
      <w:r w:rsidR="006379FA" w:rsidRPr="009517CD">
        <w:rPr>
          <w:rFonts w:ascii="Times New Roman" w:hAnsi="Times New Roman" w:cs="Times New Roman"/>
          <w:noProof/>
          <w:sz w:val="24"/>
          <w:szCs w:val="24"/>
        </w:rPr>
        <w:t xml:space="preserve"> ardor</w:t>
      </w:r>
      <w:r w:rsidR="00F8155F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4"/>
      </w:r>
      <w:r w:rsidR="006379FA" w:rsidRPr="009517CD">
        <w:rPr>
          <w:rFonts w:ascii="Times New Roman" w:hAnsi="Times New Roman" w:cs="Times New Roman"/>
          <w:noProof/>
          <w:sz w:val="24"/>
          <w:szCs w:val="24"/>
        </w:rPr>
        <w:t xml:space="preserve"> concupiscenie, de quo Psal. [57:9]: </w:t>
      </w:r>
      <w:r w:rsidR="006379FA" w:rsidRPr="009517CD">
        <w:rPr>
          <w:rFonts w:ascii="Times New Roman" w:hAnsi="Times New Roman" w:cs="Times New Roman"/>
          <w:i/>
          <w:noProof/>
          <w:sz w:val="24"/>
          <w:szCs w:val="24"/>
        </w:rPr>
        <w:t>Supercecidit</w:t>
      </w:r>
      <w:r w:rsidR="00F8155F">
        <w:rPr>
          <w:rFonts w:ascii="Times New Roman" w:hAnsi="Times New Roman" w:cs="Times New Roman"/>
          <w:i/>
          <w:noProof/>
          <w:sz w:val="24"/>
          <w:szCs w:val="24"/>
        </w:rPr>
        <w:t xml:space="preserve"> ignis</w:t>
      </w:r>
      <w:r w:rsidR="006379FA" w:rsidRPr="009517CD">
        <w:rPr>
          <w:rFonts w:ascii="Times New Roman" w:hAnsi="Times New Roman" w:cs="Times New Roman"/>
          <w:i/>
          <w:noProof/>
          <w:sz w:val="24"/>
          <w:szCs w:val="24"/>
        </w:rPr>
        <w:t xml:space="preserve"> et non</w:t>
      </w:r>
      <w:r w:rsidR="006379FA" w:rsidRPr="009517C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379FA" w:rsidRPr="00F8155F">
        <w:rPr>
          <w:rFonts w:ascii="Times New Roman" w:hAnsi="Times New Roman" w:cs="Times New Roman"/>
          <w:i/>
          <w:iCs/>
          <w:noProof/>
          <w:sz w:val="24"/>
          <w:szCs w:val="24"/>
        </w:rPr>
        <w:t>vid</w:t>
      </w:r>
      <w:r w:rsidR="00F8155F" w:rsidRPr="00F8155F">
        <w:rPr>
          <w:rFonts w:ascii="Times New Roman" w:hAnsi="Times New Roman" w:cs="Times New Roman"/>
          <w:i/>
          <w:iCs/>
          <w:noProof/>
          <w:sz w:val="24"/>
          <w:szCs w:val="24"/>
        </w:rPr>
        <w:t>erun</w:t>
      </w:r>
      <w:r w:rsidR="006379FA" w:rsidRPr="00F8155F">
        <w:rPr>
          <w:rFonts w:ascii="Times New Roman" w:hAnsi="Times New Roman" w:cs="Times New Roman"/>
          <w:i/>
          <w:iCs/>
          <w:noProof/>
          <w:sz w:val="24"/>
          <w:szCs w:val="24"/>
        </w:rPr>
        <w:t>t</w:t>
      </w:r>
      <w:r w:rsidR="006379FA" w:rsidRPr="009517C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379FA" w:rsidRPr="009517CD">
        <w:rPr>
          <w:rFonts w:ascii="Times New Roman" w:hAnsi="Times New Roman" w:cs="Times New Roman"/>
          <w:i/>
          <w:noProof/>
          <w:sz w:val="24"/>
          <w:szCs w:val="24"/>
        </w:rPr>
        <w:t>solem</w:t>
      </w:r>
      <w:r w:rsidR="006379FA" w:rsidRPr="009517CD">
        <w:rPr>
          <w:rFonts w:ascii="Times New Roman" w:hAnsi="Times New Roman" w:cs="Times New Roman"/>
          <w:noProof/>
          <w:sz w:val="24"/>
          <w:szCs w:val="24"/>
        </w:rPr>
        <w:t>. Secundus est dolor compunctionis siue meror compassionis, de qu</w:t>
      </w:r>
      <w:r w:rsidR="00F8155F">
        <w:rPr>
          <w:rFonts w:ascii="Times New Roman" w:hAnsi="Times New Roman" w:cs="Times New Roman"/>
          <w:noProof/>
          <w:sz w:val="24"/>
          <w:szCs w:val="24"/>
        </w:rPr>
        <w:t>o</w:t>
      </w:r>
      <w:r w:rsidR="006379FA" w:rsidRPr="009517CD">
        <w:rPr>
          <w:rFonts w:ascii="Times New Roman" w:hAnsi="Times New Roman" w:cs="Times New Roman"/>
          <w:noProof/>
          <w:sz w:val="24"/>
          <w:szCs w:val="24"/>
        </w:rPr>
        <w:t xml:space="preserve"> Apostolus [Rom. 12:20]: </w:t>
      </w:r>
      <w:r w:rsidR="006379FA" w:rsidRPr="009517CD">
        <w:rPr>
          <w:rFonts w:ascii="Times New Roman" w:hAnsi="Times New Roman" w:cs="Times New Roman"/>
          <w:i/>
          <w:noProof/>
          <w:sz w:val="24"/>
          <w:szCs w:val="24"/>
        </w:rPr>
        <w:t>Carbones ignis congeres super caput ejus</w:t>
      </w:r>
      <w:r w:rsidR="006379FA" w:rsidRPr="009517C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F8155F">
        <w:rPr>
          <w:rFonts w:ascii="Times New Roman" w:hAnsi="Times New Roman" w:cs="Times New Roman"/>
          <w:noProof/>
          <w:sz w:val="24"/>
          <w:szCs w:val="24"/>
        </w:rPr>
        <w:t>Vnde</w:t>
      </w:r>
      <w:r w:rsidR="00F8155F" w:rsidRPr="009517CD">
        <w:rPr>
          <w:rFonts w:ascii="Times New Roman" w:hAnsi="Times New Roman" w:cs="Times New Roman"/>
          <w:noProof/>
          <w:sz w:val="24"/>
          <w:szCs w:val="24"/>
        </w:rPr>
        <w:t xml:space="preserve"> Psal [38:4]: </w:t>
      </w:r>
      <w:r w:rsidR="00F8155F" w:rsidRPr="009517CD">
        <w:rPr>
          <w:rFonts w:ascii="Times New Roman" w:hAnsi="Times New Roman" w:cs="Times New Roman"/>
          <w:i/>
          <w:noProof/>
          <w:sz w:val="24"/>
          <w:szCs w:val="24"/>
        </w:rPr>
        <w:t>Concaluit cor meum intra me</w:t>
      </w:r>
      <w:r w:rsidR="00F8155F" w:rsidRPr="009517CD">
        <w:rPr>
          <w:rFonts w:ascii="Times New Roman" w:hAnsi="Times New Roman" w:cs="Times New Roman"/>
          <w:noProof/>
          <w:sz w:val="24"/>
          <w:szCs w:val="24"/>
        </w:rPr>
        <w:t>. Tertius est feruor caritatis, de quo</w:t>
      </w:r>
      <w:r w:rsidR="00D16422">
        <w:rPr>
          <w:rFonts w:ascii="Times New Roman" w:hAnsi="Times New Roman" w:cs="Times New Roman"/>
          <w:noProof/>
          <w:sz w:val="24"/>
          <w:szCs w:val="24"/>
        </w:rPr>
        <w:t xml:space="preserve"> dicitur</w:t>
      </w:r>
      <w:r w:rsidR="00F8155F" w:rsidRPr="009517C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16422">
        <w:rPr>
          <w:rFonts w:ascii="Times New Roman" w:hAnsi="Times New Roman" w:cs="Times New Roman"/>
          <w:noProof/>
          <w:sz w:val="24"/>
          <w:szCs w:val="24"/>
        </w:rPr>
        <w:t>[</w:t>
      </w:r>
      <w:r w:rsidR="00F8155F" w:rsidRPr="009517CD">
        <w:rPr>
          <w:rFonts w:ascii="Times New Roman" w:hAnsi="Times New Roman" w:cs="Times New Roman"/>
          <w:noProof/>
          <w:sz w:val="24"/>
          <w:szCs w:val="24"/>
        </w:rPr>
        <w:t xml:space="preserve">Luc. 12:49]: </w:t>
      </w:r>
      <w:r w:rsidR="00F8155F" w:rsidRPr="009517CD">
        <w:rPr>
          <w:rFonts w:ascii="Times New Roman" w:hAnsi="Times New Roman" w:cs="Times New Roman"/>
          <w:i/>
          <w:noProof/>
          <w:sz w:val="24"/>
          <w:szCs w:val="24"/>
        </w:rPr>
        <w:t>Ignem veni mittere in terram</w:t>
      </w:r>
      <w:r w:rsidR="00F8155F" w:rsidRPr="009517CD">
        <w:rPr>
          <w:rFonts w:ascii="Times New Roman" w:hAnsi="Times New Roman" w:cs="Times New Roman"/>
          <w:noProof/>
          <w:sz w:val="24"/>
          <w:szCs w:val="24"/>
        </w:rPr>
        <w:t>. Item</w:t>
      </w:r>
      <w:r w:rsidR="00D16422">
        <w:rPr>
          <w:rFonts w:ascii="Times New Roman" w:hAnsi="Times New Roman" w:cs="Times New Roman"/>
          <w:noProof/>
          <w:sz w:val="24"/>
          <w:szCs w:val="24"/>
        </w:rPr>
        <w:t xml:space="preserve"> est</w:t>
      </w:r>
      <w:r w:rsidR="00F8155F" w:rsidRPr="009517CD">
        <w:rPr>
          <w:rFonts w:ascii="Times New Roman" w:hAnsi="Times New Roman" w:cs="Times New Roman"/>
          <w:noProof/>
          <w:sz w:val="24"/>
          <w:szCs w:val="24"/>
        </w:rPr>
        <w:t xml:space="preserve"> ignis diaboli</w:t>
      </w:r>
      <w:r w:rsidR="00D16422">
        <w:rPr>
          <w:rFonts w:ascii="Times New Roman" w:hAnsi="Times New Roman" w:cs="Times New Roman"/>
          <w:noProof/>
          <w:sz w:val="24"/>
          <w:szCs w:val="24"/>
        </w:rPr>
        <w:t>cu</w:t>
      </w:r>
      <w:r w:rsidR="00F8155F" w:rsidRPr="009517CD">
        <w:rPr>
          <w:rFonts w:ascii="Times New Roman" w:hAnsi="Times New Roman" w:cs="Times New Roman"/>
          <w:noProof/>
          <w:sz w:val="24"/>
          <w:szCs w:val="24"/>
        </w:rPr>
        <w:t>s, de quo</w:t>
      </w:r>
      <w:r w:rsidR="00D16422">
        <w:rPr>
          <w:rFonts w:ascii="Times New Roman" w:hAnsi="Times New Roman" w:cs="Times New Roman"/>
          <w:noProof/>
          <w:sz w:val="24"/>
          <w:szCs w:val="24"/>
        </w:rPr>
        <w:t xml:space="preserve"> dicitur</w:t>
      </w:r>
      <w:r w:rsidR="00F8155F" w:rsidRPr="009517CD">
        <w:rPr>
          <w:rFonts w:ascii="Times New Roman" w:hAnsi="Times New Roman" w:cs="Times New Roman"/>
          <w:noProof/>
          <w:sz w:val="24"/>
          <w:szCs w:val="24"/>
        </w:rPr>
        <w:t xml:space="preserve"> Job [1:16]: </w:t>
      </w:r>
      <w:r w:rsidR="00F8155F" w:rsidRPr="009517CD">
        <w:rPr>
          <w:rFonts w:ascii="Times New Roman" w:hAnsi="Times New Roman" w:cs="Times New Roman"/>
          <w:i/>
          <w:noProof/>
          <w:sz w:val="24"/>
          <w:szCs w:val="24"/>
        </w:rPr>
        <w:t>Ignis</w:t>
      </w:r>
      <w:r w:rsidR="00F8155F" w:rsidRPr="009517CD">
        <w:rPr>
          <w:rFonts w:ascii="Times New Roman" w:hAnsi="Times New Roman" w:cs="Times New Roman"/>
          <w:noProof/>
          <w:sz w:val="24"/>
          <w:szCs w:val="24"/>
        </w:rPr>
        <w:t xml:space="preserve"> de </w:t>
      </w:r>
      <w:r w:rsidR="00F8155F" w:rsidRPr="009517CD">
        <w:rPr>
          <w:rFonts w:ascii="Times New Roman" w:hAnsi="Times New Roman" w:cs="Times New Roman"/>
          <w:i/>
          <w:noProof/>
          <w:sz w:val="24"/>
          <w:szCs w:val="24"/>
        </w:rPr>
        <w:t>celo</w:t>
      </w:r>
      <w:r w:rsidR="00F8155F" w:rsidRPr="009517C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8155F" w:rsidRPr="009517CD">
        <w:rPr>
          <w:rFonts w:ascii="Times New Roman" w:hAnsi="Times New Roman" w:cs="Times New Roman"/>
          <w:i/>
          <w:noProof/>
          <w:sz w:val="24"/>
          <w:szCs w:val="24"/>
        </w:rPr>
        <w:t>cecidit</w:t>
      </w:r>
      <w:r w:rsidR="00F8155F" w:rsidRPr="009517CD">
        <w:rPr>
          <w:rFonts w:ascii="Times New Roman" w:hAnsi="Times New Roman" w:cs="Times New Roman"/>
          <w:noProof/>
          <w:sz w:val="24"/>
          <w:szCs w:val="24"/>
        </w:rPr>
        <w:t xml:space="preserve"> super illud</w:t>
      </w:r>
      <w:r w:rsidR="00D16422">
        <w:rPr>
          <w:rFonts w:ascii="Times New Roman" w:hAnsi="Times New Roman" w:cs="Times New Roman"/>
          <w:noProof/>
          <w:sz w:val="24"/>
          <w:szCs w:val="24"/>
        </w:rPr>
        <w:t>.</w:t>
      </w:r>
      <w:r w:rsidR="00F8155F" w:rsidRPr="009517C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16422">
        <w:rPr>
          <w:rFonts w:ascii="Times New Roman" w:hAnsi="Times New Roman" w:cs="Times New Roman"/>
          <w:noProof/>
          <w:sz w:val="24"/>
          <w:szCs w:val="24"/>
        </w:rPr>
        <w:t>E</w:t>
      </w:r>
      <w:r w:rsidR="00F8155F" w:rsidRPr="009517CD">
        <w:rPr>
          <w:rFonts w:ascii="Times New Roman" w:hAnsi="Times New Roman" w:cs="Times New Roman"/>
          <w:noProof/>
          <w:sz w:val="24"/>
          <w:szCs w:val="24"/>
        </w:rPr>
        <w:t xml:space="preserve">st ignis angelicus, [Hebr. 1:7]: </w:t>
      </w:r>
      <w:r w:rsidR="00F8155F" w:rsidRPr="009517CD">
        <w:rPr>
          <w:rFonts w:ascii="Times New Roman" w:hAnsi="Times New Roman" w:cs="Times New Roman"/>
          <w:i/>
          <w:noProof/>
          <w:sz w:val="24"/>
          <w:szCs w:val="24"/>
        </w:rPr>
        <w:t>Qui facit angelos suos spiritus</w:t>
      </w:r>
      <w:r w:rsidR="00D16422">
        <w:rPr>
          <w:rFonts w:ascii="Times New Roman" w:hAnsi="Times New Roman" w:cs="Times New Roman"/>
          <w:i/>
          <w:noProof/>
          <w:sz w:val="24"/>
          <w:szCs w:val="24"/>
        </w:rPr>
        <w:t>, et ministros.</w:t>
      </w:r>
      <w:r w:rsidR="00F8155F" w:rsidRPr="009517C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16422">
        <w:rPr>
          <w:rFonts w:ascii="Times New Roman" w:hAnsi="Times New Roman" w:cs="Times New Roman"/>
          <w:noProof/>
          <w:sz w:val="24"/>
          <w:szCs w:val="24"/>
        </w:rPr>
        <w:t>E</w:t>
      </w:r>
      <w:r w:rsidR="00F8155F" w:rsidRPr="009517CD">
        <w:rPr>
          <w:rFonts w:ascii="Times New Roman" w:hAnsi="Times New Roman" w:cs="Times New Roman"/>
          <w:noProof/>
          <w:sz w:val="24"/>
          <w:szCs w:val="24"/>
        </w:rPr>
        <w:t>st</w:t>
      </w:r>
      <w:r w:rsidR="00F8155F" w:rsidRPr="00D16422">
        <w:rPr>
          <w:rFonts w:ascii="Times New Roman" w:hAnsi="Times New Roman" w:cs="Times New Roman"/>
          <w:iCs/>
          <w:noProof/>
          <w:sz w:val="24"/>
          <w:szCs w:val="24"/>
        </w:rPr>
        <w:t xml:space="preserve"> ignis</w:t>
      </w:r>
      <w:r w:rsidR="00F8155F" w:rsidRPr="009517CD">
        <w:rPr>
          <w:rFonts w:ascii="Times New Roman" w:hAnsi="Times New Roman" w:cs="Times New Roman"/>
          <w:noProof/>
          <w:sz w:val="24"/>
          <w:szCs w:val="24"/>
        </w:rPr>
        <w:t xml:space="preserve"> Dominis de quo Deut. 4[:24]: </w:t>
      </w:r>
      <w:r w:rsidR="00F8155F" w:rsidRPr="009517CD">
        <w:rPr>
          <w:rFonts w:ascii="Times New Roman" w:hAnsi="Times New Roman" w:cs="Times New Roman"/>
          <w:i/>
          <w:noProof/>
          <w:sz w:val="24"/>
          <w:szCs w:val="24"/>
        </w:rPr>
        <w:t xml:space="preserve">Deus </w:t>
      </w:r>
      <w:r w:rsidR="00F8155F" w:rsidRPr="009517CD">
        <w:rPr>
          <w:rFonts w:ascii="Times New Roman" w:hAnsi="Times New Roman" w:cs="Times New Roman"/>
          <w:noProof/>
          <w:sz w:val="24"/>
          <w:szCs w:val="24"/>
        </w:rPr>
        <w:t xml:space="preserve">noster </w:t>
      </w:r>
      <w:r w:rsidR="00F8155F" w:rsidRPr="009517CD">
        <w:rPr>
          <w:rFonts w:ascii="Times New Roman" w:hAnsi="Times New Roman" w:cs="Times New Roman"/>
          <w:i/>
          <w:noProof/>
          <w:sz w:val="24"/>
          <w:szCs w:val="24"/>
        </w:rPr>
        <w:t>ignis consumens est</w:t>
      </w:r>
      <w:r w:rsidR="00F8155F" w:rsidRPr="009517CD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0B2D23A1" w14:textId="77777777" w:rsidR="008D2AA7" w:rsidRDefault="00D16422" w:rsidP="008D2AA7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¶ Item est ignis persecucionis, </w:t>
      </w:r>
      <w:r w:rsidR="00566E07">
        <w:rPr>
          <w:rFonts w:ascii="Times New Roman" w:hAnsi="Times New Roman" w:cs="Times New Roman"/>
          <w:noProof/>
          <w:sz w:val="24"/>
          <w:szCs w:val="24"/>
        </w:rPr>
        <w:t xml:space="preserve">Psal. 65:10]: </w:t>
      </w:r>
      <w:r w:rsidR="00566E07" w:rsidRPr="00566E07">
        <w:rPr>
          <w:rFonts w:ascii="Times New Roman" w:hAnsi="Times New Roman" w:cs="Times New Roman"/>
          <w:i/>
          <w:iCs/>
          <w:noProof/>
          <w:sz w:val="24"/>
          <w:szCs w:val="24"/>
        </w:rPr>
        <w:t>Igne nos examinasti</w:t>
      </w:r>
      <w:r w:rsidR="00566E07">
        <w:rPr>
          <w:rFonts w:ascii="Times New Roman" w:hAnsi="Times New Roman" w:cs="Times New Roman"/>
          <w:noProof/>
          <w:sz w:val="24"/>
          <w:szCs w:val="24"/>
        </w:rPr>
        <w:t>. Est</w:t>
      </w:r>
      <w:r w:rsidR="008D2AA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66E07">
        <w:rPr>
          <w:rFonts w:ascii="Times New Roman" w:hAnsi="Times New Roman" w:cs="Times New Roman"/>
          <w:noProof/>
          <w:sz w:val="24"/>
          <w:szCs w:val="24"/>
        </w:rPr>
        <w:t>ignis increpacionis de quo dicitur Exod</w:t>
      </w:r>
      <w:r w:rsidR="00427C8C">
        <w:rPr>
          <w:rFonts w:ascii="Times New Roman" w:hAnsi="Times New Roman" w:cs="Times New Roman"/>
          <w:noProof/>
          <w:sz w:val="24"/>
          <w:szCs w:val="24"/>
        </w:rPr>
        <w:t>.</w:t>
      </w:r>
      <w:r w:rsidR="00566E07">
        <w:rPr>
          <w:rFonts w:ascii="Times New Roman" w:hAnsi="Times New Roman" w:cs="Times New Roman"/>
          <w:noProof/>
          <w:sz w:val="24"/>
          <w:szCs w:val="24"/>
        </w:rPr>
        <w:t xml:space="preserve"> [</w:t>
      </w:r>
      <w:r w:rsidR="00942606">
        <w:rPr>
          <w:rFonts w:ascii="Times New Roman" w:hAnsi="Times New Roman" w:cs="Times New Roman"/>
          <w:noProof/>
          <w:sz w:val="24"/>
          <w:szCs w:val="24"/>
        </w:rPr>
        <w:t>22:6]:</w:t>
      </w:r>
      <w:r w:rsidR="00566E07">
        <w:rPr>
          <w:rFonts w:ascii="Times New Roman" w:hAnsi="Times New Roman" w:cs="Times New Roman"/>
          <w:noProof/>
          <w:sz w:val="24"/>
          <w:szCs w:val="24"/>
        </w:rPr>
        <w:t xml:space="preserve"> Si quis incendit ignem et illa destruxit </w:t>
      </w:r>
      <w:r w:rsidR="00566E07" w:rsidRPr="00942606">
        <w:rPr>
          <w:rFonts w:ascii="Times New Roman" w:hAnsi="Times New Roman" w:cs="Times New Roman"/>
          <w:i/>
          <w:iCs/>
          <w:noProof/>
          <w:sz w:val="24"/>
          <w:szCs w:val="24"/>
        </w:rPr>
        <w:t>seget</w:t>
      </w:r>
      <w:r w:rsidR="00942606" w:rsidRPr="00942606">
        <w:rPr>
          <w:rFonts w:ascii="Times New Roman" w:hAnsi="Times New Roman" w:cs="Times New Roman"/>
          <w:i/>
          <w:iCs/>
          <w:noProof/>
          <w:sz w:val="24"/>
          <w:szCs w:val="24"/>
        </w:rPr>
        <w:t>es,</w:t>
      </w:r>
      <w:r w:rsidR="00566E07" w:rsidRPr="00942606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qui</w:t>
      </w:r>
      <w:r w:rsidR="008D2AA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566E07" w:rsidRPr="00942606">
        <w:rPr>
          <w:rFonts w:ascii="Times New Roman" w:hAnsi="Times New Roman" w:cs="Times New Roman"/>
          <w:i/>
          <w:iCs/>
          <w:noProof/>
          <w:sz w:val="24"/>
          <w:szCs w:val="24"/>
        </w:rPr>
        <w:t>ignem succend</w:t>
      </w:r>
      <w:r w:rsidR="00942606" w:rsidRPr="00942606">
        <w:rPr>
          <w:rFonts w:ascii="Times New Roman" w:hAnsi="Times New Roman" w:cs="Times New Roman"/>
          <w:i/>
          <w:iCs/>
          <w:noProof/>
          <w:sz w:val="24"/>
          <w:szCs w:val="24"/>
        </w:rPr>
        <w:t>er</w:t>
      </w:r>
      <w:r w:rsidR="00566E07" w:rsidRPr="00942606">
        <w:rPr>
          <w:rFonts w:ascii="Times New Roman" w:hAnsi="Times New Roman" w:cs="Times New Roman"/>
          <w:i/>
          <w:iCs/>
          <w:noProof/>
          <w:sz w:val="24"/>
          <w:szCs w:val="24"/>
        </w:rPr>
        <w:t>it</w:t>
      </w:r>
      <w:r w:rsidR="00566E07">
        <w:rPr>
          <w:rFonts w:ascii="Times New Roman" w:hAnsi="Times New Roman" w:cs="Times New Roman"/>
          <w:noProof/>
          <w:sz w:val="24"/>
          <w:szCs w:val="24"/>
        </w:rPr>
        <w:t>.</w:t>
      </w:r>
      <w:r w:rsidR="00942606">
        <w:rPr>
          <w:rFonts w:ascii="Times New Roman" w:hAnsi="Times New Roman" w:cs="Times New Roman"/>
          <w:noProof/>
          <w:sz w:val="24"/>
          <w:szCs w:val="24"/>
        </w:rPr>
        <w:t xml:space="preserve"> Est ignis purgacionis. Vnde</w:t>
      </w:r>
      <w:r w:rsidR="008D2AA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42606">
        <w:rPr>
          <w:rFonts w:ascii="Times New Roman" w:hAnsi="Times New Roman" w:cs="Times New Roman"/>
          <w:noProof/>
          <w:sz w:val="24"/>
          <w:szCs w:val="24"/>
        </w:rPr>
        <w:t xml:space="preserve">ad [1] Cor. [3:13]: </w:t>
      </w:r>
      <w:r w:rsidR="00942606" w:rsidRPr="00942606">
        <w:rPr>
          <w:rFonts w:ascii="Times New Roman" w:hAnsi="Times New Roman" w:cs="Times New Roman"/>
          <w:i/>
          <w:iCs/>
          <w:noProof/>
          <w:sz w:val="24"/>
          <w:szCs w:val="24"/>
        </w:rPr>
        <w:t>Vniuscuiusque opus quale sit, ignis probabit</w:t>
      </w:r>
      <w:r w:rsidR="00942606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346CF2D6" w14:textId="77777777" w:rsidR="008D2AA7" w:rsidRDefault="00942606" w:rsidP="008D2AA7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¶ Item est ignis sacre doctrine de</w:t>
      </w:r>
      <w:r w:rsidR="008D2AA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quo dicitur</w:t>
      </w:r>
      <w:r w:rsidR="00F10F84">
        <w:rPr>
          <w:rFonts w:ascii="Times New Roman" w:hAnsi="Times New Roman" w:cs="Times New Roman"/>
          <w:noProof/>
          <w:sz w:val="24"/>
          <w:szCs w:val="24"/>
        </w:rPr>
        <w:t xml:space="preserve"> [Deut. 33:2]: </w:t>
      </w:r>
      <w:r w:rsidR="00F10F84" w:rsidRPr="00F10F84">
        <w:rPr>
          <w:rFonts w:ascii="Times New Roman" w:hAnsi="Times New Roman" w:cs="Times New Roman"/>
          <w:i/>
          <w:iCs/>
          <w:noProof/>
          <w:sz w:val="24"/>
          <w:szCs w:val="24"/>
        </w:rPr>
        <w:t>Venit Dominus</w:t>
      </w:r>
      <w:r w:rsidR="00F10F84">
        <w:rPr>
          <w:rFonts w:ascii="Times New Roman" w:hAnsi="Times New Roman" w:cs="Times New Roman"/>
          <w:noProof/>
          <w:sz w:val="24"/>
          <w:szCs w:val="24"/>
        </w:rPr>
        <w:t xml:space="preserve"> in </w:t>
      </w:r>
      <w:r w:rsidR="00F10F84" w:rsidRPr="00F10F84">
        <w:rPr>
          <w:rFonts w:ascii="Times New Roman" w:hAnsi="Times New Roman" w:cs="Times New Roman"/>
          <w:i/>
          <w:iCs/>
          <w:noProof/>
          <w:sz w:val="24"/>
          <w:szCs w:val="24"/>
        </w:rPr>
        <w:t>monte Pharan</w:t>
      </w:r>
      <w:r w:rsidR="00F10F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10F84" w:rsidRPr="00F10F84">
        <w:rPr>
          <w:rFonts w:ascii="Times New Roman" w:hAnsi="Times New Roman" w:cs="Times New Roman"/>
          <w:i/>
          <w:iCs/>
          <w:noProof/>
          <w:sz w:val="24"/>
          <w:szCs w:val="24"/>
        </w:rPr>
        <w:t>et</w:t>
      </w:r>
      <w:r w:rsidR="00F10F84">
        <w:rPr>
          <w:rFonts w:ascii="Times New Roman" w:hAnsi="Times New Roman" w:cs="Times New Roman"/>
          <w:noProof/>
          <w:sz w:val="24"/>
          <w:szCs w:val="24"/>
        </w:rPr>
        <w:t xml:space="preserve"> in manu </w:t>
      </w:r>
      <w:r w:rsidR="00F10F84" w:rsidRPr="00F10F84">
        <w:rPr>
          <w:rFonts w:ascii="Times New Roman" w:hAnsi="Times New Roman" w:cs="Times New Roman"/>
          <w:i/>
          <w:iCs/>
          <w:noProof/>
          <w:sz w:val="24"/>
          <w:szCs w:val="24"/>
        </w:rPr>
        <w:t>eius ignea lex</w:t>
      </w:r>
      <w:r w:rsidR="00F10F84">
        <w:rPr>
          <w:rFonts w:ascii="Times New Roman" w:hAnsi="Times New Roman" w:cs="Times New Roman"/>
          <w:noProof/>
          <w:sz w:val="24"/>
          <w:szCs w:val="24"/>
        </w:rPr>
        <w:t>. Est ignis ter</w:t>
      </w:r>
      <w:r w:rsidR="009F4BD6">
        <w:rPr>
          <w:rFonts w:ascii="Times New Roman" w:hAnsi="Times New Roman" w:cs="Times New Roman"/>
          <w:noProof/>
          <w:sz w:val="24"/>
          <w:szCs w:val="24"/>
        </w:rPr>
        <w:t>minan</w:t>
      </w:r>
      <w:r w:rsidR="00F10F84">
        <w:rPr>
          <w:rFonts w:ascii="Times New Roman" w:hAnsi="Times New Roman" w:cs="Times New Roman"/>
          <w:noProof/>
          <w:sz w:val="24"/>
          <w:szCs w:val="24"/>
        </w:rPr>
        <w:t>te consciencie</w:t>
      </w:r>
      <w:r w:rsidR="008D2AA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0F84">
        <w:rPr>
          <w:rFonts w:ascii="Times New Roman" w:hAnsi="Times New Roman" w:cs="Times New Roman"/>
          <w:noProof/>
          <w:sz w:val="24"/>
          <w:szCs w:val="24"/>
        </w:rPr>
        <w:t xml:space="preserve">de quo dicitur [Ezech. 28:18]: </w:t>
      </w:r>
      <w:r w:rsidR="00F10F84" w:rsidRPr="00F10F84">
        <w:rPr>
          <w:rFonts w:ascii="Times New Roman" w:hAnsi="Times New Roman" w:cs="Times New Roman"/>
          <w:i/>
          <w:iCs/>
          <w:noProof/>
          <w:sz w:val="24"/>
          <w:szCs w:val="24"/>
        </w:rPr>
        <w:t>Producam ignem</w:t>
      </w:r>
      <w:r w:rsidR="00F10F84">
        <w:rPr>
          <w:rFonts w:ascii="Times New Roman" w:hAnsi="Times New Roman" w:cs="Times New Roman"/>
          <w:noProof/>
          <w:sz w:val="24"/>
          <w:szCs w:val="24"/>
        </w:rPr>
        <w:t xml:space="preserve"> ex </w:t>
      </w:r>
      <w:r w:rsidR="00F10F84" w:rsidRPr="00F10F84">
        <w:rPr>
          <w:rFonts w:ascii="Times New Roman" w:hAnsi="Times New Roman" w:cs="Times New Roman"/>
          <w:i/>
          <w:iCs/>
          <w:noProof/>
          <w:sz w:val="24"/>
          <w:szCs w:val="24"/>
        </w:rPr>
        <w:t>medio tui, qui</w:t>
      </w:r>
      <w:r w:rsidR="008D2AA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F10F84" w:rsidRPr="00F10F84">
        <w:rPr>
          <w:rFonts w:ascii="Times New Roman" w:hAnsi="Times New Roman" w:cs="Times New Roman"/>
          <w:i/>
          <w:iCs/>
          <w:noProof/>
          <w:sz w:val="24"/>
          <w:szCs w:val="24"/>
        </w:rPr>
        <w:t>comedat te</w:t>
      </w:r>
      <w:r w:rsidR="00F10F84">
        <w:rPr>
          <w:rFonts w:ascii="Times New Roman" w:hAnsi="Times New Roman" w:cs="Times New Roman"/>
          <w:noProof/>
          <w:sz w:val="24"/>
          <w:szCs w:val="24"/>
        </w:rPr>
        <w:t xml:space="preserve">. Est ignis eterne vindicte de quo in </w:t>
      </w:r>
      <w:r w:rsidR="00F24FA3">
        <w:rPr>
          <w:rFonts w:ascii="Times New Roman" w:hAnsi="Times New Roman" w:cs="Times New Roman"/>
          <w:noProof/>
          <w:sz w:val="24"/>
          <w:szCs w:val="24"/>
        </w:rPr>
        <w:t xml:space="preserve">euangelio, [Matt. 25:41]: Ite </w:t>
      </w:r>
      <w:r w:rsidR="00F24FA3" w:rsidRPr="00F24FA3">
        <w:rPr>
          <w:rFonts w:ascii="Times New Roman" w:hAnsi="Times New Roman" w:cs="Times New Roman"/>
          <w:i/>
          <w:iCs/>
          <w:noProof/>
          <w:sz w:val="24"/>
          <w:szCs w:val="24"/>
        </w:rPr>
        <w:t>maledicti in igne eternum</w:t>
      </w:r>
      <w:r w:rsidR="00F24FA3">
        <w:rPr>
          <w:rFonts w:ascii="Times New Roman" w:hAnsi="Times New Roman" w:cs="Times New Roman"/>
          <w:i/>
          <w:iCs/>
          <w:noProof/>
          <w:sz w:val="24"/>
          <w:szCs w:val="24"/>
        </w:rPr>
        <w:t>.</w:t>
      </w:r>
      <w:r w:rsidR="008D2AA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F24FA3">
        <w:rPr>
          <w:rFonts w:ascii="Times New Roman" w:hAnsi="Times New Roman" w:cs="Times New Roman"/>
          <w:noProof/>
          <w:sz w:val="24"/>
          <w:szCs w:val="24"/>
        </w:rPr>
        <w:t>Item est ignis mistici sacerdotii vt in Leu. [6:12]:</w:t>
      </w:r>
      <w:r w:rsidR="008D2AA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24FA3" w:rsidRPr="00F24FA3">
        <w:rPr>
          <w:rFonts w:ascii="Times New Roman" w:hAnsi="Times New Roman" w:cs="Times New Roman"/>
          <w:i/>
          <w:iCs/>
          <w:noProof/>
          <w:sz w:val="24"/>
          <w:szCs w:val="24"/>
        </w:rPr>
        <w:t>Ignis in altari</w:t>
      </w:r>
      <w:r w:rsidR="00F24FA3">
        <w:rPr>
          <w:rFonts w:ascii="Times New Roman" w:hAnsi="Times New Roman" w:cs="Times New Roman"/>
          <w:noProof/>
          <w:sz w:val="24"/>
          <w:szCs w:val="24"/>
        </w:rPr>
        <w:t xml:space="preserve"> meo </w:t>
      </w:r>
      <w:r w:rsidR="00F24FA3" w:rsidRPr="00F24FA3">
        <w:rPr>
          <w:rFonts w:ascii="Times New Roman" w:hAnsi="Times New Roman" w:cs="Times New Roman"/>
          <w:i/>
          <w:iCs/>
          <w:noProof/>
          <w:sz w:val="24"/>
          <w:szCs w:val="24"/>
        </w:rPr>
        <w:t>semper ardebit</w:t>
      </w:r>
      <w:r w:rsidR="00F24FA3">
        <w:rPr>
          <w:rFonts w:ascii="Times New Roman" w:hAnsi="Times New Roman" w:cs="Times New Roman"/>
          <w:noProof/>
          <w:sz w:val="24"/>
          <w:szCs w:val="24"/>
        </w:rPr>
        <w:t>. Est</w:t>
      </w:r>
      <w:r w:rsidR="008D2AA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24FA3">
        <w:rPr>
          <w:rFonts w:ascii="Times New Roman" w:hAnsi="Times New Roman" w:cs="Times New Roman"/>
          <w:noProof/>
          <w:sz w:val="24"/>
          <w:szCs w:val="24"/>
        </w:rPr>
        <w:t>ignis superni presidii</w:t>
      </w:r>
      <w:r w:rsidR="00D31D9B">
        <w:rPr>
          <w:rFonts w:ascii="Times New Roman" w:hAnsi="Times New Roman" w:cs="Times New Roman"/>
          <w:noProof/>
          <w:sz w:val="24"/>
          <w:szCs w:val="24"/>
        </w:rPr>
        <w:t>,</w:t>
      </w:r>
      <w:r w:rsidR="00F24FA3">
        <w:rPr>
          <w:rFonts w:ascii="Times New Roman" w:hAnsi="Times New Roman" w:cs="Times New Roman"/>
          <w:noProof/>
          <w:sz w:val="24"/>
          <w:szCs w:val="24"/>
        </w:rPr>
        <w:t xml:space="preserve"> Psal.</w:t>
      </w:r>
      <w:r w:rsidR="00676A5C">
        <w:rPr>
          <w:rFonts w:ascii="Times New Roman" w:hAnsi="Times New Roman" w:cs="Times New Roman"/>
          <w:noProof/>
          <w:sz w:val="24"/>
          <w:szCs w:val="24"/>
        </w:rPr>
        <w:t xml:space="preserve"> [104:39]:</w:t>
      </w:r>
      <w:r w:rsidR="00F24FA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24FA3" w:rsidRPr="00676A5C">
        <w:rPr>
          <w:rFonts w:ascii="Times New Roman" w:hAnsi="Times New Roman" w:cs="Times New Roman"/>
          <w:i/>
          <w:iCs/>
          <w:noProof/>
          <w:sz w:val="24"/>
          <w:szCs w:val="24"/>
        </w:rPr>
        <w:t>Expandit nubem</w:t>
      </w:r>
      <w:r w:rsidR="008D2AA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F24FA3" w:rsidRPr="00676A5C">
        <w:rPr>
          <w:rFonts w:ascii="Times New Roman" w:hAnsi="Times New Roman" w:cs="Times New Roman"/>
          <w:i/>
          <w:iCs/>
          <w:noProof/>
          <w:sz w:val="24"/>
          <w:szCs w:val="24"/>
        </w:rPr>
        <w:t>in proteccionem eorum, et ign</w:t>
      </w:r>
      <w:r w:rsidR="00676A5C">
        <w:rPr>
          <w:rFonts w:ascii="Times New Roman" w:hAnsi="Times New Roman" w:cs="Times New Roman"/>
          <w:i/>
          <w:iCs/>
          <w:noProof/>
          <w:sz w:val="24"/>
          <w:szCs w:val="24"/>
        </w:rPr>
        <w:t>em</w:t>
      </w:r>
      <w:r w:rsidR="00F24FA3">
        <w:rPr>
          <w:rFonts w:ascii="Times New Roman" w:hAnsi="Times New Roman" w:cs="Times New Roman"/>
          <w:noProof/>
          <w:sz w:val="24"/>
          <w:szCs w:val="24"/>
        </w:rPr>
        <w:t>.</w:t>
      </w:r>
      <w:r w:rsidR="00676A5C">
        <w:rPr>
          <w:rFonts w:ascii="Times New Roman" w:hAnsi="Times New Roman" w:cs="Times New Roman"/>
          <w:noProof/>
          <w:sz w:val="24"/>
          <w:szCs w:val="24"/>
        </w:rPr>
        <w:t xml:space="preserve"> Est ignis diuini iudicii, Psal. [49:3]: </w:t>
      </w:r>
      <w:r w:rsidR="00676A5C" w:rsidRPr="00676A5C">
        <w:rPr>
          <w:rFonts w:ascii="Times New Roman" w:hAnsi="Times New Roman" w:cs="Times New Roman"/>
          <w:i/>
          <w:iCs/>
          <w:noProof/>
          <w:sz w:val="24"/>
          <w:szCs w:val="24"/>
        </w:rPr>
        <w:t>Ignis in conspectu eius exardescit</w:t>
      </w:r>
      <w:r w:rsidR="00676A5C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459156CC" w14:textId="51925361" w:rsidR="000F5730" w:rsidRDefault="00676A5C" w:rsidP="008D2AA7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¶ Sed</w:t>
      </w:r>
      <w:r w:rsidR="008D2AA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ignis </w:t>
      </w:r>
      <w:r w:rsidR="00B845E9">
        <w:rPr>
          <w:rFonts w:ascii="Times New Roman" w:hAnsi="Times New Roman" w:cs="Times New Roman"/>
          <w:noProof/>
          <w:sz w:val="24"/>
          <w:szCs w:val="24"/>
        </w:rPr>
        <w:t>iste vltimus multis de causis mittitur.</w:t>
      </w:r>
      <w:r w:rsidR="008D2AA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845E9">
        <w:rPr>
          <w:rFonts w:ascii="Times New Roman" w:hAnsi="Times New Roman" w:cs="Times New Roman"/>
          <w:noProof/>
          <w:sz w:val="24"/>
          <w:szCs w:val="24"/>
        </w:rPr>
        <w:t xml:space="preserve">Nam quandoque ad vlcionem vt in Gen. [19:24]: </w:t>
      </w:r>
      <w:r w:rsidR="00B845E9" w:rsidRPr="00B845E9">
        <w:rPr>
          <w:rFonts w:ascii="Times New Roman" w:hAnsi="Times New Roman" w:cs="Times New Roman"/>
          <w:i/>
          <w:iCs/>
          <w:noProof/>
          <w:sz w:val="24"/>
          <w:szCs w:val="24"/>
        </w:rPr>
        <w:t>Pluit</w:t>
      </w:r>
      <w:r w:rsidR="008D2AA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B845E9" w:rsidRPr="00B845E9">
        <w:rPr>
          <w:rFonts w:ascii="Times New Roman" w:hAnsi="Times New Roman" w:cs="Times New Roman"/>
          <w:i/>
          <w:iCs/>
          <w:noProof/>
          <w:sz w:val="24"/>
          <w:szCs w:val="24"/>
        </w:rPr>
        <w:t>super Sodomam</w:t>
      </w:r>
      <w:r w:rsidR="00B845E9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5"/>
      </w:r>
      <w:r w:rsidR="00B845E9">
        <w:rPr>
          <w:rFonts w:ascii="Times New Roman" w:hAnsi="Times New Roman" w:cs="Times New Roman"/>
          <w:noProof/>
          <w:sz w:val="24"/>
          <w:szCs w:val="24"/>
        </w:rPr>
        <w:t xml:space="preserve"> ignis sulphur, ad significacionem</w:t>
      </w:r>
      <w:r w:rsidR="006F32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845E9">
        <w:rPr>
          <w:rFonts w:ascii="Times New Roman" w:hAnsi="Times New Roman" w:cs="Times New Roman"/>
          <w:noProof/>
          <w:sz w:val="24"/>
          <w:szCs w:val="24"/>
        </w:rPr>
        <w:t>vt in 3 Reg. [</w:t>
      </w:r>
      <w:r w:rsidR="000F5730">
        <w:rPr>
          <w:rFonts w:ascii="Times New Roman" w:hAnsi="Times New Roman" w:cs="Times New Roman"/>
          <w:noProof/>
          <w:sz w:val="24"/>
          <w:szCs w:val="24"/>
        </w:rPr>
        <w:t>19</w:t>
      </w:r>
      <w:r w:rsidR="00B845E9">
        <w:rPr>
          <w:rFonts w:ascii="Times New Roman" w:hAnsi="Times New Roman" w:cs="Times New Roman"/>
          <w:noProof/>
          <w:sz w:val="24"/>
          <w:szCs w:val="24"/>
        </w:rPr>
        <w:t>:</w:t>
      </w:r>
      <w:r w:rsidR="000F5730">
        <w:rPr>
          <w:rFonts w:ascii="Times New Roman" w:hAnsi="Times New Roman" w:cs="Times New Roman"/>
          <w:noProof/>
          <w:sz w:val="24"/>
          <w:szCs w:val="24"/>
        </w:rPr>
        <w:t>12]:</w:t>
      </w:r>
      <w:r w:rsidR="00B845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845E9" w:rsidRPr="000F573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Non in igne </w:t>
      </w:r>
      <w:r w:rsidR="000F5730" w:rsidRPr="000F5730">
        <w:rPr>
          <w:rFonts w:ascii="Times New Roman" w:hAnsi="Times New Roman" w:cs="Times New Roman"/>
          <w:i/>
          <w:iCs/>
          <w:noProof/>
          <w:sz w:val="24"/>
          <w:szCs w:val="24"/>
        </w:rPr>
        <w:t>Dominus</w:t>
      </w:r>
      <w:r w:rsidR="00D31D9B">
        <w:rPr>
          <w:rFonts w:ascii="Times New Roman" w:hAnsi="Times New Roman" w:cs="Times New Roman"/>
          <w:noProof/>
          <w:sz w:val="24"/>
          <w:szCs w:val="24"/>
        </w:rPr>
        <w:t>,</w:t>
      </w:r>
      <w:r w:rsidR="000F5730">
        <w:rPr>
          <w:rFonts w:ascii="Times New Roman" w:hAnsi="Times New Roman" w:cs="Times New Roman"/>
          <w:noProof/>
          <w:sz w:val="24"/>
          <w:szCs w:val="24"/>
        </w:rPr>
        <w:t xml:space="preserve"> ad probacionem videlicet</w:t>
      </w:r>
      <w:r w:rsidR="006F32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F5730">
        <w:rPr>
          <w:rFonts w:ascii="Times New Roman" w:hAnsi="Times New Roman" w:cs="Times New Roman"/>
          <w:noProof/>
          <w:sz w:val="24"/>
          <w:szCs w:val="24"/>
        </w:rPr>
        <w:t xml:space="preserve">3 Reg. </w:t>
      </w:r>
      <w:r w:rsidR="003D31E2">
        <w:rPr>
          <w:rFonts w:ascii="Times New Roman" w:hAnsi="Times New Roman" w:cs="Times New Roman"/>
          <w:noProof/>
          <w:sz w:val="24"/>
          <w:szCs w:val="24"/>
        </w:rPr>
        <w:t>18</w:t>
      </w:r>
      <w:r w:rsidR="000F5730">
        <w:rPr>
          <w:rFonts w:ascii="Times New Roman" w:hAnsi="Times New Roman" w:cs="Times New Roman"/>
          <w:noProof/>
          <w:sz w:val="24"/>
          <w:szCs w:val="24"/>
        </w:rPr>
        <w:t>[:38</w:t>
      </w:r>
      <w:r w:rsidR="003D31E2">
        <w:rPr>
          <w:rFonts w:ascii="Times New Roman" w:hAnsi="Times New Roman" w:cs="Times New Roman"/>
          <w:noProof/>
          <w:sz w:val="24"/>
          <w:szCs w:val="24"/>
        </w:rPr>
        <w:t>-39</w:t>
      </w:r>
      <w:r w:rsidR="000F5730">
        <w:rPr>
          <w:rFonts w:ascii="Times New Roman" w:hAnsi="Times New Roman" w:cs="Times New Roman"/>
          <w:noProof/>
          <w:sz w:val="24"/>
          <w:szCs w:val="24"/>
        </w:rPr>
        <w:t xml:space="preserve">]: Descendens </w:t>
      </w:r>
      <w:r w:rsidR="000F5730" w:rsidRPr="000F5730">
        <w:rPr>
          <w:rFonts w:ascii="Times New Roman" w:hAnsi="Times New Roman" w:cs="Times New Roman"/>
          <w:i/>
          <w:iCs/>
          <w:noProof/>
          <w:sz w:val="24"/>
          <w:szCs w:val="24"/>
        </w:rPr>
        <w:t>ignis</w:t>
      </w:r>
      <w:r w:rsidR="000F5730">
        <w:rPr>
          <w:rFonts w:ascii="Times New Roman" w:hAnsi="Times New Roman" w:cs="Times New Roman"/>
          <w:noProof/>
          <w:sz w:val="24"/>
          <w:szCs w:val="24"/>
        </w:rPr>
        <w:t xml:space="preserve"> de sublimi</w:t>
      </w:r>
      <w:r w:rsidR="006F32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F5730">
        <w:rPr>
          <w:rFonts w:ascii="Times New Roman" w:hAnsi="Times New Roman" w:cs="Times New Roman"/>
          <w:noProof/>
          <w:sz w:val="24"/>
          <w:szCs w:val="24"/>
        </w:rPr>
        <w:t xml:space="preserve">deuoret </w:t>
      </w:r>
      <w:r w:rsidR="000F5730" w:rsidRPr="000F5730">
        <w:rPr>
          <w:rFonts w:ascii="Times New Roman" w:hAnsi="Times New Roman" w:cs="Times New Roman"/>
          <w:i/>
          <w:iCs/>
          <w:noProof/>
          <w:sz w:val="24"/>
          <w:szCs w:val="24"/>
        </w:rPr>
        <w:t>holocaustum</w:t>
      </w:r>
      <w:r w:rsidR="000F5730">
        <w:rPr>
          <w:rFonts w:ascii="Times New Roman" w:hAnsi="Times New Roman" w:cs="Times New Roman"/>
          <w:i/>
          <w:iCs/>
          <w:noProof/>
          <w:sz w:val="24"/>
          <w:szCs w:val="24"/>
        </w:rPr>
        <w:t>,</w:t>
      </w:r>
      <w:r w:rsidR="000F5730">
        <w:rPr>
          <w:rFonts w:ascii="Times New Roman" w:hAnsi="Times New Roman" w:cs="Times New Roman"/>
          <w:noProof/>
          <w:sz w:val="24"/>
          <w:szCs w:val="24"/>
        </w:rPr>
        <w:t xml:space="preserve"> vt sciat </w:t>
      </w:r>
      <w:r w:rsidR="000F5730" w:rsidRPr="003D31E2">
        <w:rPr>
          <w:rFonts w:ascii="Times New Roman" w:hAnsi="Times New Roman" w:cs="Times New Roman"/>
          <w:i/>
          <w:iCs/>
          <w:noProof/>
          <w:sz w:val="24"/>
          <w:szCs w:val="24"/>
        </w:rPr>
        <w:t>populus</w:t>
      </w:r>
      <w:r w:rsidR="000F5730">
        <w:rPr>
          <w:rFonts w:ascii="Times New Roman" w:hAnsi="Times New Roman" w:cs="Times New Roman"/>
          <w:noProof/>
          <w:sz w:val="24"/>
          <w:szCs w:val="24"/>
        </w:rPr>
        <w:t>, etc.</w:t>
      </w:r>
    </w:p>
    <w:p w14:paraId="29648048" w14:textId="085CEAB9" w:rsidR="003D31E2" w:rsidRDefault="003D31E2" w:rsidP="008D2AA7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¶ Ignis habet triplicem effectum: naturalem,</w:t>
      </w:r>
      <w:r w:rsidR="006F32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violentum, et mirabilem. Ignis quippe naturaliter</w:t>
      </w:r>
    </w:p>
    <w:p w14:paraId="0CFD03A5" w14:textId="1900F2DA" w:rsidR="003D31E2" w:rsidRDefault="003D31E2" w:rsidP="008D2AA7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/fol. 244vb/</w:t>
      </w:r>
    </w:p>
    <w:p w14:paraId="2BEE9748" w14:textId="61E91FC4" w:rsidR="00F10F84" w:rsidRDefault="003D31E2" w:rsidP="008D2AA7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ascendit et accendit violenter, descendit sicut</w:t>
      </w:r>
      <w:r w:rsidR="006F32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patet in fulgure mirabiliter</w:t>
      </w:r>
      <w:r w:rsidR="00D453AD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453AD"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>ffligit spiritus et combuscibilibus parcit sicut patet de tribus pueris, Dan. 3</w:t>
      </w:r>
      <w:r w:rsidR="00EB1591">
        <w:rPr>
          <w:rFonts w:ascii="Times New Roman" w:hAnsi="Times New Roman" w:cs="Times New Roman"/>
          <w:noProof/>
          <w:sz w:val="24"/>
          <w:szCs w:val="24"/>
        </w:rPr>
        <w:t>[:22]:</w:t>
      </w:r>
      <w:r w:rsidR="006F32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B1591" w:rsidRPr="00EB1591">
        <w:rPr>
          <w:rFonts w:ascii="Times New Roman" w:hAnsi="Times New Roman" w:cs="Times New Roman"/>
          <w:i/>
          <w:iCs/>
          <w:noProof/>
          <w:sz w:val="24"/>
          <w:szCs w:val="24"/>
        </w:rPr>
        <w:t>F</w:t>
      </w:r>
      <w:r w:rsidRPr="00EB1591">
        <w:rPr>
          <w:rFonts w:ascii="Times New Roman" w:hAnsi="Times New Roman" w:cs="Times New Roman"/>
          <w:i/>
          <w:iCs/>
          <w:noProof/>
          <w:sz w:val="24"/>
          <w:szCs w:val="24"/>
        </w:rPr>
        <w:t>lamma ignis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naturaliter combuscit</w:t>
      </w:r>
      <w:r w:rsidR="00EB1591">
        <w:rPr>
          <w:rFonts w:ascii="Times New Roman" w:hAnsi="Times New Roman" w:cs="Times New Roman"/>
          <w:noProof/>
          <w:sz w:val="24"/>
          <w:szCs w:val="24"/>
        </w:rPr>
        <w:t xml:space="preserve"> ministerios assistentes violenter in fornace</w:t>
      </w:r>
      <w:r w:rsidR="00D453AD">
        <w:rPr>
          <w:rFonts w:ascii="Times New Roman" w:hAnsi="Times New Roman" w:cs="Times New Roman"/>
          <w:noProof/>
          <w:sz w:val="24"/>
          <w:szCs w:val="24"/>
        </w:rPr>
        <w:t>.</w:t>
      </w:r>
      <w:r w:rsidR="00F33F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453AD">
        <w:rPr>
          <w:rFonts w:ascii="Times New Roman" w:hAnsi="Times New Roman" w:cs="Times New Roman"/>
          <w:noProof/>
          <w:sz w:val="24"/>
          <w:szCs w:val="24"/>
        </w:rPr>
        <w:t>S</w:t>
      </w:r>
      <w:r w:rsidR="00F33FB2">
        <w:rPr>
          <w:rFonts w:ascii="Times New Roman" w:hAnsi="Times New Roman" w:cs="Times New Roman"/>
          <w:noProof/>
          <w:sz w:val="24"/>
          <w:szCs w:val="24"/>
        </w:rPr>
        <w:t>ensus complexit mirabiliter tribus pueris</w:t>
      </w:r>
      <w:r w:rsidR="006F32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33FB2">
        <w:rPr>
          <w:rFonts w:ascii="Times New Roman" w:hAnsi="Times New Roman" w:cs="Times New Roman"/>
          <w:noProof/>
          <w:sz w:val="24"/>
          <w:szCs w:val="24"/>
        </w:rPr>
        <w:t>peparcit. Item ignis attrahit suo calore</w:t>
      </w:r>
      <w:r w:rsidR="006E49A4">
        <w:rPr>
          <w:rFonts w:ascii="Times New Roman" w:hAnsi="Times New Roman" w:cs="Times New Roman"/>
          <w:noProof/>
          <w:sz w:val="24"/>
          <w:szCs w:val="24"/>
        </w:rPr>
        <w:t>,</w:t>
      </w:r>
      <w:r w:rsidR="006F32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33FB2">
        <w:rPr>
          <w:rFonts w:ascii="Times New Roman" w:hAnsi="Times New Roman" w:cs="Times New Roman"/>
          <w:noProof/>
          <w:sz w:val="24"/>
          <w:szCs w:val="24"/>
        </w:rPr>
        <w:t>consumit suo ardore</w:t>
      </w:r>
      <w:r w:rsidR="006E49A4">
        <w:rPr>
          <w:rFonts w:ascii="Times New Roman" w:hAnsi="Times New Roman" w:cs="Times New Roman"/>
          <w:noProof/>
          <w:sz w:val="24"/>
          <w:szCs w:val="24"/>
        </w:rPr>
        <w:t>,</w:t>
      </w:r>
      <w:r w:rsidR="00F33FB2">
        <w:rPr>
          <w:rFonts w:ascii="Times New Roman" w:hAnsi="Times New Roman" w:cs="Times New Roman"/>
          <w:noProof/>
          <w:sz w:val="24"/>
          <w:szCs w:val="24"/>
        </w:rPr>
        <w:t xml:space="preserve"> accendit suo vapore</w:t>
      </w:r>
      <w:r w:rsidR="006E49A4">
        <w:rPr>
          <w:rFonts w:ascii="Times New Roman" w:hAnsi="Times New Roman" w:cs="Times New Roman"/>
          <w:noProof/>
          <w:sz w:val="24"/>
          <w:szCs w:val="24"/>
        </w:rPr>
        <w:t>,</w:t>
      </w:r>
      <w:r w:rsidR="00F33FB2">
        <w:rPr>
          <w:rFonts w:ascii="Times New Roman" w:hAnsi="Times New Roman" w:cs="Times New Roman"/>
          <w:noProof/>
          <w:sz w:val="24"/>
          <w:szCs w:val="24"/>
        </w:rPr>
        <w:t xml:space="preserve"> ascendit sua leuitate, sic dileccio.</w:t>
      </w:r>
    </w:p>
    <w:p w14:paraId="44256278" w14:textId="77777777" w:rsidR="00D16422" w:rsidRPr="009517CD" w:rsidRDefault="00D16422" w:rsidP="008D2AA7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8CECD86" w14:textId="318812B0" w:rsidR="002538B2" w:rsidRPr="002538B2" w:rsidRDefault="002538B2" w:rsidP="008D2A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538B2" w:rsidRPr="002538B2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A271" w14:textId="77777777" w:rsidR="002538B2" w:rsidRDefault="002538B2" w:rsidP="002538B2">
      <w:pPr>
        <w:spacing w:after="0" w:line="240" w:lineRule="auto"/>
      </w:pPr>
      <w:r>
        <w:separator/>
      </w:r>
    </w:p>
  </w:endnote>
  <w:endnote w:type="continuationSeparator" w:id="0">
    <w:p w14:paraId="582E249B" w14:textId="77777777" w:rsidR="002538B2" w:rsidRDefault="002538B2" w:rsidP="0025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A562" w14:textId="77777777" w:rsidR="002538B2" w:rsidRDefault="002538B2" w:rsidP="002538B2">
      <w:pPr>
        <w:spacing w:after="0" w:line="240" w:lineRule="auto"/>
      </w:pPr>
      <w:r>
        <w:separator/>
      </w:r>
    </w:p>
  </w:footnote>
  <w:footnote w:type="continuationSeparator" w:id="0">
    <w:p w14:paraId="4CD66643" w14:textId="77777777" w:rsidR="002538B2" w:rsidRDefault="002538B2" w:rsidP="002538B2">
      <w:pPr>
        <w:spacing w:after="0" w:line="240" w:lineRule="auto"/>
      </w:pPr>
      <w:r>
        <w:continuationSeparator/>
      </w:r>
    </w:p>
  </w:footnote>
  <w:footnote w:id="1">
    <w:p w14:paraId="41C70261" w14:textId="06DC1708" w:rsidR="002538B2" w:rsidRPr="00B845E9" w:rsidRDefault="002538B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845E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84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45E9">
        <w:rPr>
          <w:rFonts w:ascii="Times New Roman" w:hAnsi="Times New Roman" w:cs="Times New Roman"/>
          <w:sz w:val="24"/>
          <w:szCs w:val="24"/>
        </w:rPr>
        <w:t>lucet</w:t>
      </w:r>
      <w:proofErr w:type="spellEnd"/>
      <w:r w:rsidRPr="00B845E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845E9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B845E9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B845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45E9">
        <w:rPr>
          <w:rFonts w:ascii="Times New Roman" w:hAnsi="Times New Roman" w:cs="Times New Roman"/>
          <w:sz w:val="24"/>
          <w:szCs w:val="24"/>
        </w:rPr>
        <w:t>latet</w:t>
      </w:r>
      <w:proofErr w:type="spellEnd"/>
      <w:r w:rsidRPr="00B845E9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74330522" w14:textId="77777777" w:rsidR="006379FA" w:rsidRPr="00B845E9" w:rsidRDefault="006379FA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7CF84512" w14:textId="6E497E2D" w:rsidR="006379FA" w:rsidRPr="00B845E9" w:rsidRDefault="006379F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845E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845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45E9">
        <w:rPr>
          <w:rFonts w:ascii="Times New Roman" w:hAnsi="Times New Roman" w:cs="Times New Roman"/>
          <w:sz w:val="24"/>
          <w:szCs w:val="24"/>
        </w:rPr>
        <w:t>ignis ]</w:t>
      </w:r>
      <w:proofErr w:type="gramEnd"/>
      <w:r w:rsidRPr="00B845E9">
        <w:rPr>
          <w:rFonts w:ascii="Times New Roman" w:hAnsi="Times New Roman" w:cs="Times New Roman"/>
          <w:sz w:val="24"/>
          <w:szCs w:val="24"/>
        </w:rPr>
        <w:t xml:space="preserve"> </w:t>
      </w:r>
      <w:r w:rsidRPr="00B845E9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B845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45E9">
        <w:rPr>
          <w:rFonts w:ascii="Times New Roman" w:hAnsi="Times New Roman" w:cs="Times New Roman"/>
          <w:sz w:val="24"/>
          <w:szCs w:val="24"/>
        </w:rPr>
        <w:t>latet</w:t>
      </w:r>
      <w:proofErr w:type="spellEnd"/>
      <w:r w:rsidRPr="00B84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5E9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B845E9">
        <w:rPr>
          <w:rFonts w:ascii="Times New Roman" w:hAnsi="Times New Roman" w:cs="Times New Roman"/>
          <w:sz w:val="24"/>
          <w:szCs w:val="24"/>
        </w:rPr>
        <w:t xml:space="preserve"> ignis.</w:t>
      </w:r>
    </w:p>
    <w:p w14:paraId="27DC9DC8" w14:textId="77777777" w:rsidR="006379FA" w:rsidRPr="00B845E9" w:rsidRDefault="006379FA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47FBB082" w14:textId="6F924040" w:rsidR="006379FA" w:rsidRPr="00B845E9" w:rsidRDefault="006379F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845E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845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45E9">
        <w:rPr>
          <w:rFonts w:ascii="Times New Roman" w:hAnsi="Times New Roman" w:cs="Times New Roman"/>
          <w:sz w:val="24"/>
          <w:szCs w:val="24"/>
        </w:rPr>
        <w:t>ignis ]</w:t>
      </w:r>
      <w:proofErr w:type="gramEnd"/>
      <w:r w:rsidRPr="00B845E9">
        <w:rPr>
          <w:rFonts w:ascii="Times New Roman" w:hAnsi="Times New Roman" w:cs="Times New Roman"/>
          <w:sz w:val="24"/>
          <w:szCs w:val="24"/>
        </w:rPr>
        <w:t xml:space="preserve"> </w:t>
      </w:r>
      <w:r w:rsidRPr="00B845E9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B84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5E9">
        <w:rPr>
          <w:rFonts w:ascii="Times New Roman" w:hAnsi="Times New Roman" w:cs="Times New Roman"/>
          <w:strike/>
          <w:sz w:val="24"/>
          <w:szCs w:val="24"/>
        </w:rPr>
        <w:t>fidel</w:t>
      </w:r>
      <w:proofErr w:type="spellEnd"/>
      <w:r w:rsidRPr="00B845E9">
        <w:rPr>
          <w:rFonts w:ascii="Times New Roman" w:hAnsi="Times New Roman" w:cs="Times New Roman"/>
          <w:sz w:val="24"/>
          <w:szCs w:val="24"/>
        </w:rPr>
        <w:t>.</w:t>
      </w:r>
    </w:p>
    <w:p w14:paraId="1DE8A4E0" w14:textId="77777777" w:rsidR="006379FA" w:rsidRPr="00B845E9" w:rsidRDefault="006379FA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2DB20A47" w14:textId="61BC2154" w:rsidR="00F8155F" w:rsidRPr="00B845E9" w:rsidRDefault="00F8155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845E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845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45E9">
        <w:rPr>
          <w:rFonts w:ascii="Times New Roman" w:hAnsi="Times New Roman" w:cs="Times New Roman"/>
          <w:sz w:val="24"/>
          <w:szCs w:val="24"/>
        </w:rPr>
        <w:t>ardor ]</w:t>
      </w:r>
      <w:proofErr w:type="gramEnd"/>
      <w:r w:rsidRPr="00B845E9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B845E9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B845E9">
        <w:rPr>
          <w:rFonts w:ascii="Times New Roman" w:hAnsi="Times New Roman" w:cs="Times New Roman"/>
          <w:sz w:val="24"/>
          <w:szCs w:val="24"/>
        </w:rPr>
        <w:t>. arbor F 80.</w:t>
      </w:r>
    </w:p>
  </w:footnote>
  <w:footnote w:id="5">
    <w:p w14:paraId="3B646438" w14:textId="3DCD068A" w:rsidR="00B845E9" w:rsidRPr="00B845E9" w:rsidRDefault="00B845E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845E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84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45E9">
        <w:rPr>
          <w:rFonts w:ascii="Times New Roman" w:hAnsi="Times New Roman" w:cs="Times New Roman"/>
          <w:sz w:val="24"/>
          <w:szCs w:val="24"/>
        </w:rPr>
        <w:t>Sodomam</w:t>
      </w:r>
      <w:proofErr w:type="spellEnd"/>
      <w:r w:rsidRPr="00B845E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845E9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B845E9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B84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5E9">
        <w:rPr>
          <w:rFonts w:ascii="Times New Roman" w:hAnsi="Times New Roman" w:cs="Times New Roman"/>
          <w:sz w:val="24"/>
          <w:szCs w:val="24"/>
        </w:rPr>
        <w:t>domam</w:t>
      </w:r>
      <w:proofErr w:type="spellEnd"/>
      <w:r w:rsidRPr="00B845E9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5A14A788" w14:textId="77777777" w:rsidR="00B845E9" w:rsidRPr="00B845E9" w:rsidRDefault="00B845E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2"/>
    <w:rsid w:val="000F5730"/>
    <w:rsid w:val="002538B2"/>
    <w:rsid w:val="003D31E2"/>
    <w:rsid w:val="00427C8C"/>
    <w:rsid w:val="00433B90"/>
    <w:rsid w:val="00566E07"/>
    <w:rsid w:val="005B1FD4"/>
    <w:rsid w:val="005B3F28"/>
    <w:rsid w:val="0060075B"/>
    <w:rsid w:val="006379FA"/>
    <w:rsid w:val="00676A5C"/>
    <w:rsid w:val="006C3E2D"/>
    <w:rsid w:val="006E49A4"/>
    <w:rsid w:val="006F3298"/>
    <w:rsid w:val="008D2AA7"/>
    <w:rsid w:val="008E3C78"/>
    <w:rsid w:val="00942606"/>
    <w:rsid w:val="009F4BD6"/>
    <w:rsid w:val="00B845E9"/>
    <w:rsid w:val="00BF5B30"/>
    <w:rsid w:val="00CC6A7F"/>
    <w:rsid w:val="00D16422"/>
    <w:rsid w:val="00D31D9B"/>
    <w:rsid w:val="00D453AD"/>
    <w:rsid w:val="00DF5D0D"/>
    <w:rsid w:val="00EA0182"/>
    <w:rsid w:val="00EB1591"/>
    <w:rsid w:val="00EF4324"/>
    <w:rsid w:val="00F10F84"/>
    <w:rsid w:val="00F24FA3"/>
    <w:rsid w:val="00F33FB2"/>
    <w:rsid w:val="00F8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B7652"/>
  <w15:chartTrackingRefBased/>
  <w15:docId w15:val="{2DB79053-B2AF-4E57-9D8A-E16CEB29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538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8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38B2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F10F84"/>
    <w:rPr>
      <w:color w:val="0000FF"/>
      <w:u w:val="single"/>
    </w:rPr>
  </w:style>
  <w:style w:type="paragraph" w:customStyle="1" w:styleId="verse">
    <w:name w:val="verse"/>
    <w:basedOn w:val="Normal"/>
    <w:rsid w:val="0067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vn">
    <w:name w:val="vn"/>
    <w:basedOn w:val="DefaultParagraphFont"/>
    <w:rsid w:val="000F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8A854-1A09-4C09-8731-78DE58B0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2023-10-21T18:34:00Z</dcterms:created>
  <dcterms:modified xsi:type="dcterms:W3CDTF">2023-10-21T18:44:00Z</dcterms:modified>
</cp:coreProperties>
</file>