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FAE2" w14:textId="25854466" w:rsidR="00433B90" w:rsidRPr="00357AED" w:rsidRDefault="00357AED" w:rsidP="00DC28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7AED">
        <w:rPr>
          <w:rFonts w:ascii="Times New Roman" w:hAnsi="Times New Roman" w:cs="Times New Roman"/>
          <w:sz w:val="24"/>
          <w:szCs w:val="24"/>
        </w:rPr>
        <w:t>Worcester F 80 Distinctiones</w:t>
      </w:r>
    </w:p>
    <w:p w14:paraId="333C040A" w14:textId="70B36727" w:rsidR="00357AED" w:rsidRPr="00357AED" w:rsidRDefault="00357AED" w:rsidP="00DC28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7AED">
        <w:rPr>
          <w:rFonts w:ascii="Times New Roman" w:hAnsi="Times New Roman" w:cs="Times New Roman"/>
          <w:sz w:val="24"/>
          <w:szCs w:val="24"/>
        </w:rPr>
        <w:t>76 Gaudium est triplex</w:t>
      </w:r>
    </w:p>
    <w:p w14:paraId="38B220C1" w14:textId="7C058D36" w:rsidR="004B7250" w:rsidRDefault="00357AED" w:rsidP="00DC285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57AED">
        <w:rPr>
          <w:rFonts w:ascii="Times New Roman" w:hAnsi="Times New Roman" w:cs="Times New Roman"/>
          <w:sz w:val="24"/>
          <w:szCs w:val="24"/>
        </w:rPr>
        <w:t xml:space="preserve">Gaudium est triplex,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quoddam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peruersorum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r w:rsidR="004B7250" w:rsidRPr="00357AED">
        <w:rPr>
          <w:rFonts w:ascii="Times New Roman" w:hAnsi="Times New Roman" w:cs="Times New Roman"/>
          <w:sz w:val="24"/>
          <w:szCs w:val="24"/>
        </w:rPr>
        <w:t xml:space="preserve">est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fugiendum</w:t>
      </w:r>
      <w:proofErr w:type="spellEnd"/>
      <w:r w:rsidR="00DC2855">
        <w:rPr>
          <w:rFonts w:ascii="Times New Roman" w:hAnsi="Times New Roman" w:cs="Times New Roman"/>
          <w:sz w:val="24"/>
          <w:szCs w:val="24"/>
        </w:rPr>
        <w:t>,</w:t>
      </w:r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quoddam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iustorum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r w:rsidR="004B7250" w:rsidRPr="00357AED">
        <w:rPr>
          <w:rFonts w:ascii="Times New Roman" w:hAnsi="Times New Roman" w:cs="Times New Roman"/>
          <w:sz w:val="24"/>
          <w:szCs w:val="24"/>
        </w:rPr>
        <w:t xml:space="preserve">est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querendum</w:t>
      </w:r>
      <w:proofErr w:type="spellEnd"/>
      <w:r w:rsidR="00DC2855">
        <w:rPr>
          <w:rFonts w:ascii="Times New Roman" w:hAnsi="Times New Roman" w:cs="Times New Roman"/>
          <w:sz w:val="24"/>
          <w:szCs w:val="24"/>
        </w:rPr>
        <w:t>,</w:t>
      </w:r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quoddam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b</w:t>
      </w:r>
      <w:r w:rsidR="004B7250">
        <w:rPr>
          <w:rFonts w:ascii="Times New Roman" w:hAnsi="Times New Roman" w:cs="Times New Roman"/>
          <w:sz w:val="24"/>
          <w:szCs w:val="24"/>
        </w:rPr>
        <w:t>on</w:t>
      </w:r>
      <w:r w:rsidRPr="00357AED">
        <w:rPr>
          <w:rFonts w:ascii="Times New Roman" w:hAnsi="Times New Roman" w:cs="Times New Roman"/>
          <w:sz w:val="24"/>
          <w:szCs w:val="24"/>
        </w:rPr>
        <w:t>orum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4B7250" w:rsidRPr="004B7250">
        <w:rPr>
          <w:rFonts w:ascii="Times New Roman" w:hAnsi="Times New Roman" w:cs="Times New Roman"/>
          <w:sz w:val="24"/>
          <w:szCs w:val="24"/>
        </w:rPr>
        <w:t xml:space="preserve"> </w:t>
      </w:r>
      <w:r w:rsidR="004B7250" w:rsidRPr="00357AED">
        <w:rPr>
          <w:rFonts w:ascii="Times New Roman" w:hAnsi="Times New Roman" w:cs="Times New Roman"/>
          <w:sz w:val="24"/>
          <w:szCs w:val="24"/>
        </w:rPr>
        <w:t>est</w:t>
      </w:r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appetendum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Ideo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vitemus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primum, </w:t>
      </w:r>
      <w:proofErr w:type="spellStart"/>
      <w:r w:rsidR="004B7250">
        <w:rPr>
          <w:rFonts w:ascii="Times New Roman" w:hAnsi="Times New Roman" w:cs="Times New Roman"/>
          <w:sz w:val="24"/>
          <w:szCs w:val="24"/>
        </w:rPr>
        <w:t>inu</w:t>
      </w:r>
      <w:r w:rsidRPr="00357AED">
        <w:rPr>
          <w:rFonts w:ascii="Times New Roman" w:hAnsi="Times New Roman" w:cs="Times New Roman"/>
          <w:sz w:val="24"/>
          <w:szCs w:val="24"/>
        </w:rPr>
        <w:t>eniamus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secundum,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perueniamus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AED">
        <w:rPr>
          <w:rFonts w:ascii="Times New Roman" w:hAnsi="Times New Roman" w:cs="Times New Roman"/>
          <w:sz w:val="24"/>
          <w:szCs w:val="24"/>
        </w:rPr>
        <w:t>tercium</w:t>
      </w:r>
      <w:proofErr w:type="spellEnd"/>
      <w:r w:rsidRPr="00357A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Dica</w:t>
      </w:r>
      <w:r w:rsidR="004B7250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 triplex esse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="004B7250">
        <w:rPr>
          <w:rFonts w:ascii="Times New Roman" w:hAnsi="Times New Roman" w:cs="Times New Roman"/>
          <w:sz w:val="24"/>
          <w:szCs w:val="24"/>
        </w:rPr>
        <w:t>, scilicet,</w:t>
      </w:r>
      <w:r w:rsidR="004B7250"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temporale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 in quo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gaude</w:t>
      </w:r>
      <w:r w:rsidR="004B7250">
        <w:rPr>
          <w:rFonts w:ascii="Times New Roman" w:hAnsi="Times New Roman" w:cs="Times New Roman"/>
          <w:sz w:val="24"/>
          <w:szCs w:val="24"/>
        </w:rPr>
        <w:t>n</w:t>
      </w:r>
      <w:r w:rsidR="004B7250" w:rsidRPr="00FA15B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>; spiritual</w:t>
      </w:r>
      <w:r w:rsidR="004B7250">
        <w:rPr>
          <w:rFonts w:ascii="Times New Roman" w:hAnsi="Times New Roman" w:cs="Times New Roman"/>
          <w:sz w:val="24"/>
          <w:szCs w:val="24"/>
        </w:rPr>
        <w:t>i</w:t>
      </w:r>
      <w:r w:rsidR="004B7250" w:rsidRPr="00FA15BA">
        <w:rPr>
          <w:rFonts w:ascii="Times New Roman" w:hAnsi="Times New Roman" w:cs="Times New Roman"/>
          <w:sz w:val="24"/>
          <w:szCs w:val="24"/>
        </w:rPr>
        <w:t xml:space="preserve"> in quo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gaudent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AFF">
        <w:rPr>
          <w:rFonts w:ascii="Times New Roman" w:hAnsi="Times New Roman" w:cs="Times New Roman"/>
          <w:sz w:val="24"/>
          <w:szCs w:val="24"/>
        </w:rPr>
        <w:t>iusti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celest</w:t>
      </w:r>
      <w:r w:rsidR="00EE6A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 in quo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gaudent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 beati.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Gaudent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E6AFF">
        <w:rPr>
          <w:rFonts w:ascii="Times New Roman" w:hAnsi="Times New Roman" w:cs="Times New Roman"/>
          <w:sz w:val="24"/>
          <w:szCs w:val="24"/>
        </w:rPr>
        <w:t>u</w:t>
      </w:r>
      <w:r w:rsidR="004B7250" w:rsidRPr="00FA15BA">
        <w:rPr>
          <w:rFonts w:ascii="Times New Roman" w:hAnsi="Times New Roman" w:cs="Times New Roman"/>
          <w:sz w:val="24"/>
          <w:szCs w:val="24"/>
        </w:rPr>
        <w:t>anitate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temporalium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iusti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perpessione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tribulacionum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; beati in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fruicione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premiorum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. Primum </w:t>
      </w:r>
      <w:r w:rsidR="00EE6AFF" w:rsidRPr="00FA15BA">
        <w:rPr>
          <w:rFonts w:ascii="Times New Roman" w:hAnsi="Times New Roman" w:cs="Times New Roman"/>
          <w:sz w:val="24"/>
          <w:szCs w:val="24"/>
        </w:rPr>
        <w:t>est</w:t>
      </w:r>
      <w:r w:rsidR="004B7250"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breue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</w:rPr>
        <w:t>dampnosum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  <w:lang w:val="es-ES"/>
        </w:rPr>
        <w:t>Secundum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  <w:lang w:val="es-ES"/>
        </w:rPr>
        <w:t>amarum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6AFF">
        <w:rPr>
          <w:rFonts w:ascii="Times New Roman" w:hAnsi="Times New Roman" w:cs="Times New Roman"/>
          <w:sz w:val="24"/>
          <w:szCs w:val="24"/>
          <w:lang w:val="es-ES"/>
        </w:rPr>
        <w:t>et</w:t>
      </w:r>
      <w:r w:rsidR="004B7250"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  <w:lang w:val="es-ES"/>
        </w:rPr>
        <w:t>fructuosum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  <w:lang w:val="es-ES"/>
        </w:rPr>
        <w:t>Tercium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  <w:lang w:val="es-ES"/>
        </w:rPr>
        <w:t>amabile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 et </w:t>
      </w:r>
      <w:proofErr w:type="spellStart"/>
      <w:r w:rsidR="004B7250" w:rsidRPr="00FA15BA">
        <w:rPr>
          <w:rFonts w:ascii="Times New Roman" w:hAnsi="Times New Roman" w:cs="Times New Roman"/>
          <w:sz w:val="24"/>
          <w:szCs w:val="24"/>
          <w:lang w:val="es-ES"/>
        </w:rPr>
        <w:t>gloriosum</w:t>
      </w:r>
      <w:proofErr w:type="spellEnd"/>
      <w:r w:rsidR="004B7250"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025F363A" w14:textId="77777777" w:rsidR="00DC2855" w:rsidRDefault="00EE6AFF" w:rsidP="00DC28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¶ </w:t>
      </w:r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De primo, </w:t>
      </w:r>
      <w:proofErr w:type="spellStart"/>
      <w:r w:rsidRPr="00FA15BA">
        <w:rPr>
          <w:rFonts w:ascii="Times New Roman" w:hAnsi="Times New Roman" w:cs="Times New Roman"/>
          <w:sz w:val="24"/>
          <w:szCs w:val="24"/>
          <w:lang w:val="es-ES"/>
        </w:rPr>
        <w:t>Sap</w:t>
      </w:r>
      <w:proofErr w:type="spellEnd"/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. 2[:6]: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Venite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fruamur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bonis</w:t>
      </w:r>
      <w:proofErr w:type="spellEnd"/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, etc.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Breuitatem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huius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ostendit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, Job 21[:12]: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Tenent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timpanum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citharam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A15BA">
        <w:rPr>
          <w:rFonts w:ascii="Times New Roman" w:hAnsi="Times New Roman" w:cs="Times New Roman"/>
          <w:sz w:val="24"/>
          <w:szCs w:val="24"/>
        </w:rPr>
        <w:t xml:space="preserve">etc. Et sic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iusto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Dei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udicio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r w:rsidRPr="00FA15BA">
        <w:rPr>
          <w:rFonts w:ascii="Times New Roman" w:hAnsi="Times New Roman" w:cs="Times New Roman"/>
          <w:i/>
          <w:sz w:val="24"/>
          <w:szCs w:val="24"/>
        </w:rPr>
        <w:t xml:space="preserve">Versa est in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luctum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</w:rPr>
        <w:t xml:space="preserve"> cithara</w:t>
      </w:r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eorum</w:t>
      </w:r>
      <w:proofErr w:type="spellEnd"/>
      <w:r w:rsidR="001C26F5">
        <w:rPr>
          <w:rFonts w:ascii="Times New Roman" w:hAnsi="Times New Roman" w:cs="Times New Roman"/>
          <w:sz w:val="24"/>
          <w:szCs w:val="24"/>
        </w:rPr>
        <w:t xml:space="preserve"> </w:t>
      </w:r>
      <w:r w:rsidR="001C26F5" w:rsidRPr="001C26F5">
        <w:rPr>
          <w:rFonts w:ascii="Times New Roman" w:hAnsi="Times New Roman" w:cs="Times New Roman"/>
          <w:i/>
          <w:iCs/>
          <w:sz w:val="24"/>
          <w:szCs w:val="24"/>
        </w:rPr>
        <w:t>et organa</w:t>
      </w:r>
      <w:r w:rsidR="001C2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6F5">
        <w:rPr>
          <w:rFonts w:ascii="Times New Roman" w:hAnsi="Times New Roman" w:cs="Times New Roman"/>
          <w:sz w:val="24"/>
          <w:szCs w:val="24"/>
        </w:rPr>
        <w:t>eorum</w:t>
      </w:r>
      <w:proofErr w:type="spellEnd"/>
      <w:r w:rsidR="001C26F5">
        <w:rPr>
          <w:rFonts w:ascii="Times New Roman" w:hAnsi="Times New Roman" w:cs="Times New Roman"/>
          <w:sz w:val="24"/>
          <w:szCs w:val="24"/>
        </w:rPr>
        <w:t xml:space="preserve"> </w:t>
      </w:r>
      <w:r w:rsidR="001C26F5" w:rsidRPr="001C26F5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="001C26F5" w:rsidRPr="001C26F5">
        <w:rPr>
          <w:rFonts w:ascii="Times New Roman" w:hAnsi="Times New Roman" w:cs="Times New Roman"/>
          <w:i/>
          <w:iCs/>
          <w:sz w:val="24"/>
          <w:szCs w:val="24"/>
        </w:rPr>
        <w:t>vocem</w:t>
      </w:r>
      <w:proofErr w:type="spellEnd"/>
      <w:r w:rsidR="001C26F5" w:rsidRPr="001C26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C26F5" w:rsidRPr="001C26F5">
        <w:rPr>
          <w:rFonts w:ascii="Times New Roman" w:hAnsi="Times New Roman" w:cs="Times New Roman"/>
          <w:i/>
          <w:iCs/>
          <w:sz w:val="24"/>
          <w:szCs w:val="24"/>
        </w:rPr>
        <w:t>flentium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>,</w:t>
      </w:r>
      <w:r w:rsidR="001C26F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FA15BA">
        <w:rPr>
          <w:rFonts w:ascii="Times New Roman" w:hAnsi="Times New Roman" w:cs="Times New Roman"/>
          <w:sz w:val="24"/>
          <w:szCs w:val="24"/>
        </w:rPr>
        <w:t xml:space="preserve"> Job [30:31]. </w:t>
      </w:r>
    </w:p>
    <w:p w14:paraId="0075824F" w14:textId="77777777" w:rsidR="00DC2855" w:rsidRDefault="001C26F5" w:rsidP="00DC28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r w:rsidRPr="00FA15B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secundo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, 2 Cor. 1[:5]: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Sicut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</w:rPr>
        <w:t xml:space="preserve"> abundant in nobis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passiones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sic</w:t>
      </w:r>
      <w:r w:rsidR="00DC2855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etc.</w:t>
      </w:r>
      <w:r w:rsidR="00DC285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Ideo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Ibant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apostoli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gaudentes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conspectu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concilii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</w:rPr>
        <w:t xml:space="preserve">, quoniam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digni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</w:rPr>
        <w:t xml:space="preserve"> sunt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etc., </w:t>
      </w:r>
      <w:r w:rsidRPr="00FA15BA">
        <w:rPr>
          <w:rFonts w:ascii="Times New Roman" w:hAnsi="Times New Roman" w:cs="Times New Roman"/>
          <w:sz w:val="24"/>
          <w:szCs w:val="24"/>
        </w:rPr>
        <w:t xml:space="preserve">Act.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FA15BA">
        <w:rPr>
          <w:rFonts w:ascii="Times New Roman" w:hAnsi="Times New Roman" w:cs="Times New Roman"/>
          <w:sz w:val="24"/>
          <w:szCs w:val="24"/>
        </w:rPr>
        <w:t>5:41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0C7A7926" w14:textId="3714D017" w:rsidR="001C26F5" w:rsidRDefault="001C26F5" w:rsidP="00DC285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De tercio, Matt. 5[:12]: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Gaudete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et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exultate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quoniam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merces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vestra</w:t>
      </w:r>
      <w:proofErr w:type="spellEnd"/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 multa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est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in</w:t>
      </w:r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 celo. </w:t>
      </w:r>
    </w:p>
    <w:p w14:paraId="6EE6D1FA" w14:textId="77777777" w:rsidR="00CA1C1A" w:rsidRDefault="001C26F5" w:rsidP="00DC28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¶ </w:t>
      </w:r>
      <w:r w:rsidRPr="00FA15BA">
        <w:rPr>
          <w:rFonts w:ascii="Times New Roman" w:hAnsi="Times New Roman" w:cs="Times New Roman"/>
          <w:sz w:val="24"/>
          <w:szCs w:val="24"/>
        </w:rPr>
        <w:t xml:space="preserve">Item,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quadriplex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temporale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aliqui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gaudent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deliciis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carnales</w:t>
      </w:r>
      <w:proofErr w:type="spellEnd"/>
      <w:r w:rsidR="00A56B59">
        <w:rPr>
          <w:rFonts w:ascii="Times New Roman" w:hAnsi="Times New Roman" w:cs="Times New Roman"/>
          <w:sz w:val="24"/>
          <w:szCs w:val="24"/>
        </w:rPr>
        <w:t>,</w:t>
      </w:r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aliqui</w:t>
      </w:r>
      <w:proofErr w:type="spellEnd"/>
      <w:r w:rsidR="00DC2855">
        <w:rPr>
          <w:rFonts w:ascii="Times New Roman" w:hAnsi="Times New Roman" w:cs="Times New Roman"/>
          <w:sz w:val="24"/>
          <w:szCs w:val="24"/>
        </w:rPr>
        <w:t xml:space="preserve"> </w:t>
      </w:r>
      <w:r w:rsidR="003C306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diuiciis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illiberales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aliqui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honoribus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pomposi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aliqui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maliciis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maliciosi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. Primum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deceptiuum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>.</w:t>
      </w:r>
      <w:r w:rsidR="00DC2855">
        <w:rPr>
          <w:rFonts w:ascii="Times New Roman" w:hAnsi="Times New Roman" w:cs="Times New Roman"/>
          <w:sz w:val="24"/>
          <w:szCs w:val="24"/>
        </w:rPr>
        <w:t xml:space="preserve"> </w:t>
      </w:r>
      <w:r w:rsidR="003C306B">
        <w:rPr>
          <w:rFonts w:ascii="Times New Roman" w:hAnsi="Times New Roman" w:cs="Times New Roman"/>
          <w:sz w:val="24"/>
          <w:szCs w:val="24"/>
        </w:rPr>
        <w:t xml:space="preserve">Secundum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infectiuum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Tercium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detectiuum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Quartum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6B">
        <w:rPr>
          <w:rFonts w:ascii="Times New Roman" w:hAnsi="Times New Roman" w:cs="Times New Roman"/>
          <w:sz w:val="24"/>
          <w:szCs w:val="24"/>
        </w:rPr>
        <w:t>interfectiuum</w:t>
      </w:r>
      <w:proofErr w:type="spellEnd"/>
      <w:r w:rsidR="003C306B">
        <w:rPr>
          <w:rFonts w:ascii="Times New Roman" w:hAnsi="Times New Roman" w:cs="Times New Roman"/>
          <w:sz w:val="24"/>
          <w:szCs w:val="24"/>
        </w:rPr>
        <w:t>. De</w:t>
      </w:r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r w:rsidR="003C306B">
        <w:rPr>
          <w:rFonts w:ascii="Times New Roman" w:hAnsi="Times New Roman" w:cs="Times New Roman"/>
          <w:sz w:val="24"/>
          <w:szCs w:val="24"/>
        </w:rPr>
        <w:t>primo</w:t>
      </w:r>
      <w:r w:rsidR="007B4C90">
        <w:rPr>
          <w:rFonts w:ascii="Times New Roman" w:hAnsi="Times New Roman" w:cs="Times New Roman"/>
          <w:sz w:val="24"/>
          <w:szCs w:val="24"/>
        </w:rPr>
        <w:t>,</w:t>
      </w:r>
      <w:r w:rsidR="003C3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0C6" w:rsidRPr="00FA15BA">
        <w:rPr>
          <w:rFonts w:ascii="Times New Roman" w:hAnsi="Times New Roman" w:cs="Times New Roman"/>
          <w:sz w:val="24"/>
          <w:szCs w:val="24"/>
          <w:lang w:val="es-ES"/>
        </w:rPr>
        <w:t>Eccle</w:t>
      </w:r>
      <w:proofErr w:type="spellEnd"/>
      <w:r w:rsidR="003C30C6"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C30C6" w:rsidRPr="00FA15BA">
        <w:rPr>
          <w:rFonts w:ascii="Times New Roman" w:hAnsi="Times New Roman" w:cs="Times New Roman"/>
          <w:sz w:val="24"/>
          <w:szCs w:val="24"/>
        </w:rPr>
        <w:t xml:space="preserve">2[:2]: </w:t>
      </w:r>
      <w:r w:rsidR="003C30C6">
        <w:rPr>
          <w:rFonts w:ascii="Times New Roman" w:hAnsi="Times New Roman" w:cs="Times New Roman"/>
          <w:sz w:val="24"/>
          <w:szCs w:val="24"/>
        </w:rPr>
        <w:t>G</w:t>
      </w:r>
      <w:r w:rsidR="003C30C6" w:rsidRPr="00FA15BA">
        <w:rPr>
          <w:rFonts w:ascii="Times New Roman" w:hAnsi="Times New Roman" w:cs="Times New Roman"/>
          <w:i/>
          <w:sz w:val="24"/>
          <w:szCs w:val="24"/>
        </w:rPr>
        <w:t xml:space="preserve">audio </w:t>
      </w:r>
      <w:proofErr w:type="spellStart"/>
      <w:r w:rsidR="003C30C6" w:rsidRPr="00FA15BA">
        <w:rPr>
          <w:rFonts w:ascii="Times New Roman" w:hAnsi="Times New Roman" w:cs="Times New Roman"/>
          <w:i/>
          <w:sz w:val="24"/>
          <w:szCs w:val="24"/>
        </w:rPr>
        <w:t>dixi</w:t>
      </w:r>
      <w:proofErr w:type="spellEnd"/>
      <w:r w:rsidR="003C30C6" w:rsidRPr="00FA15BA">
        <w:rPr>
          <w:rFonts w:ascii="Times New Roman" w:hAnsi="Times New Roman" w:cs="Times New Roman"/>
          <w:sz w:val="24"/>
          <w:szCs w:val="24"/>
        </w:rPr>
        <w:t xml:space="preserve">: </w:t>
      </w:r>
      <w:r w:rsidR="003C30C6">
        <w:rPr>
          <w:rFonts w:ascii="Times New Roman" w:hAnsi="Times New Roman" w:cs="Times New Roman"/>
          <w:i/>
          <w:iCs/>
          <w:sz w:val="24"/>
          <w:szCs w:val="24"/>
        </w:rPr>
        <w:t>qui</w:t>
      </w:r>
      <w:r w:rsidR="003C30C6" w:rsidRPr="00FA15BA">
        <w:rPr>
          <w:rFonts w:ascii="Times New Roman" w:hAnsi="Times New Roman" w:cs="Times New Roman"/>
          <w:i/>
          <w:sz w:val="24"/>
          <w:szCs w:val="24"/>
        </w:rPr>
        <w:t xml:space="preserve"> frustra </w:t>
      </w:r>
      <w:proofErr w:type="spellStart"/>
      <w:r w:rsidR="003C30C6" w:rsidRPr="00FA15BA">
        <w:rPr>
          <w:rFonts w:ascii="Times New Roman" w:hAnsi="Times New Roman" w:cs="Times New Roman"/>
          <w:i/>
          <w:sz w:val="24"/>
          <w:szCs w:val="24"/>
        </w:rPr>
        <w:t>deciperis</w:t>
      </w:r>
      <w:proofErr w:type="spellEnd"/>
      <w:r w:rsidR="003C30C6" w:rsidRPr="00FA15BA">
        <w:rPr>
          <w:rFonts w:ascii="Times New Roman" w:hAnsi="Times New Roman" w:cs="Times New Roman"/>
          <w:sz w:val="24"/>
          <w:szCs w:val="24"/>
        </w:rPr>
        <w:t>?</w:t>
      </w:r>
      <w:r w:rsidR="003C30C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3C30C6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="003C30C6">
        <w:rPr>
          <w:rFonts w:ascii="Times New Roman" w:hAnsi="Times New Roman" w:cs="Times New Roman"/>
          <w:sz w:val="24"/>
          <w:szCs w:val="24"/>
        </w:rPr>
        <w:t xml:space="preserve">. 22[:13]: </w:t>
      </w:r>
      <w:r w:rsidR="003C30C6" w:rsidRPr="003C30C6">
        <w:rPr>
          <w:rFonts w:ascii="Times New Roman" w:hAnsi="Times New Roman" w:cs="Times New Roman"/>
          <w:i/>
          <w:iCs/>
          <w:sz w:val="24"/>
          <w:szCs w:val="24"/>
        </w:rPr>
        <w:t xml:space="preserve">Ecce </w:t>
      </w:r>
      <w:proofErr w:type="spellStart"/>
      <w:r w:rsidR="003C30C6" w:rsidRPr="003C30C6">
        <w:rPr>
          <w:rFonts w:ascii="Times New Roman" w:hAnsi="Times New Roman" w:cs="Times New Roman"/>
          <w:i/>
          <w:iCs/>
          <w:sz w:val="24"/>
          <w:szCs w:val="24"/>
        </w:rPr>
        <w:t>gaudium</w:t>
      </w:r>
      <w:proofErr w:type="spellEnd"/>
      <w:r w:rsidR="003C30C6" w:rsidRPr="003C30C6">
        <w:rPr>
          <w:rFonts w:ascii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="003C30C6" w:rsidRPr="003C30C6">
        <w:rPr>
          <w:rFonts w:ascii="Times New Roman" w:hAnsi="Times New Roman" w:cs="Times New Roman"/>
          <w:i/>
          <w:iCs/>
          <w:sz w:val="24"/>
          <w:szCs w:val="24"/>
        </w:rPr>
        <w:t>leticia</w:t>
      </w:r>
      <w:proofErr w:type="spellEnd"/>
      <w:r w:rsidR="003C30C6" w:rsidRPr="003C30C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C30C6" w:rsidRPr="003C30C6">
        <w:rPr>
          <w:rFonts w:ascii="Times New Roman" w:hAnsi="Times New Roman" w:cs="Times New Roman"/>
          <w:i/>
          <w:iCs/>
          <w:sz w:val="24"/>
          <w:szCs w:val="24"/>
        </w:rPr>
        <w:t>occidere</w:t>
      </w:r>
      <w:proofErr w:type="spellEnd"/>
      <w:r w:rsidR="003C30C6" w:rsidRPr="003C3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30C6" w:rsidRPr="003C30C6">
        <w:rPr>
          <w:rFonts w:ascii="Times New Roman" w:hAnsi="Times New Roman" w:cs="Times New Roman"/>
          <w:i/>
          <w:iCs/>
          <w:sz w:val="24"/>
          <w:szCs w:val="24"/>
        </w:rPr>
        <w:t>vitulos</w:t>
      </w:r>
      <w:proofErr w:type="spellEnd"/>
      <w:r w:rsidR="003C30C6">
        <w:rPr>
          <w:rFonts w:ascii="Times New Roman" w:hAnsi="Times New Roman" w:cs="Times New Roman"/>
          <w:sz w:val="24"/>
          <w:szCs w:val="24"/>
        </w:rPr>
        <w:t xml:space="preserve">, etc. Sap. 2[:6]: </w:t>
      </w:r>
      <w:r w:rsidR="003C30C6" w:rsidRPr="003C30C6">
        <w:rPr>
          <w:rFonts w:ascii="Times New Roman" w:hAnsi="Times New Roman" w:cs="Times New Roman"/>
          <w:i/>
          <w:iCs/>
          <w:sz w:val="24"/>
          <w:szCs w:val="24"/>
        </w:rPr>
        <w:t xml:space="preserve">Venite, </w:t>
      </w:r>
      <w:proofErr w:type="spellStart"/>
      <w:r w:rsidR="003C30C6" w:rsidRPr="003C30C6">
        <w:rPr>
          <w:rFonts w:ascii="Times New Roman" w:hAnsi="Times New Roman" w:cs="Times New Roman"/>
          <w:i/>
          <w:iCs/>
          <w:sz w:val="24"/>
          <w:szCs w:val="24"/>
        </w:rPr>
        <w:t>fruamur</w:t>
      </w:r>
      <w:proofErr w:type="spellEnd"/>
      <w:r w:rsidR="003C30C6" w:rsidRPr="003C3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30C6" w:rsidRPr="003C30C6">
        <w:rPr>
          <w:rFonts w:ascii="Times New Roman" w:hAnsi="Times New Roman" w:cs="Times New Roman"/>
          <w:i/>
          <w:iCs/>
          <w:sz w:val="24"/>
          <w:szCs w:val="24"/>
        </w:rPr>
        <w:t>bonis</w:t>
      </w:r>
      <w:proofErr w:type="spellEnd"/>
      <w:r w:rsidR="003C30C6" w:rsidRPr="003C30C6">
        <w:rPr>
          <w:rFonts w:ascii="Times New Roman" w:hAnsi="Times New Roman" w:cs="Times New Roman"/>
          <w:i/>
          <w:iCs/>
          <w:sz w:val="24"/>
          <w:szCs w:val="24"/>
        </w:rPr>
        <w:t xml:space="preserve"> que sunt</w:t>
      </w:r>
      <w:r w:rsidR="003C30C6">
        <w:rPr>
          <w:rFonts w:ascii="Times New Roman" w:hAnsi="Times New Roman" w:cs="Times New Roman"/>
          <w:sz w:val="24"/>
          <w:szCs w:val="24"/>
        </w:rPr>
        <w:t xml:space="preserve">. </w:t>
      </w:r>
      <w:r w:rsidR="005B7C6D">
        <w:rPr>
          <w:rFonts w:ascii="Times New Roman" w:hAnsi="Times New Roman" w:cs="Times New Roman"/>
          <w:sz w:val="24"/>
          <w:szCs w:val="24"/>
        </w:rPr>
        <w:t xml:space="preserve">Tales </w:t>
      </w:r>
      <w:proofErr w:type="spellStart"/>
      <w:r w:rsidR="005B7C6D">
        <w:rPr>
          <w:rFonts w:ascii="Times New Roman" w:hAnsi="Times New Roman" w:cs="Times New Roman"/>
          <w:sz w:val="24"/>
          <w:szCs w:val="24"/>
        </w:rPr>
        <w:t>vellent</w:t>
      </w:r>
      <w:proofErr w:type="spellEnd"/>
      <w:r w:rsidR="005B7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13E">
        <w:rPr>
          <w:rFonts w:ascii="Times New Roman" w:hAnsi="Times New Roman" w:cs="Times New Roman"/>
          <w:sz w:val="24"/>
          <w:szCs w:val="24"/>
        </w:rPr>
        <w:t>superviuere</w:t>
      </w:r>
      <w:proofErr w:type="spellEnd"/>
      <w:r w:rsidR="0049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13E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r w:rsidR="0049613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49613E">
        <w:rPr>
          <w:rFonts w:ascii="Times New Roman" w:hAnsi="Times New Roman" w:cs="Times New Roman"/>
          <w:sz w:val="24"/>
          <w:szCs w:val="24"/>
        </w:rPr>
        <w:t>talibus</w:t>
      </w:r>
      <w:proofErr w:type="spellEnd"/>
      <w:r w:rsidR="0049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13E">
        <w:rPr>
          <w:rFonts w:ascii="Times New Roman" w:hAnsi="Times New Roman" w:cs="Times New Roman"/>
          <w:sz w:val="24"/>
          <w:szCs w:val="24"/>
        </w:rPr>
        <w:t>possent</w:t>
      </w:r>
      <w:proofErr w:type="spellEnd"/>
      <w:r w:rsidR="0049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13E">
        <w:rPr>
          <w:rFonts w:ascii="Times New Roman" w:hAnsi="Times New Roman" w:cs="Times New Roman"/>
          <w:sz w:val="24"/>
          <w:szCs w:val="24"/>
        </w:rPr>
        <w:t>gaudere</w:t>
      </w:r>
      <w:proofErr w:type="spellEnd"/>
      <w:r w:rsidR="0049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13E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49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13E">
        <w:rPr>
          <w:rFonts w:ascii="Times New Roman" w:hAnsi="Times New Roman" w:cs="Times New Roman"/>
          <w:sz w:val="24"/>
          <w:szCs w:val="24"/>
        </w:rPr>
        <w:t>aliud</w:t>
      </w:r>
      <w:proofErr w:type="spellEnd"/>
      <w:r w:rsidR="00496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13E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="0049613E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49613E">
        <w:rPr>
          <w:rFonts w:ascii="Times New Roman" w:hAnsi="Times New Roman" w:cs="Times New Roman"/>
          <w:sz w:val="24"/>
          <w:szCs w:val="24"/>
        </w:rPr>
        <w:t>sperant</w:t>
      </w:r>
      <w:proofErr w:type="spellEnd"/>
      <w:r w:rsidR="004961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71D2D" w14:textId="5C3D8839" w:rsidR="007C239A" w:rsidRDefault="0049613E" w:rsidP="00DC2855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¶ Et tale </w:t>
      </w:r>
      <w:proofErr w:type="spellStart"/>
      <w:r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 simile </w:t>
      </w:r>
      <w:proofErr w:type="spellStart"/>
      <w:r>
        <w:rPr>
          <w:rFonts w:ascii="Times New Roman" w:hAnsi="Times New Roman" w:cs="Times New Roman"/>
          <w:sz w:val="24"/>
          <w:szCs w:val="24"/>
        </w:rPr>
        <w:t>gaudio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porcorum</w:t>
      </w:r>
      <w:proofErr w:type="spellEnd"/>
      <w:r w:rsidR="007C239A">
        <w:rPr>
          <w:rFonts w:ascii="Times New Roman" w:hAnsi="Times New Roman" w:cs="Times New Roman"/>
          <w:sz w:val="24"/>
          <w:szCs w:val="24"/>
        </w:rPr>
        <w:t xml:space="preserve"> qui semper </w:t>
      </w:r>
      <w:proofErr w:type="spellStart"/>
      <w:r w:rsidR="007C239A">
        <w:rPr>
          <w:rFonts w:ascii="Times New Roman" w:hAnsi="Times New Roman" w:cs="Times New Roman"/>
          <w:sz w:val="24"/>
          <w:szCs w:val="24"/>
        </w:rPr>
        <w:t>vellent</w:t>
      </w:r>
      <w:proofErr w:type="spellEnd"/>
      <w:r w:rsidR="007C239A">
        <w:rPr>
          <w:rFonts w:ascii="Times New Roman" w:hAnsi="Times New Roman" w:cs="Times New Roman"/>
          <w:sz w:val="24"/>
          <w:szCs w:val="24"/>
        </w:rPr>
        <w:t xml:space="preserve"> esse in </w:t>
      </w:r>
      <w:proofErr w:type="spellStart"/>
      <w:r w:rsidR="007C239A">
        <w:rPr>
          <w:rFonts w:ascii="Times New Roman" w:hAnsi="Times New Roman" w:cs="Times New Roman"/>
          <w:sz w:val="24"/>
          <w:szCs w:val="24"/>
        </w:rPr>
        <w:t>fetibus</w:t>
      </w:r>
      <w:proofErr w:type="spellEnd"/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r w:rsidR="007C239A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="007C239A">
        <w:rPr>
          <w:rFonts w:ascii="Times New Roman" w:hAnsi="Times New Roman" w:cs="Times New Roman"/>
          <w:sz w:val="24"/>
          <w:szCs w:val="24"/>
        </w:rPr>
        <w:t>fimo</w:t>
      </w:r>
      <w:proofErr w:type="spellEnd"/>
      <w:r w:rsidR="007C2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239A">
        <w:rPr>
          <w:rFonts w:ascii="Times New Roman" w:hAnsi="Times New Roman" w:cs="Times New Roman"/>
          <w:sz w:val="24"/>
          <w:szCs w:val="24"/>
        </w:rPr>
        <w:t>ideo</w:t>
      </w:r>
      <w:proofErr w:type="spellEnd"/>
      <w:r w:rsidR="007C2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39A">
        <w:rPr>
          <w:rFonts w:ascii="Times New Roman" w:hAnsi="Times New Roman" w:cs="Times New Roman"/>
          <w:sz w:val="24"/>
          <w:szCs w:val="24"/>
        </w:rPr>
        <w:t>sepe</w:t>
      </w:r>
      <w:proofErr w:type="spellEnd"/>
      <w:r w:rsidR="007C2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39A">
        <w:rPr>
          <w:rFonts w:ascii="Times New Roman" w:hAnsi="Times New Roman" w:cs="Times New Roman"/>
          <w:sz w:val="24"/>
          <w:szCs w:val="24"/>
        </w:rPr>
        <w:t>contingit</w:t>
      </w:r>
      <w:proofErr w:type="spellEnd"/>
      <w:r w:rsidR="007C2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39A"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="00722017">
        <w:rPr>
          <w:rFonts w:ascii="Times New Roman" w:hAnsi="Times New Roman" w:cs="Times New Roman"/>
          <w:sz w:val="24"/>
          <w:szCs w:val="24"/>
        </w:rPr>
        <w:t>,</w:t>
      </w:r>
      <w:r w:rsidR="007C239A">
        <w:rPr>
          <w:rFonts w:ascii="Times New Roman" w:hAnsi="Times New Roman" w:cs="Times New Roman"/>
          <w:sz w:val="24"/>
          <w:szCs w:val="24"/>
        </w:rPr>
        <w:t xml:space="preserve"> Luc. 8[:33]: </w:t>
      </w:r>
      <w:r w:rsidR="007C239A" w:rsidRPr="007C239A">
        <w:rPr>
          <w:rFonts w:ascii="Times New Roman" w:hAnsi="Times New Roman" w:cs="Times New Roman"/>
          <w:i/>
          <w:iCs/>
          <w:sz w:val="24"/>
          <w:szCs w:val="24"/>
        </w:rPr>
        <w:t xml:space="preserve">Demonia </w:t>
      </w:r>
      <w:proofErr w:type="spellStart"/>
      <w:r w:rsidR="007C239A" w:rsidRPr="007C239A">
        <w:rPr>
          <w:rFonts w:ascii="Times New Roman" w:hAnsi="Times New Roman" w:cs="Times New Roman"/>
          <w:i/>
          <w:iCs/>
          <w:sz w:val="24"/>
          <w:szCs w:val="24"/>
        </w:rPr>
        <w:t>intrauerunt</w:t>
      </w:r>
      <w:proofErr w:type="spellEnd"/>
      <w:r w:rsidR="007C239A" w:rsidRPr="007C239A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7C239A" w:rsidRPr="007C239A">
        <w:rPr>
          <w:rFonts w:ascii="Times New Roman" w:hAnsi="Times New Roman" w:cs="Times New Roman"/>
          <w:i/>
          <w:iCs/>
          <w:sz w:val="24"/>
          <w:szCs w:val="24"/>
        </w:rPr>
        <w:t>porcos</w:t>
      </w:r>
      <w:proofErr w:type="spellEnd"/>
      <w:r w:rsidR="007C2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239A">
        <w:rPr>
          <w:rFonts w:ascii="Times New Roman" w:hAnsi="Times New Roman" w:cs="Times New Roman"/>
          <w:sz w:val="24"/>
          <w:szCs w:val="24"/>
        </w:rPr>
        <w:t>precipitauerunt</w:t>
      </w:r>
      <w:proofErr w:type="spellEnd"/>
      <w:r w:rsidR="007C2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39A">
        <w:rPr>
          <w:rFonts w:ascii="Times New Roman" w:hAnsi="Times New Roman" w:cs="Times New Roman"/>
          <w:sz w:val="24"/>
          <w:szCs w:val="24"/>
        </w:rPr>
        <w:t>eos</w:t>
      </w:r>
      <w:proofErr w:type="spellEnd"/>
      <w:r w:rsidR="007C239A">
        <w:rPr>
          <w:rFonts w:ascii="Times New Roman" w:hAnsi="Times New Roman" w:cs="Times New Roman"/>
          <w:sz w:val="24"/>
          <w:szCs w:val="24"/>
        </w:rPr>
        <w:t>.</w:t>
      </w:r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r w:rsidR="007C239A">
        <w:rPr>
          <w:rFonts w:ascii="Times New Roman" w:hAnsi="Times New Roman" w:cs="Times New Roman"/>
          <w:sz w:val="24"/>
          <w:szCs w:val="24"/>
        </w:rPr>
        <w:t>Job 21[:</w:t>
      </w:r>
      <w:r w:rsidR="007C239A" w:rsidRPr="00FA15BA">
        <w:rPr>
          <w:rFonts w:ascii="Times New Roman" w:hAnsi="Times New Roman" w:cs="Times New Roman"/>
          <w:sz w:val="24"/>
          <w:szCs w:val="24"/>
        </w:rPr>
        <w:t>12</w:t>
      </w:r>
      <w:r w:rsidR="007B1AB8">
        <w:rPr>
          <w:rFonts w:ascii="Times New Roman" w:hAnsi="Times New Roman" w:cs="Times New Roman"/>
          <w:sz w:val="24"/>
          <w:szCs w:val="24"/>
        </w:rPr>
        <w:t>-13</w:t>
      </w:r>
      <w:r w:rsidR="007C239A" w:rsidRPr="00FA15BA">
        <w:rPr>
          <w:rFonts w:ascii="Times New Roman" w:hAnsi="Times New Roman" w:cs="Times New Roman"/>
          <w:sz w:val="24"/>
          <w:szCs w:val="24"/>
        </w:rPr>
        <w:t xml:space="preserve">]: </w:t>
      </w:r>
      <w:proofErr w:type="spellStart"/>
      <w:r w:rsidR="007C239A" w:rsidRPr="00FA15BA">
        <w:rPr>
          <w:rFonts w:ascii="Times New Roman" w:hAnsi="Times New Roman" w:cs="Times New Roman"/>
          <w:i/>
          <w:sz w:val="24"/>
          <w:szCs w:val="24"/>
        </w:rPr>
        <w:t>Tenent</w:t>
      </w:r>
      <w:proofErr w:type="spellEnd"/>
      <w:r w:rsidR="007C239A" w:rsidRPr="00FA15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239A" w:rsidRPr="00FA15BA">
        <w:rPr>
          <w:rFonts w:ascii="Times New Roman" w:hAnsi="Times New Roman" w:cs="Times New Roman"/>
          <w:i/>
          <w:sz w:val="24"/>
          <w:szCs w:val="24"/>
        </w:rPr>
        <w:t>timpanum</w:t>
      </w:r>
      <w:proofErr w:type="spellEnd"/>
      <w:r w:rsidR="007C239A" w:rsidRPr="00FA15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C239A" w:rsidRPr="00FA15BA">
        <w:rPr>
          <w:rFonts w:ascii="Times New Roman" w:hAnsi="Times New Roman" w:cs="Times New Roman"/>
          <w:i/>
          <w:sz w:val="24"/>
          <w:szCs w:val="24"/>
        </w:rPr>
        <w:t>gaudent</w:t>
      </w:r>
      <w:proofErr w:type="spellEnd"/>
      <w:r w:rsidR="007B1AB8">
        <w:rPr>
          <w:rFonts w:ascii="Times New Roman" w:hAnsi="Times New Roman" w:cs="Times New Roman"/>
          <w:i/>
          <w:sz w:val="24"/>
          <w:szCs w:val="24"/>
        </w:rPr>
        <w:t xml:space="preserve"> ad</w:t>
      </w:r>
      <w:r w:rsidR="007B1AB8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2"/>
      </w:r>
    </w:p>
    <w:p w14:paraId="1481DDEA" w14:textId="33ED377A" w:rsidR="007C239A" w:rsidRPr="007C239A" w:rsidRDefault="007C239A" w:rsidP="00DC2855">
      <w:p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/fol. 238vb/</w:t>
      </w:r>
    </w:p>
    <w:p w14:paraId="7D9A7731" w14:textId="73D59FF0" w:rsidR="00357AED" w:rsidRDefault="007C239A" w:rsidP="00DC28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sonitum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organi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, </w:t>
      </w:r>
      <w:r w:rsidR="007B1AB8" w:rsidRPr="007B1AB8">
        <w:rPr>
          <w:rFonts w:ascii="Times New Roman" w:hAnsi="Times New Roman" w:cs="Times New Roman"/>
          <w:i/>
          <w:iCs/>
          <w:sz w:val="24"/>
          <w:szCs w:val="24"/>
        </w:rPr>
        <w:t xml:space="preserve">et in </w:t>
      </w:r>
      <w:proofErr w:type="spellStart"/>
      <w:r w:rsidR="007B1AB8" w:rsidRPr="007B1AB8">
        <w:rPr>
          <w:rFonts w:ascii="Times New Roman" w:hAnsi="Times New Roman" w:cs="Times New Roman"/>
          <w:i/>
          <w:iCs/>
          <w:sz w:val="24"/>
          <w:szCs w:val="24"/>
        </w:rPr>
        <w:t>puncto</w:t>
      </w:r>
      <w:proofErr w:type="spellEnd"/>
      <w:r w:rsidR="007B1AB8" w:rsidRPr="007B1A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1AB8" w:rsidRPr="007B1AB8">
        <w:rPr>
          <w:rFonts w:ascii="Times New Roman" w:hAnsi="Times New Roman" w:cs="Times New Roman"/>
          <w:i/>
          <w:iCs/>
          <w:sz w:val="24"/>
          <w:szCs w:val="24"/>
        </w:rPr>
        <w:t>ad</w:t>
      </w:r>
      <w:proofErr w:type="spellEnd"/>
      <w:r w:rsidR="007B1AB8" w:rsidRPr="007B1A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1AB8" w:rsidRPr="007B1AB8">
        <w:rPr>
          <w:rFonts w:ascii="Times New Roman" w:hAnsi="Times New Roman" w:cs="Times New Roman"/>
          <w:i/>
          <w:iCs/>
          <w:sz w:val="24"/>
          <w:szCs w:val="24"/>
        </w:rPr>
        <w:t>inferna</w:t>
      </w:r>
      <w:proofErr w:type="spellEnd"/>
      <w:r w:rsidR="007B1AB8">
        <w:rPr>
          <w:rFonts w:ascii="Times New Roman" w:hAnsi="Times New Roman" w:cs="Times New Roman"/>
          <w:sz w:val="24"/>
          <w:szCs w:val="24"/>
        </w:rPr>
        <w:t>, etc.</w:t>
      </w:r>
    </w:p>
    <w:p w14:paraId="1C971A73" w14:textId="77777777" w:rsidR="00CA1C1A" w:rsidRDefault="007B1AB8" w:rsidP="00DC28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Et </w:t>
      </w:r>
      <w:proofErr w:type="spellStart"/>
      <w:r>
        <w:rPr>
          <w:rFonts w:ascii="Times New Roman" w:hAnsi="Times New Roman" w:cs="Times New Roman"/>
          <w:sz w:val="24"/>
          <w:szCs w:val="24"/>
        </w:rPr>
        <w:t>tunc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gemebunde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cantabunt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Treu. </w:t>
      </w:r>
      <w:proofErr w:type="spellStart"/>
      <w:r>
        <w:rPr>
          <w:rFonts w:ascii="Times New Roman" w:hAnsi="Times New Roman" w:cs="Times New Roman"/>
          <w:sz w:val="24"/>
          <w:szCs w:val="24"/>
        </w:rPr>
        <w:t>vltimo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[5:15]: </w:t>
      </w:r>
      <w:proofErr w:type="spellStart"/>
      <w:r w:rsidRPr="00722017">
        <w:rPr>
          <w:rFonts w:ascii="Times New Roman" w:hAnsi="Times New Roman" w:cs="Times New Roman"/>
          <w:i/>
          <w:iCs/>
          <w:sz w:val="24"/>
          <w:szCs w:val="24"/>
        </w:rPr>
        <w:t>Defecit</w:t>
      </w:r>
      <w:proofErr w:type="spellEnd"/>
      <w:r w:rsidRPr="007220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2017">
        <w:rPr>
          <w:rFonts w:ascii="Times New Roman" w:hAnsi="Times New Roman" w:cs="Times New Roman"/>
          <w:i/>
          <w:iCs/>
          <w:sz w:val="24"/>
          <w:szCs w:val="24"/>
        </w:rPr>
        <w:t>gaudium</w:t>
      </w:r>
      <w:proofErr w:type="spellEnd"/>
      <w:r w:rsidRPr="00722017">
        <w:rPr>
          <w:rFonts w:ascii="Times New Roman" w:hAnsi="Times New Roman" w:cs="Times New Roman"/>
          <w:i/>
          <w:iCs/>
          <w:sz w:val="24"/>
          <w:szCs w:val="24"/>
        </w:rPr>
        <w:t xml:space="preserve"> cordis </w:t>
      </w:r>
      <w:proofErr w:type="spellStart"/>
      <w:r w:rsidRPr="00722017">
        <w:rPr>
          <w:rFonts w:ascii="Times New Roman" w:hAnsi="Times New Roman" w:cs="Times New Roman"/>
          <w:i/>
          <w:iCs/>
          <w:sz w:val="24"/>
          <w:szCs w:val="24"/>
        </w:rPr>
        <w:t>nostri</w:t>
      </w:r>
      <w:proofErr w:type="spellEnd"/>
      <w:r w:rsidRPr="00722017">
        <w:rPr>
          <w:rFonts w:ascii="Times New Roman" w:hAnsi="Times New Roman" w:cs="Times New Roman"/>
          <w:i/>
          <w:iCs/>
          <w:sz w:val="24"/>
          <w:szCs w:val="24"/>
        </w:rPr>
        <w:t xml:space="preserve">, versus est in </w:t>
      </w:r>
      <w:proofErr w:type="spellStart"/>
      <w:r w:rsidRPr="00722017">
        <w:rPr>
          <w:rFonts w:ascii="Times New Roman" w:hAnsi="Times New Roman" w:cs="Times New Roman"/>
          <w:i/>
          <w:iCs/>
          <w:sz w:val="24"/>
          <w:szCs w:val="24"/>
        </w:rPr>
        <w:t>luctum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F03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8D6B5" w14:textId="77777777" w:rsidR="00CA1C1A" w:rsidRDefault="003F0332" w:rsidP="00DC28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secundo</w:t>
      </w:r>
      <w:proofErr w:type="spellEnd"/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gaudio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Joan 16[:20]: </w:t>
      </w:r>
      <w:proofErr w:type="spellStart"/>
      <w:r w:rsidRPr="003F0332">
        <w:rPr>
          <w:rFonts w:ascii="Times New Roman" w:hAnsi="Times New Roman" w:cs="Times New Roman"/>
          <w:i/>
          <w:iCs/>
          <w:sz w:val="24"/>
          <w:szCs w:val="24"/>
        </w:rPr>
        <w:t>Plorabitis</w:t>
      </w:r>
      <w:proofErr w:type="spellEnd"/>
      <w:r w:rsidRPr="003F0332">
        <w:rPr>
          <w:rFonts w:ascii="Times New Roman" w:hAnsi="Times New Roman" w:cs="Times New Roman"/>
          <w:i/>
          <w:iCs/>
          <w:sz w:val="24"/>
          <w:szCs w:val="24"/>
        </w:rPr>
        <w:t xml:space="preserve">, et </w:t>
      </w:r>
      <w:proofErr w:type="spellStart"/>
      <w:r w:rsidRPr="003F0332">
        <w:rPr>
          <w:rFonts w:ascii="Times New Roman" w:hAnsi="Times New Roman" w:cs="Times New Roman"/>
          <w:i/>
          <w:iCs/>
          <w:sz w:val="24"/>
          <w:szCs w:val="24"/>
        </w:rPr>
        <w:t>flebitis</w:t>
      </w:r>
      <w:proofErr w:type="spellEnd"/>
      <w:r w:rsidRPr="003F03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0332">
        <w:rPr>
          <w:rFonts w:ascii="Times New Roman" w:hAnsi="Times New Roman" w:cs="Times New Roman"/>
          <w:i/>
          <w:iCs/>
          <w:sz w:val="24"/>
          <w:szCs w:val="24"/>
        </w:rPr>
        <w:t>vos</w:t>
      </w:r>
      <w:proofErr w:type="spellEnd"/>
      <w:r w:rsidRPr="003F0332">
        <w:rPr>
          <w:rFonts w:ascii="Times New Roman" w:hAnsi="Times New Roman" w:cs="Times New Roman"/>
          <w:i/>
          <w:iCs/>
          <w:sz w:val="24"/>
          <w:szCs w:val="24"/>
        </w:rPr>
        <w:t xml:space="preserve">, mundus autem </w:t>
      </w:r>
      <w:proofErr w:type="spellStart"/>
      <w:r w:rsidRPr="003F0332">
        <w:rPr>
          <w:rFonts w:ascii="Times New Roman" w:hAnsi="Times New Roman" w:cs="Times New Roman"/>
          <w:i/>
          <w:iCs/>
          <w:sz w:val="24"/>
          <w:szCs w:val="24"/>
        </w:rPr>
        <w:t>gaudebit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id est, mundi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amatores</w:t>
      </w:r>
      <w:proofErr w:type="spellEnd"/>
      <w:r w:rsidR="00ED03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3A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ale est</w:t>
      </w:r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onagrorum</w:t>
      </w:r>
      <w:proofErr w:type="spellEnd"/>
      <w:r w:rsidR="00ED03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32[:14]: </w:t>
      </w:r>
      <w:proofErr w:type="spellStart"/>
      <w:r>
        <w:rPr>
          <w:rFonts w:ascii="Times New Roman" w:hAnsi="Times New Roman" w:cs="Times New Roman"/>
          <w:sz w:val="24"/>
          <w:szCs w:val="24"/>
        </w:rPr>
        <w:t>Gaudia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332">
        <w:rPr>
          <w:rFonts w:ascii="Times New Roman" w:hAnsi="Times New Roman" w:cs="Times New Roman"/>
          <w:i/>
          <w:iCs/>
          <w:sz w:val="24"/>
          <w:szCs w:val="24"/>
        </w:rPr>
        <w:t>onagrorum</w:t>
      </w:r>
      <w:proofErr w:type="spellEnd"/>
      <w:r w:rsidRPr="003F033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A1C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0332">
        <w:rPr>
          <w:rFonts w:ascii="Times New Roman" w:hAnsi="Times New Roman" w:cs="Times New Roman"/>
          <w:i/>
          <w:iCs/>
          <w:sz w:val="24"/>
          <w:szCs w:val="24"/>
        </w:rPr>
        <w:t>pascua</w:t>
      </w:r>
      <w:proofErr w:type="spellEnd"/>
      <w:r w:rsidRPr="003F03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0332">
        <w:rPr>
          <w:rFonts w:ascii="Times New Roman" w:hAnsi="Times New Roman" w:cs="Times New Roman"/>
          <w:i/>
          <w:iCs/>
          <w:sz w:val="24"/>
          <w:szCs w:val="24"/>
        </w:rPr>
        <w:t>gregum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id est, bona pauperum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</w:t>
      </w:r>
      <w:proofErr w:type="spellEnd"/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diuitum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quia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pauperes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demeruerunt</w:t>
      </w:r>
      <w:proofErr w:type="spellEnd"/>
      <w:r w:rsidR="00ED03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sed </w:t>
      </w:r>
      <w:proofErr w:type="spellStart"/>
      <w:r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rapaces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delectantur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eorum</w:t>
      </w:r>
      <w:proofErr w:type="spellEnd"/>
      <w:r w:rsidR="00ED03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3A8">
        <w:rPr>
          <w:rFonts w:ascii="Times New Roman" w:hAnsi="Times New Roman" w:cs="Times New Roman"/>
          <w:sz w:val="24"/>
          <w:szCs w:val="24"/>
        </w:rPr>
        <w:t>S</w:t>
      </w:r>
      <w:r w:rsidR="006455FA">
        <w:rPr>
          <w:rFonts w:ascii="Times New Roman" w:hAnsi="Times New Roman" w:cs="Times New Roman"/>
          <w:sz w:val="24"/>
          <w:szCs w:val="24"/>
        </w:rPr>
        <w:t>ic</w:t>
      </w:r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FA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="00645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FA">
        <w:rPr>
          <w:rFonts w:ascii="Times New Roman" w:hAnsi="Times New Roman" w:cs="Times New Roman"/>
          <w:sz w:val="24"/>
          <w:szCs w:val="24"/>
        </w:rPr>
        <w:t>imm</w:t>
      </w:r>
      <w:r w:rsidR="008A52CF">
        <w:rPr>
          <w:rFonts w:ascii="Times New Roman" w:hAnsi="Times New Roman" w:cs="Times New Roman"/>
          <w:sz w:val="24"/>
          <w:szCs w:val="24"/>
        </w:rPr>
        <w:t>u</w:t>
      </w:r>
      <w:r w:rsidR="006455FA">
        <w:rPr>
          <w:rFonts w:ascii="Times New Roman" w:hAnsi="Times New Roman" w:cs="Times New Roman"/>
          <w:sz w:val="24"/>
          <w:szCs w:val="24"/>
        </w:rPr>
        <w:t>tatur</w:t>
      </w:r>
      <w:proofErr w:type="spellEnd"/>
      <w:r w:rsidR="00645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FA">
        <w:rPr>
          <w:rFonts w:ascii="Times New Roman" w:hAnsi="Times New Roman" w:cs="Times New Roman"/>
          <w:sz w:val="24"/>
          <w:szCs w:val="24"/>
        </w:rPr>
        <w:t>asino</w:t>
      </w:r>
      <w:proofErr w:type="spellEnd"/>
      <w:r w:rsidR="006455FA">
        <w:rPr>
          <w:rFonts w:ascii="Times New Roman" w:hAnsi="Times New Roman" w:cs="Times New Roman"/>
          <w:sz w:val="24"/>
          <w:szCs w:val="24"/>
        </w:rPr>
        <w:t xml:space="preserve">, secundum </w:t>
      </w:r>
      <w:proofErr w:type="spellStart"/>
      <w:r w:rsidR="006455FA">
        <w:rPr>
          <w:rFonts w:ascii="Times New Roman" w:hAnsi="Times New Roman" w:cs="Times New Roman"/>
          <w:sz w:val="24"/>
          <w:szCs w:val="24"/>
        </w:rPr>
        <w:t>Plinium</w:t>
      </w:r>
      <w:proofErr w:type="spellEnd"/>
      <w:r w:rsidR="006455FA">
        <w:rPr>
          <w:rFonts w:ascii="Times New Roman" w:hAnsi="Times New Roman" w:cs="Times New Roman"/>
          <w:sz w:val="24"/>
          <w:szCs w:val="24"/>
        </w:rPr>
        <w:t>.</w:t>
      </w:r>
      <w:r w:rsidR="004D00D6">
        <w:rPr>
          <w:rFonts w:ascii="Times New Roman" w:hAnsi="Times New Roman" w:cs="Times New Roman"/>
          <w:sz w:val="24"/>
          <w:szCs w:val="24"/>
        </w:rPr>
        <w:t xml:space="preserve"> Eccli</w:t>
      </w:r>
      <w:r w:rsidR="006D2934">
        <w:rPr>
          <w:rFonts w:ascii="Times New Roman" w:hAnsi="Times New Roman" w:cs="Times New Roman"/>
          <w:sz w:val="24"/>
          <w:szCs w:val="24"/>
        </w:rPr>
        <w:t>.</w:t>
      </w:r>
      <w:r w:rsidR="004D00D6">
        <w:rPr>
          <w:rFonts w:ascii="Times New Roman" w:hAnsi="Times New Roman" w:cs="Times New Roman"/>
          <w:sz w:val="24"/>
          <w:szCs w:val="24"/>
        </w:rPr>
        <w:t xml:space="preserve"> 13[:23]: </w:t>
      </w:r>
      <w:proofErr w:type="spellStart"/>
      <w:r w:rsidR="004D00D6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r w:rsidR="004D00D6" w:rsidRPr="004D00D6">
        <w:rPr>
          <w:rFonts w:ascii="Times New Roman" w:hAnsi="Times New Roman" w:cs="Times New Roman"/>
          <w:i/>
          <w:iCs/>
          <w:sz w:val="24"/>
          <w:szCs w:val="24"/>
        </w:rPr>
        <w:t xml:space="preserve">onager in </w:t>
      </w:r>
      <w:proofErr w:type="spellStart"/>
      <w:r w:rsidR="004D00D6" w:rsidRPr="004D00D6">
        <w:rPr>
          <w:rFonts w:ascii="Times New Roman" w:hAnsi="Times New Roman" w:cs="Times New Roman"/>
          <w:i/>
          <w:iCs/>
          <w:sz w:val="24"/>
          <w:szCs w:val="24"/>
        </w:rPr>
        <w:t>heremo</w:t>
      </w:r>
      <w:proofErr w:type="spellEnd"/>
      <w:r w:rsidR="004D00D6" w:rsidRPr="004D00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D00D6" w:rsidRPr="004D00D6">
        <w:rPr>
          <w:rFonts w:ascii="Times New Roman" w:hAnsi="Times New Roman" w:cs="Times New Roman"/>
          <w:i/>
          <w:iCs/>
          <w:sz w:val="24"/>
          <w:szCs w:val="24"/>
        </w:rPr>
        <w:t>venatio</w:t>
      </w:r>
      <w:proofErr w:type="spellEnd"/>
      <w:r w:rsidR="004D00D6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="004D00D6" w:rsidRPr="004D00D6">
        <w:rPr>
          <w:rFonts w:ascii="Times New Roman" w:hAnsi="Times New Roman" w:cs="Times New Roman"/>
          <w:i/>
          <w:iCs/>
          <w:sz w:val="24"/>
          <w:szCs w:val="24"/>
        </w:rPr>
        <w:t>leonis</w:t>
      </w:r>
      <w:proofErr w:type="spellEnd"/>
      <w:r w:rsidR="004D00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00D6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0D6" w:rsidRPr="004D00D6">
        <w:rPr>
          <w:rFonts w:ascii="Times New Roman" w:hAnsi="Times New Roman" w:cs="Times New Roman"/>
          <w:i/>
          <w:iCs/>
          <w:sz w:val="24"/>
          <w:szCs w:val="24"/>
        </w:rPr>
        <w:t>pascua</w:t>
      </w:r>
      <w:proofErr w:type="spellEnd"/>
      <w:r w:rsidR="004D0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0D6">
        <w:rPr>
          <w:rFonts w:ascii="Times New Roman" w:hAnsi="Times New Roman" w:cs="Times New Roman"/>
          <w:sz w:val="24"/>
          <w:szCs w:val="24"/>
        </w:rPr>
        <w:t>diuitis</w:t>
      </w:r>
      <w:proofErr w:type="spellEnd"/>
      <w:r w:rsidR="004D00D6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="004D00D6" w:rsidRPr="004D00D6">
        <w:rPr>
          <w:rFonts w:ascii="Times New Roman" w:hAnsi="Times New Roman" w:cs="Times New Roman"/>
          <w:i/>
          <w:iCs/>
          <w:sz w:val="24"/>
          <w:szCs w:val="24"/>
        </w:rPr>
        <w:t>pauperes</w:t>
      </w:r>
      <w:proofErr w:type="spellEnd"/>
      <w:r w:rsidR="004D00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7739"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="009F7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739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="009F7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739">
        <w:rPr>
          <w:rFonts w:ascii="Times New Roman" w:hAnsi="Times New Roman" w:cs="Times New Roman"/>
          <w:sz w:val="24"/>
          <w:szCs w:val="24"/>
        </w:rPr>
        <w:t>contempnunt</w:t>
      </w:r>
      <w:proofErr w:type="spellEnd"/>
      <w:r w:rsidR="009F7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739">
        <w:rPr>
          <w:rFonts w:ascii="Times New Roman" w:hAnsi="Times New Roman" w:cs="Times New Roman"/>
          <w:sz w:val="24"/>
          <w:szCs w:val="24"/>
        </w:rPr>
        <w:t>sanc</w:t>
      </w:r>
      <w:r w:rsidR="006D2934">
        <w:rPr>
          <w:rFonts w:ascii="Times New Roman" w:hAnsi="Times New Roman" w:cs="Times New Roman"/>
          <w:sz w:val="24"/>
          <w:szCs w:val="24"/>
        </w:rPr>
        <w:t>t</w:t>
      </w:r>
      <w:r w:rsidR="009F77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F7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739">
        <w:rPr>
          <w:rFonts w:ascii="Times New Roman" w:hAnsi="Times New Roman" w:cs="Times New Roman"/>
          <w:sz w:val="24"/>
          <w:szCs w:val="24"/>
        </w:rPr>
        <w:t>qui</w:t>
      </w:r>
      <w:r w:rsidR="006D293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F7739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="009F7739">
        <w:rPr>
          <w:rFonts w:ascii="Times New Roman" w:hAnsi="Times New Roman" w:cs="Times New Roman"/>
          <w:sz w:val="24"/>
          <w:szCs w:val="24"/>
        </w:rPr>
        <w:t>habet</w:t>
      </w:r>
      <w:proofErr w:type="spellEnd"/>
      <w:r w:rsidR="009F7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739">
        <w:rPr>
          <w:rFonts w:ascii="Times New Roman" w:hAnsi="Times New Roman" w:cs="Times New Roman"/>
          <w:sz w:val="24"/>
          <w:szCs w:val="24"/>
        </w:rPr>
        <w:t>amaritudinis</w:t>
      </w:r>
      <w:proofErr w:type="spellEnd"/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739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9F7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739">
        <w:rPr>
          <w:rFonts w:ascii="Times New Roman" w:hAnsi="Times New Roman" w:cs="Times New Roman"/>
          <w:sz w:val="24"/>
          <w:szCs w:val="24"/>
        </w:rPr>
        <w:t>mixtum</w:t>
      </w:r>
      <w:proofErr w:type="spellEnd"/>
      <w:r w:rsidR="009F77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7739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="009F7739">
        <w:rPr>
          <w:rFonts w:ascii="Times New Roman" w:hAnsi="Times New Roman" w:cs="Times New Roman"/>
          <w:sz w:val="24"/>
          <w:szCs w:val="24"/>
        </w:rPr>
        <w:t xml:space="preserve">. 14[:13]: </w:t>
      </w:r>
      <w:r w:rsidR="009F7739" w:rsidRPr="009F7739">
        <w:rPr>
          <w:rFonts w:ascii="Times New Roman" w:hAnsi="Times New Roman" w:cs="Times New Roman"/>
          <w:i/>
          <w:iCs/>
          <w:sz w:val="24"/>
          <w:szCs w:val="24"/>
        </w:rPr>
        <w:t xml:space="preserve">Extrema </w:t>
      </w:r>
      <w:proofErr w:type="spellStart"/>
      <w:r w:rsidR="009F7739" w:rsidRPr="009F7739">
        <w:rPr>
          <w:rFonts w:ascii="Times New Roman" w:hAnsi="Times New Roman" w:cs="Times New Roman"/>
          <w:i/>
          <w:iCs/>
          <w:sz w:val="24"/>
          <w:szCs w:val="24"/>
        </w:rPr>
        <w:t>gaudii</w:t>
      </w:r>
      <w:proofErr w:type="spellEnd"/>
      <w:r w:rsidR="009F7739" w:rsidRPr="009F77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F7739" w:rsidRPr="009F7739">
        <w:rPr>
          <w:rFonts w:ascii="Times New Roman" w:hAnsi="Times New Roman" w:cs="Times New Roman"/>
          <w:i/>
          <w:iCs/>
          <w:sz w:val="24"/>
          <w:szCs w:val="24"/>
        </w:rPr>
        <w:t>luctus</w:t>
      </w:r>
      <w:proofErr w:type="spellEnd"/>
      <w:r w:rsidR="009F7739">
        <w:rPr>
          <w:rFonts w:ascii="Times New Roman" w:hAnsi="Times New Roman" w:cs="Times New Roman"/>
          <w:sz w:val="24"/>
          <w:szCs w:val="24"/>
        </w:rPr>
        <w:t>,</w:t>
      </w:r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r w:rsidR="009F7739">
        <w:rPr>
          <w:rFonts w:ascii="Times New Roman" w:hAnsi="Times New Roman" w:cs="Times New Roman"/>
          <w:sz w:val="24"/>
          <w:szCs w:val="24"/>
        </w:rPr>
        <w:t xml:space="preserve">etc. </w:t>
      </w:r>
    </w:p>
    <w:p w14:paraId="71448CBD" w14:textId="77777777" w:rsidR="00CA1C1A" w:rsidRDefault="009F7739" w:rsidP="00DC28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Item triplex est </w:t>
      </w:r>
      <w:proofErr w:type="spellStart"/>
      <w:r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peccatoris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conuersione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penitentis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conuersacione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perseuerancie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consummacione</w:t>
      </w:r>
      <w:proofErr w:type="spellEnd"/>
      <w:r>
        <w:rPr>
          <w:rFonts w:ascii="Times New Roman" w:hAnsi="Times New Roman" w:cs="Times New Roman"/>
          <w:sz w:val="24"/>
          <w:szCs w:val="24"/>
        </w:rPr>
        <w:t>. De primo Luc.</w:t>
      </w:r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15[:32]: </w:t>
      </w:r>
      <w:proofErr w:type="spellStart"/>
      <w:r w:rsidRPr="009F7739">
        <w:rPr>
          <w:rFonts w:ascii="Times New Roman" w:hAnsi="Times New Roman" w:cs="Times New Roman"/>
          <w:i/>
          <w:iCs/>
          <w:sz w:val="24"/>
          <w:szCs w:val="24"/>
        </w:rPr>
        <w:t>Epulari</w:t>
      </w:r>
      <w:proofErr w:type="spellEnd"/>
      <w:r w:rsidRPr="009F7739">
        <w:rPr>
          <w:rFonts w:ascii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Pr="009F7739">
        <w:rPr>
          <w:rFonts w:ascii="Times New Roman" w:hAnsi="Times New Roman" w:cs="Times New Roman"/>
          <w:i/>
          <w:iCs/>
          <w:sz w:val="24"/>
          <w:szCs w:val="24"/>
        </w:rPr>
        <w:t>gaudere</w:t>
      </w:r>
      <w:proofErr w:type="spellEnd"/>
      <w:r w:rsidRPr="009F77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F7739">
        <w:rPr>
          <w:rFonts w:ascii="Times New Roman" w:hAnsi="Times New Roman" w:cs="Times New Roman"/>
          <w:i/>
          <w:iCs/>
          <w:sz w:val="24"/>
          <w:szCs w:val="24"/>
        </w:rPr>
        <w:t>oportebat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 </w:t>
      </w:r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De secundo, Luc. 15[:7]: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Gaudium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erit</w:t>
      </w:r>
      <w:proofErr w:type="spellEnd"/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  <w:lang w:val="es-ES"/>
        </w:rPr>
        <w:t>angeli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Dei</w:t>
      </w:r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 xml:space="preserve">super uno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peccatore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penitentiam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s-ES"/>
        </w:rPr>
        <w:t>, etc</w:t>
      </w:r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FA15BA">
        <w:rPr>
          <w:rFonts w:ascii="Times New Roman" w:hAnsi="Times New Roman" w:cs="Times New Roman"/>
          <w:sz w:val="24"/>
          <w:szCs w:val="24"/>
        </w:rPr>
        <w:t>De tercio,</w:t>
      </w:r>
      <w:r w:rsidR="00DD37E3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FA15BA">
        <w:rPr>
          <w:rFonts w:ascii="Times New Roman" w:hAnsi="Times New Roman" w:cs="Times New Roman"/>
          <w:sz w:val="24"/>
          <w:szCs w:val="24"/>
        </w:rPr>
        <w:t xml:space="preserve"> Philip. 4[:1]: </w:t>
      </w:r>
      <w:r w:rsidRPr="00FA15BA">
        <w:rPr>
          <w:rFonts w:ascii="Times New Roman" w:hAnsi="Times New Roman" w:cs="Times New Roman"/>
          <w:i/>
          <w:sz w:val="24"/>
          <w:szCs w:val="24"/>
        </w:rPr>
        <w:t xml:space="preserve">Gaudium, et corona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mea</w:t>
      </w:r>
      <w:proofErr w:type="spellEnd"/>
      <w:r w:rsidR="00DD37E3">
        <w:rPr>
          <w:rFonts w:ascii="Times New Roman" w:hAnsi="Times New Roman" w:cs="Times New Roman"/>
          <w:i/>
          <w:sz w:val="24"/>
          <w:szCs w:val="24"/>
        </w:rPr>
        <w:t>,</w:t>
      </w:r>
      <w:r w:rsidRPr="00FA15BA">
        <w:rPr>
          <w:rFonts w:ascii="Times New Roman" w:hAnsi="Times New Roman" w:cs="Times New Roman"/>
          <w:i/>
          <w:sz w:val="24"/>
          <w:szCs w:val="24"/>
        </w:rPr>
        <w:t xml:space="preserve"> sic state in Domino</w:t>
      </w:r>
      <w:r w:rsidRPr="00FA15BA">
        <w:rPr>
          <w:rFonts w:ascii="Times New Roman" w:hAnsi="Times New Roman" w:cs="Times New Roman"/>
          <w:sz w:val="24"/>
          <w:szCs w:val="24"/>
        </w:rPr>
        <w:t xml:space="preserve">. </w:t>
      </w:r>
      <w:r w:rsidR="00DD37E3">
        <w:rPr>
          <w:rFonts w:ascii="Times New Roman" w:hAnsi="Times New Roman" w:cs="Times New Roman"/>
          <w:sz w:val="24"/>
          <w:szCs w:val="24"/>
        </w:rPr>
        <w:t xml:space="preserve">Et nota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DD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spirituale</w:t>
      </w:r>
      <w:proofErr w:type="spellEnd"/>
      <w:r w:rsidR="00DD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differt</w:t>
      </w:r>
      <w:proofErr w:type="spellEnd"/>
      <w:r w:rsidR="00DD37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gaudio</w:t>
      </w:r>
      <w:proofErr w:type="spellEnd"/>
      <w:r w:rsidR="00DD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mundiali</w:t>
      </w:r>
      <w:proofErr w:type="spellEnd"/>
      <w:r w:rsidR="00DD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DD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="00DD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purum</w:t>
      </w:r>
      <w:proofErr w:type="spellEnd"/>
      <w:r w:rsidR="00CA1C1A">
        <w:rPr>
          <w:rFonts w:ascii="Times New Roman" w:hAnsi="Times New Roman" w:cs="Times New Roman"/>
          <w:sz w:val="24"/>
          <w:szCs w:val="24"/>
        </w:rPr>
        <w:t>,</w:t>
      </w:r>
      <w:r w:rsidR="00DD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="00DD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impurum</w:t>
      </w:r>
      <w:proofErr w:type="spellEnd"/>
      <w:r w:rsidR="00DD37E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amaritudinibus</w:t>
      </w:r>
      <w:proofErr w:type="spellEnd"/>
      <w:r w:rsidR="00CA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respersum</w:t>
      </w:r>
      <w:proofErr w:type="spellEnd"/>
      <w:r w:rsidR="00DD37E3">
        <w:rPr>
          <w:rFonts w:ascii="Times New Roman" w:hAnsi="Times New Roman" w:cs="Times New Roman"/>
          <w:sz w:val="24"/>
          <w:szCs w:val="24"/>
        </w:rPr>
        <w:t xml:space="preserve">, </w:t>
      </w:r>
      <w:r w:rsidR="00DD37E3">
        <w:rPr>
          <w:rFonts w:ascii="Times New Roman" w:hAnsi="Times New Roman" w:cs="Times New Roman"/>
          <w:sz w:val="24"/>
          <w:szCs w:val="24"/>
        </w:rPr>
        <w:lastRenderedPageBreak/>
        <w:t xml:space="preserve">secundum </w:t>
      </w:r>
      <w:proofErr w:type="spellStart"/>
      <w:r w:rsidR="00DD37E3">
        <w:rPr>
          <w:rFonts w:ascii="Times New Roman" w:hAnsi="Times New Roman" w:cs="Times New Roman"/>
          <w:sz w:val="24"/>
          <w:szCs w:val="24"/>
        </w:rPr>
        <w:t>Boethium</w:t>
      </w:r>
      <w:proofErr w:type="spellEnd"/>
      <w:r w:rsidR="00DD37E3">
        <w:rPr>
          <w:rFonts w:ascii="Times New Roman" w:hAnsi="Times New Roman" w:cs="Times New Roman"/>
          <w:sz w:val="24"/>
          <w:szCs w:val="24"/>
        </w:rPr>
        <w:t>.</w:t>
      </w:r>
      <w:r w:rsidR="00F20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041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="00F20041">
        <w:rPr>
          <w:rFonts w:ascii="Times New Roman" w:hAnsi="Times New Roman" w:cs="Times New Roman"/>
          <w:sz w:val="24"/>
          <w:szCs w:val="24"/>
        </w:rPr>
        <w:t>.</w:t>
      </w:r>
      <w:r w:rsidR="00F20041" w:rsidRPr="00FA15BA">
        <w:rPr>
          <w:rFonts w:ascii="Times New Roman" w:hAnsi="Times New Roman" w:cs="Times New Roman"/>
          <w:sz w:val="24"/>
          <w:szCs w:val="24"/>
        </w:rPr>
        <w:t xml:space="preserve"> 1[:22]: </w:t>
      </w:r>
      <w:r w:rsidR="00F20041" w:rsidRPr="00FA15BA">
        <w:rPr>
          <w:rFonts w:ascii="Times New Roman" w:hAnsi="Times New Roman" w:cs="Times New Roman"/>
          <w:i/>
          <w:sz w:val="24"/>
          <w:szCs w:val="24"/>
        </w:rPr>
        <w:t xml:space="preserve">Vinum </w:t>
      </w:r>
      <w:proofErr w:type="spellStart"/>
      <w:r w:rsidR="00F20041" w:rsidRPr="00FA15BA">
        <w:rPr>
          <w:rFonts w:ascii="Times New Roman" w:hAnsi="Times New Roman" w:cs="Times New Roman"/>
          <w:i/>
          <w:sz w:val="24"/>
          <w:szCs w:val="24"/>
        </w:rPr>
        <w:t>tuum</w:t>
      </w:r>
      <w:proofErr w:type="spellEnd"/>
      <w:r w:rsidR="00F20041" w:rsidRPr="00FA15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0041" w:rsidRPr="00FA15BA">
        <w:rPr>
          <w:rFonts w:ascii="Times New Roman" w:hAnsi="Times New Roman" w:cs="Times New Roman"/>
          <w:i/>
          <w:sz w:val="24"/>
          <w:szCs w:val="24"/>
        </w:rPr>
        <w:t>mixtum</w:t>
      </w:r>
      <w:proofErr w:type="spellEnd"/>
      <w:r w:rsidR="00F20041" w:rsidRPr="00FA15BA">
        <w:rPr>
          <w:rFonts w:ascii="Times New Roman" w:hAnsi="Times New Roman" w:cs="Times New Roman"/>
          <w:i/>
          <w:sz w:val="24"/>
          <w:szCs w:val="24"/>
        </w:rPr>
        <w:t xml:space="preserve"> est aqua</w:t>
      </w:r>
      <w:r w:rsidR="00F20041" w:rsidRPr="00FA15BA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="00F20041" w:rsidRPr="00FA15BA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="00F20041"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041" w:rsidRPr="00FA15BA">
        <w:rPr>
          <w:rFonts w:ascii="Times New Roman" w:hAnsi="Times New Roman" w:cs="Times New Roman"/>
          <w:sz w:val="24"/>
          <w:szCs w:val="24"/>
        </w:rPr>
        <w:t>mundanum</w:t>
      </w:r>
      <w:proofErr w:type="spellEnd"/>
      <w:r w:rsidR="00F20041"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041" w:rsidRPr="00FA15BA">
        <w:rPr>
          <w:rFonts w:ascii="Times New Roman" w:hAnsi="Times New Roman" w:cs="Times New Roman"/>
          <w:sz w:val="24"/>
          <w:szCs w:val="24"/>
        </w:rPr>
        <w:t>mixtum</w:t>
      </w:r>
      <w:proofErr w:type="spellEnd"/>
      <w:r w:rsidR="00F20041" w:rsidRPr="00FA15BA">
        <w:rPr>
          <w:rFonts w:ascii="Times New Roman" w:hAnsi="Times New Roman" w:cs="Times New Roman"/>
          <w:sz w:val="24"/>
          <w:szCs w:val="24"/>
        </w:rPr>
        <w:t xml:space="preserve"> est cum </w:t>
      </w:r>
      <w:proofErr w:type="spellStart"/>
      <w:r w:rsidR="00F20041" w:rsidRPr="00FA15BA">
        <w:rPr>
          <w:rFonts w:ascii="Times New Roman" w:hAnsi="Times New Roman" w:cs="Times New Roman"/>
          <w:sz w:val="24"/>
          <w:szCs w:val="24"/>
        </w:rPr>
        <w:t>remors</w:t>
      </w:r>
      <w:r w:rsidR="00F2004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F20041"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041" w:rsidRPr="00FA15BA">
        <w:rPr>
          <w:rFonts w:ascii="Times New Roman" w:hAnsi="Times New Roman" w:cs="Times New Roman"/>
          <w:sz w:val="24"/>
          <w:szCs w:val="24"/>
        </w:rPr>
        <w:t>consciencie</w:t>
      </w:r>
      <w:proofErr w:type="spellEnd"/>
      <w:r w:rsidR="00F20041" w:rsidRPr="00FA15B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F20041" w:rsidRPr="00FA15BA">
        <w:rPr>
          <w:rFonts w:ascii="Times New Roman" w:hAnsi="Times New Roman" w:cs="Times New Roman"/>
          <w:sz w:val="24"/>
          <w:szCs w:val="24"/>
        </w:rPr>
        <w:t>soli</w:t>
      </w:r>
      <w:r w:rsidR="00F20041">
        <w:rPr>
          <w:rFonts w:ascii="Times New Roman" w:hAnsi="Times New Roman" w:cs="Times New Roman"/>
          <w:sz w:val="24"/>
          <w:szCs w:val="24"/>
        </w:rPr>
        <w:t>ci</w:t>
      </w:r>
      <w:r w:rsidR="00F20041" w:rsidRPr="00FA15BA">
        <w:rPr>
          <w:rFonts w:ascii="Times New Roman" w:hAnsi="Times New Roman" w:cs="Times New Roman"/>
          <w:sz w:val="24"/>
          <w:szCs w:val="24"/>
        </w:rPr>
        <w:t>tudinem</w:t>
      </w:r>
      <w:proofErr w:type="spellEnd"/>
      <w:r w:rsidR="00F20041"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041" w:rsidRPr="00FA15BA">
        <w:rPr>
          <w:rFonts w:ascii="Times New Roman" w:hAnsi="Times New Roman" w:cs="Times New Roman"/>
          <w:sz w:val="24"/>
          <w:szCs w:val="24"/>
        </w:rPr>
        <w:t>cruciante</w:t>
      </w:r>
      <w:proofErr w:type="spellEnd"/>
      <w:r w:rsidR="00F20041" w:rsidRPr="00FA15BA">
        <w:rPr>
          <w:rFonts w:ascii="Times New Roman" w:hAnsi="Times New Roman" w:cs="Times New Roman"/>
          <w:sz w:val="24"/>
          <w:szCs w:val="24"/>
        </w:rPr>
        <w:t>.</w:t>
      </w:r>
      <w:r w:rsidR="00F200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75FD7" w14:textId="77777777" w:rsidR="00CA1C1A" w:rsidRDefault="00F20041" w:rsidP="00DC28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r w:rsidRPr="00FA15BA">
        <w:rPr>
          <w:rFonts w:ascii="Times New Roman" w:hAnsi="Times New Roman" w:cs="Times New Roman"/>
          <w:sz w:val="24"/>
          <w:szCs w:val="24"/>
        </w:rPr>
        <w:t xml:space="preserve">Secunda differencia est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continuitas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discontinuitas</w:t>
      </w:r>
      <w:proofErr w:type="spellEnd"/>
      <w:r w:rsidR="001D625B">
        <w:rPr>
          <w:rFonts w:ascii="Times New Roman" w:hAnsi="Times New Roman" w:cs="Times New Roman"/>
          <w:sz w:val="24"/>
          <w:szCs w:val="24"/>
        </w:rPr>
        <w:t>,</w:t>
      </w:r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spirituale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est continuum et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securum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. 15[:15]: </w:t>
      </w:r>
      <w:r w:rsidRPr="00FA15BA">
        <w:rPr>
          <w:rFonts w:ascii="Times New Roman" w:hAnsi="Times New Roman" w:cs="Times New Roman"/>
          <w:i/>
          <w:sz w:val="24"/>
          <w:szCs w:val="24"/>
        </w:rPr>
        <w:t xml:space="preserve">Secura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mens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</w:rPr>
        <w:t xml:space="preserve"> quasi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</w:rPr>
        <w:t>juge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</w:rPr>
        <w:t xml:space="preserve"> convivium</w:t>
      </w:r>
      <w:r w:rsidRPr="00FA15BA">
        <w:rPr>
          <w:rFonts w:ascii="Times New Roman" w:hAnsi="Times New Roman" w:cs="Times New Roman"/>
          <w:sz w:val="24"/>
          <w:szCs w:val="24"/>
        </w:rPr>
        <w:t xml:space="preserve">. Gaudium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vero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mundanum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breue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transitorium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, Job 20[:5]: </w:t>
      </w:r>
      <w:r w:rsidRPr="00FA15BA">
        <w:rPr>
          <w:rFonts w:ascii="Times New Roman" w:hAnsi="Times New Roman" w:cs="Times New Roman"/>
          <w:i/>
          <w:sz w:val="24"/>
          <w:szCs w:val="24"/>
        </w:rPr>
        <w:t>Gaudium hypocrite ad instar puncti</w:t>
      </w:r>
      <w:r w:rsidRPr="00FA15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r w:rsidRPr="00FA15BA">
        <w:rPr>
          <w:rFonts w:ascii="Times New Roman" w:hAnsi="Times New Roman" w:cs="Times New Roman"/>
          <w:sz w:val="24"/>
          <w:szCs w:val="24"/>
        </w:rPr>
        <w:t>pocrita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 mundus</w:t>
      </w:r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interi</w:t>
      </w:r>
      <w:r w:rsidR="00CC135B">
        <w:rPr>
          <w:rFonts w:ascii="Times New Roman" w:hAnsi="Times New Roman" w:cs="Times New Roman"/>
          <w:sz w:val="24"/>
          <w:szCs w:val="24"/>
        </w:rPr>
        <w:t>or</w:t>
      </w:r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corruptus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exterius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floridus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Cuius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punctus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habet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longitudinem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perseuerancie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latitudinem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amicicie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profunditate</w:t>
      </w:r>
      <w:r w:rsidR="00CC135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bone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consciencie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F1DAB4" w14:textId="06C9A999" w:rsidR="00CA1C1A" w:rsidRDefault="00CC135B" w:rsidP="00DC285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A15BA">
        <w:rPr>
          <w:rFonts w:ascii="Times New Roman" w:hAnsi="Times New Roman" w:cs="Times New Roman"/>
          <w:sz w:val="24"/>
          <w:szCs w:val="24"/>
        </w:rPr>
        <w:t xml:space="preserve">¶ Tercia differencia est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dignitas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indignitas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spirituale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est de rebus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dignis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FA15BA">
        <w:rPr>
          <w:rFonts w:ascii="Times New Roman" w:hAnsi="Times New Roman" w:cs="Times New Roman"/>
          <w:sz w:val="24"/>
          <w:szCs w:val="24"/>
        </w:rPr>
        <w:t>diuinis</w:t>
      </w:r>
      <w:proofErr w:type="spellEnd"/>
      <w:r w:rsidRPr="00FA15BA">
        <w:rPr>
          <w:rFonts w:ascii="Times New Roman" w:hAnsi="Times New Roman" w:cs="Times New Roman"/>
          <w:sz w:val="24"/>
          <w:szCs w:val="24"/>
        </w:rPr>
        <w:t xml:space="preserve">, Philip. 4[:4]: </w:t>
      </w:r>
      <w:r w:rsidRPr="00FA15BA">
        <w:rPr>
          <w:rFonts w:ascii="Times New Roman" w:hAnsi="Times New Roman" w:cs="Times New Roman"/>
          <w:i/>
          <w:sz w:val="24"/>
          <w:szCs w:val="24"/>
        </w:rPr>
        <w:t xml:space="preserve">Gaudete in Domino semper. </w:t>
      </w:r>
      <w:proofErr w:type="spellStart"/>
      <w:r w:rsidRPr="00FA15BA">
        <w:rPr>
          <w:rFonts w:ascii="Times New Roman" w:hAnsi="Times New Roman" w:cs="Times New Roman"/>
          <w:sz w:val="24"/>
          <w:szCs w:val="24"/>
          <w:lang w:val="es-ES"/>
        </w:rPr>
        <w:t>Gaudium</w:t>
      </w:r>
      <w:proofErr w:type="spellEnd"/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  <w:lang w:val="es-ES"/>
        </w:rPr>
        <w:t>mundanum</w:t>
      </w:r>
      <w:proofErr w:type="spellEnd"/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A15BA">
        <w:rPr>
          <w:rFonts w:ascii="Times New Roman" w:hAnsi="Times New Roman" w:cs="Times New Roman"/>
          <w:sz w:val="24"/>
          <w:szCs w:val="24"/>
          <w:lang w:val="es-ES"/>
        </w:rPr>
        <w:t>est</w:t>
      </w:r>
      <w:proofErr w:type="spellEnd"/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 de rebus </w:t>
      </w:r>
      <w:proofErr w:type="spellStart"/>
      <w:r w:rsidRPr="00FA15BA">
        <w:rPr>
          <w:rFonts w:ascii="Times New Roman" w:hAnsi="Times New Roman" w:cs="Times New Roman"/>
          <w:sz w:val="24"/>
          <w:szCs w:val="24"/>
          <w:lang w:val="es-ES"/>
        </w:rPr>
        <w:t>indignis</w:t>
      </w:r>
      <w:proofErr w:type="spellEnd"/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A15BA">
        <w:rPr>
          <w:rFonts w:ascii="Times New Roman" w:hAnsi="Times New Roman" w:cs="Times New Roman"/>
          <w:sz w:val="24"/>
          <w:szCs w:val="24"/>
          <w:lang w:val="es-ES"/>
        </w:rPr>
        <w:t>Prou</w:t>
      </w:r>
      <w:proofErr w:type="spellEnd"/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. 3[:35]: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Stultorum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>exaltatio</w:t>
      </w:r>
      <w:proofErr w:type="spellEnd"/>
      <w:r w:rsidRPr="00FA15B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ignominia</w:t>
      </w:r>
      <w:r w:rsidRPr="00FA15B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Vnde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dicit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Augustinus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quod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863AE2">
        <w:rPr>
          <w:rFonts w:ascii="Times New Roman" w:hAnsi="Times New Roman" w:cs="Times New Roman"/>
          <w:sz w:val="24"/>
          <w:szCs w:val="24"/>
          <w:lang w:val="es-ES"/>
        </w:rPr>
        <w:t>ecu</w:t>
      </w:r>
      <w:r>
        <w:rPr>
          <w:rFonts w:ascii="Times New Roman" w:hAnsi="Times New Roman" w:cs="Times New Roman"/>
          <w:sz w:val="24"/>
          <w:szCs w:val="24"/>
          <w:lang w:val="es-ES"/>
        </w:rPr>
        <w:t>li</w:t>
      </w:r>
      <w:proofErr w:type="spellEnd"/>
      <w:r w:rsidR="00863AE2">
        <w:rPr>
          <w:rStyle w:val="FootnoteReference"/>
          <w:rFonts w:ascii="Times New Roman" w:hAnsi="Times New Roman" w:cs="Times New Roman"/>
          <w:sz w:val="24"/>
          <w:szCs w:val="24"/>
          <w:lang w:val="es-ES"/>
        </w:rPr>
        <w:footnoteReference w:id="4"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leticia</w:t>
      </w:r>
      <w:r w:rsidR="00CA1C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imp</w:t>
      </w:r>
      <w:r w:rsidR="00AA1BB5">
        <w:rPr>
          <w:rFonts w:ascii="Times New Roman" w:hAnsi="Times New Roman" w:cs="Times New Roman"/>
          <w:sz w:val="24"/>
          <w:szCs w:val="24"/>
          <w:lang w:val="es-ES"/>
        </w:rPr>
        <w:t>unita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nequitia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63AE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F722D77" w14:textId="38880A35" w:rsidR="00863AE2" w:rsidRPr="00FA15BA" w:rsidRDefault="00863AE2" w:rsidP="00DC285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¶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Quarta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differencia</w:t>
      </w:r>
      <w:r w:rsidR="00CA1C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salubritas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nocu</w:t>
      </w:r>
      <w:r w:rsidR="00D5087A">
        <w:rPr>
          <w:rFonts w:ascii="Times New Roman" w:hAnsi="Times New Roman" w:cs="Times New Roman"/>
          <w:sz w:val="24"/>
          <w:szCs w:val="24"/>
          <w:lang w:val="es-ES"/>
        </w:rPr>
        <w:t>itas</w:t>
      </w:r>
      <w:proofErr w:type="spellEnd"/>
      <w:r w:rsidR="00D5087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11D42D5" w14:textId="307DC1F7" w:rsidR="00F20041" w:rsidRPr="00FA15BA" w:rsidRDefault="00F20041" w:rsidP="00DC28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E11EBA" w14:textId="7A99A849" w:rsidR="00DD37E3" w:rsidRDefault="00DD37E3" w:rsidP="00DC28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D37E3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EE75" w14:textId="77777777" w:rsidR="001C26F5" w:rsidRDefault="001C26F5" w:rsidP="001C26F5">
      <w:pPr>
        <w:spacing w:after="0" w:line="240" w:lineRule="auto"/>
      </w:pPr>
      <w:r>
        <w:separator/>
      </w:r>
    </w:p>
  </w:endnote>
  <w:endnote w:type="continuationSeparator" w:id="0">
    <w:p w14:paraId="3B68CBEB" w14:textId="77777777" w:rsidR="001C26F5" w:rsidRDefault="001C26F5" w:rsidP="001C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225D" w14:textId="77777777" w:rsidR="001C26F5" w:rsidRDefault="001C26F5" w:rsidP="001C26F5">
      <w:pPr>
        <w:spacing w:after="0" w:line="240" w:lineRule="auto"/>
      </w:pPr>
      <w:r>
        <w:separator/>
      </w:r>
    </w:p>
  </w:footnote>
  <w:footnote w:type="continuationSeparator" w:id="0">
    <w:p w14:paraId="4B2F5090" w14:textId="77777777" w:rsidR="001C26F5" w:rsidRDefault="001C26F5" w:rsidP="001C26F5">
      <w:pPr>
        <w:spacing w:after="0" w:line="240" w:lineRule="auto"/>
      </w:pPr>
      <w:r>
        <w:continuationSeparator/>
      </w:r>
    </w:p>
  </w:footnote>
  <w:footnote w:id="1">
    <w:p w14:paraId="1E80C4B6" w14:textId="6C908BD3" w:rsidR="001C26F5" w:rsidRPr="00863AE2" w:rsidRDefault="001C26F5" w:rsidP="004D00D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863AE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863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3AE2">
        <w:rPr>
          <w:rFonts w:ascii="Times New Roman" w:hAnsi="Times New Roman" w:cs="Times New Roman"/>
          <w:sz w:val="24"/>
          <w:szCs w:val="24"/>
        </w:rPr>
        <w:t>flentium</w:t>
      </w:r>
      <w:proofErr w:type="spellEnd"/>
      <w:r w:rsidRPr="00863AE2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863AE2">
        <w:rPr>
          <w:rFonts w:ascii="Times New Roman" w:hAnsi="Times New Roman" w:cs="Times New Roman"/>
          <w:sz w:val="24"/>
          <w:szCs w:val="24"/>
        </w:rPr>
        <w:t xml:space="preserve"> Lambeth corr. </w:t>
      </w:r>
      <w:proofErr w:type="spellStart"/>
      <w:r w:rsidRPr="00863AE2">
        <w:rPr>
          <w:rFonts w:ascii="Times New Roman" w:hAnsi="Times New Roman" w:cs="Times New Roman"/>
          <w:sz w:val="24"/>
          <w:szCs w:val="24"/>
        </w:rPr>
        <w:t>fluentium</w:t>
      </w:r>
      <w:proofErr w:type="spellEnd"/>
      <w:r w:rsidRPr="00863AE2">
        <w:rPr>
          <w:rFonts w:ascii="Times New Roman" w:hAnsi="Times New Roman" w:cs="Times New Roman"/>
          <w:sz w:val="24"/>
          <w:szCs w:val="24"/>
        </w:rPr>
        <w:t xml:space="preserve"> F 80.</w:t>
      </w:r>
    </w:p>
  </w:footnote>
  <w:footnote w:id="2">
    <w:p w14:paraId="065235A3" w14:textId="33337677" w:rsidR="007B1AB8" w:rsidRPr="00863AE2" w:rsidRDefault="007B1AB8" w:rsidP="004D00D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863AE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863A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3AE2">
        <w:rPr>
          <w:rFonts w:ascii="Times New Roman" w:hAnsi="Times New Roman" w:cs="Times New Roman"/>
          <w:sz w:val="24"/>
          <w:szCs w:val="24"/>
        </w:rPr>
        <w:t>ad ]</w:t>
      </w:r>
      <w:proofErr w:type="gramEnd"/>
      <w:r w:rsidRPr="00863AE2">
        <w:rPr>
          <w:rFonts w:ascii="Times New Roman" w:hAnsi="Times New Roman" w:cs="Times New Roman"/>
          <w:sz w:val="24"/>
          <w:szCs w:val="24"/>
        </w:rPr>
        <w:t xml:space="preserve"> Lambeth corr. so F 80.</w:t>
      </w:r>
    </w:p>
    <w:p w14:paraId="1294C22E" w14:textId="77777777" w:rsidR="004C7F70" w:rsidRPr="00863AE2" w:rsidRDefault="004C7F70" w:rsidP="004D00D6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3">
    <w:p w14:paraId="280CAE64" w14:textId="5928987C" w:rsidR="00DD37E3" w:rsidRPr="00863AE2" w:rsidRDefault="00DD37E3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863AE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863A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3AE2">
        <w:rPr>
          <w:rFonts w:ascii="Times New Roman" w:hAnsi="Times New Roman" w:cs="Times New Roman"/>
          <w:sz w:val="24"/>
          <w:szCs w:val="24"/>
        </w:rPr>
        <w:t>tercio ]</w:t>
      </w:r>
      <w:proofErr w:type="gramEnd"/>
      <w:r w:rsidRPr="00863AE2">
        <w:rPr>
          <w:rFonts w:ascii="Times New Roman" w:hAnsi="Times New Roman" w:cs="Times New Roman"/>
          <w:sz w:val="24"/>
          <w:szCs w:val="24"/>
        </w:rPr>
        <w:t xml:space="preserve"> </w:t>
      </w:r>
      <w:r w:rsidRPr="00863AE2">
        <w:rPr>
          <w:rFonts w:ascii="Times New Roman" w:hAnsi="Times New Roman" w:cs="Times New Roman"/>
          <w:i/>
          <w:iCs/>
          <w:sz w:val="24"/>
          <w:szCs w:val="24"/>
        </w:rPr>
        <w:t>add</w:t>
      </w:r>
      <w:r w:rsidRPr="00863AE2">
        <w:rPr>
          <w:rFonts w:ascii="Times New Roman" w:hAnsi="Times New Roman" w:cs="Times New Roman"/>
          <w:sz w:val="24"/>
          <w:szCs w:val="24"/>
        </w:rPr>
        <w:t xml:space="preserve">. </w:t>
      </w:r>
      <w:r w:rsidRPr="00863AE2">
        <w:rPr>
          <w:rFonts w:ascii="Times New Roman" w:hAnsi="Times New Roman" w:cs="Times New Roman"/>
          <w:strike/>
          <w:sz w:val="24"/>
          <w:szCs w:val="24"/>
        </w:rPr>
        <w:t>fi</w:t>
      </w:r>
      <w:r w:rsidRPr="00863AE2">
        <w:rPr>
          <w:rFonts w:ascii="Times New Roman" w:hAnsi="Times New Roman" w:cs="Times New Roman"/>
          <w:sz w:val="24"/>
          <w:szCs w:val="24"/>
        </w:rPr>
        <w:t>.</w:t>
      </w:r>
    </w:p>
    <w:p w14:paraId="26F74B89" w14:textId="77777777" w:rsidR="00F20041" w:rsidRPr="00863AE2" w:rsidRDefault="00F20041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4">
    <w:p w14:paraId="3DE8D1A1" w14:textId="4352F2F0" w:rsidR="00863AE2" w:rsidRPr="00863AE2" w:rsidRDefault="00863AE2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863AE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863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3AE2">
        <w:rPr>
          <w:rFonts w:ascii="Times New Roman" w:hAnsi="Times New Roman" w:cs="Times New Roman"/>
          <w:sz w:val="24"/>
          <w:szCs w:val="24"/>
        </w:rPr>
        <w:t>seculi</w:t>
      </w:r>
      <w:proofErr w:type="spellEnd"/>
      <w:r w:rsidRPr="00863AE2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863AE2">
        <w:rPr>
          <w:rFonts w:ascii="Times New Roman" w:hAnsi="Times New Roman" w:cs="Times New Roman"/>
          <w:sz w:val="24"/>
          <w:szCs w:val="24"/>
        </w:rPr>
        <w:t xml:space="preserve"> </w:t>
      </w:r>
      <w:r w:rsidRPr="00863AE2">
        <w:rPr>
          <w:rFonts w:ascii="Times New Roman" w:hAnsi="Times New Roman" w:cs="Times New Roman"/>
          <w:i/>
          <w:iCs/>
          <w:sz w:val="24"/>
          <w:szCs w:val="24"/>
        </w:rPr>
        <w:t xml:space="preserve">corr. </w:t>
      </w:r>
      <w:proofErr w:type="spellStart"/>
      <w:r w:rsidRPr="00863AE2">
        <w:rPr>
          <w:rFonts w:ascii="Times New Roman" w:hAnsi="Times New Roman" w:cs="Times New Roman"/>
          <w:sz w:val="24"/>
          <w:szCs w:val="24"/>
        </w:rPr>
        <w:t>simili</w:t>
      </w:r>
      <w:proofErr w:type="spellEnd"/>
      <w:r w:rsidRPr="00863AE2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ED"/>
    <w:rsid w:val="00125D7A"/>
    <w:rsid w:val="001C26F5"/>
    <w:rsid w:val="001D625B"/>
    <w:rsid w:val="00263309"/>
    <w:rsid w:val="00357AED"/>
    <w:rsid w:val="00375777"/>
    <w:rsid w:val="003C306B"/>
    <w:rsid w:val="003C30C6"/>
    <w:rsid w:val="003F0332"/>
    <w:rsid w:val="00433B90"/>
    <w:rsid w:val="0049613E"/>
    <w:rsid w:val="004A423C"/>
    <w:rsid w:val="004B7250"/>
    <w:rsid w:val="004C7F70"/>
    <w:rsid w:val="004D00D6"/>
    <w:rsid w:val="005B7C6D"/>
    <w:rsid w:val="0060075B"/>
    <w:rsid w:val="006455FA"/>
    <w:rsid w:val="006B3388"/>
    <w:rsid w:val="006D2934"/>
    <w:rsid w:val="00722017"/>
    <w:rsid w:val="007B1AB8"/>
    <w:rsid w:val="007B4C90"/>
    <w:rsid w:val="007C239A"/>
    <w:rsid w:val="00863AE2"/>
    <w:rsid w:val="008A52CF"/>
    <w:rsid w:val="008E3C78"/>
    <w:rsid w:val="009F3A7E"/>
    <w:rsid w:val="009F7739"/>
    <w:rsid w:val="00A56B59"/>
    <w:rsid w:val="00AA1BB5"/>
    <w:rsid w:val="00C1464D"/>
    <w:rsid w:val="00CA1C1A"/>
    <w:rsid w:val="00CC135B"/>
    <w:rsid w:val="00D5087A"/>
    <w:rsid w:val="00DC2855"/>
    <w:rsid w:val="00DD37E3"/>
    <w:rsid w:val="00ED03A8"/>
    <w:rsid w:val="00EE6AFF"/>
    <w:rsid w:val="00F2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0DEA4"/>
  <w15:chartTrackingRefBased/>
  <w15:docId w15:val="{A586D8E9-C146-4377-97DC-1BD43881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1C26F5"/>
  </w:style>
  <w:style w:type="character" w:styleId="Hyperlink">
    <w:name w:val="Hyperlink"/>
    <w:basedOn w:val="DefaultParagraphFont"/>
    <w:uiPriority w:val="99"/>
    <w:semiHidden/>
    <w:unhideWhenUsed/>
    <w:rsid w:val="001C26F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26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6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26F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C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0041"/>
    <w:pPr>
      <w:spacing w:after="0" w:line="240" w:lineRule="auto"/>
    </w:pPr>
    <w:rPr>
      <w:kern w:val="0"/>
      <w:sz w:val="20"/>
      <w:szCs w:val="20"/>
      <w:lang w:val="es-E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041"/>
    <w:rPr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74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64072-1C18-4BF7-A247-FA1F4306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4</cp:revision>
  <cp:lastPrinted>2023-09-10T19:01:00Z</cp:lastPrinted>
  <dcterms:created xsi:type="dcterms:W3CDTF">2023-09-10T18:18:00Z</dcterms:created>
  <dcterms:modified xsi:type="dcterms:W3CDTF">2023-09-10T19:04:00Z</dcterms:modified>
</cp:coreProperties>
</file>