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29CE" w14:textId="77777777" w:rsidR="008A5D0B" w:rsidRPr="00D72693" w:rsidRDefault="008A5D0B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2693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414A697" w14:textId="5661A2D4" w:rsidR="008A5D0B" w:rsidRPr="00D72693" w:rsidRDefault="008A5D0B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2693">
        <w:rPr>
          <w:rFonts w:ascii="Times New Roman" w:hAnsi="Times New Roman" w:cs="Times New Roman"/>
          <w:sz w:val="24"/>
          <w:szCs w:val="24"/>
        </w:rPr>
        <w:t xml:space="preserve">71 </w:t>
      </w:r>
      <w:r>
        <w:rPr>
          <w:rFonts w:ascii="Times New Roman" w:hAnsi="Times New Roman" w:cs="Times New Roman"/>
          <w:sz w:val="24"/>
          <w:szCs w:val="24"/>
        </w:rPr>
        <w:t>Faithfulness is triple (</w:t>
      </w:r>
      <w:r w:rsidRPr="008A5D0B">
        <w:rPr>
          <w:rFonts w:ascii="Times New Roman" w:hAnsi="Times New Roman" w:cs="Times New Roman"/>
          <w:i/>
          <w:iCs/>
          <w:sz w:val="24"/>
          <w:szCs w:val="24"/>
        </w:rPr>
        <w:t>Fidelitas triplex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5D81C3" w14:textId="77777777" w:rsidR="00716523" w:rsidRDefault="001F1387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Faithfulness is found</w:t>
      </w:r>
      <w:r w:rsidRPr="00A34D34">
        <w:rPr>
          <w:rFonts w:ascii="Times New Roman" w:hAnsi="Times New Roman" w:cs="Times New Roman"/>
          <w:sz w:val="24"/>
          <w:szCs w:val="24"/>
        </w:rPr>
        <w:t xml:space="preserve"> to be triple: of God to man, of man to God, and of man to man. Faithfulness of God to man is evident because in necessity it is not lacking</w:t>
      </w:r>
      <w:r>
        <w:rPr>
          <w:rFonts w:ascii="Times New Roman" w:hAnsi="Times New Roman" w:cs="Times New Roman"/>
          <w:sz w:val="24"/>
          <w:szCs w:val="24"/>
        </w:rPr>
        <w:t>, just as</w:t>
      </w:r>
      <w:r w:rsidRPr="00A34D34">
        <w:rPr>
          <w:rFonts w:ascii="Times New Roman" w:hAnsi="Times New Roman" w:cs="Times New Roman"/>
          <w:sz w:val="24"/>
          <w:szCs w:val="24"/>
        </w:rPr>
        <w:t xml:space="preserve"> a horse having four white feet, [1] Cor. 10[:13]: “God is faithful, who will not suffer you to be tempted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34D34">
        <w:rPr>
          <w:rFonts w:ascii="Times New Roman" w:hAnsi="Times New Roman" w:cs="Times New Roman"/>
          <w:sz w:val="24"/>
          <w:szCs w:val="24"/>
        </w:rPr>
        <w:t>above that which you are able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34D34">
        <w:rPr>
          <w:rFonts w:ascii="Times New Roman" w:hAnsi="Times New Roman" w:cs="Times New Roman"/>
          <w:sz w:val="24"/>
          <w:szCs w:val="24"/>
        </w:rPr>
        <w:t>.” The faithful servant does not fear to lose his horse because of his lord, so neither does Christ fear to lose his body, Eccli. 6[:15]: “Nothing can be compared to a faithful friend.”</w:t>
      </w:r>
      <w:r w:rsidR="00D84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7089B" w14:textId="303A5494" w:rsidR="00D8407A" w:rsidRDefault="00D8407A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34D34">
        <w:rPr>
          <w:rFonts w:ascii="Times New Roman" w:hAnsi="Times New Roman" w:cs="Times New Roman"/>
          <w:sz w:val="24"/>
          <w:szCs w:val="24"/>
        </w:rPr>
        <w:t xml:space="preserve">Second, because he does not destroy our goods like the unjust steward, Luke [16:1]. But </w:t>
      </w:r>
      <w:r w:rsidR="006E7C22" w:rsidRPr="00A34D34">
        <w:rPr>
          <w:rFonts w:ascii="Times New Roman" w:hAnsi="Times New Roman" w:cs="Times New Roman"/>
          <w:sz w:val="24"/>
          <w:szCs w:val="24"/>
        </w:rPr>
        <w:t>he</w:t>
      </w:r>
      <w:r w:rsidRPr="00A34D34">
        <w:rPr>
          <w:rFonts w:ascii="Times New Roman" w:hAnsi="Times New Roman" w:cs="Times New Roman"/>
          <w:sz w:val="24"/>
          <w:szCs w:val="24"/>
        </w:rPr>
        <w:t xml:space="preserve"> preserves them</w:t>
      </w:r>
      <w:r w:rsidR="006E7C22">
        <w:rPr>
          <w:rFonts w:ascii="Times New Roman" w:hAnsi="Times New Roman" w:cs="Times New Roman"/>
          <w:sz w:val="24"/>
          <w:szCs w:val="24"/>
        </w:rPr>
        <w:t>,</w:t>
      </w:r>
      <w:r w:rsidRPr="00A34D34">
        <w:rPr>
          <w:rFonts w:ascii="Times New Roman" w:hAnsi="Times New Roman" w:cs="Times New Roman"/>
          <w:sz w:val="24"/>
          <w:szCs w:val="24"/>
        </w:rPr>
        <w:t xml:space="preserve"> 2 Thess. 3[:3]: “He is faithful, who will strengthen and keep you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34D34">
        <w:rPr>
          <w:rFonts w:ascii="Times New Roman" w:hAnsi="Times New Roman" w:cs="Times New Roman"/>
          <w:sz w:val="24"/>
          <w:szCs w:val="24"/>
        </w:rPr>
        <w:t>from evil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34D34">
        <w:rPr>
          <w:rFonts w:ascii="Times New Roman" w:hAnsi="Times New Roman" w:cs="Times New Roman"/>
          <w:sz w:val="24"/>
          <w:szCs w:val="24"/>
        </w:rPr>
        <w:t>.”</w:t>
      </w:r>
    </w:p>
    <w:p w14:paraId="6B6EEFC9" w14:textId="0DB237F6" w:rsidR="00D8407A" w:rsidRDefault="00D8407A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34D34">
        <w:rPr>
          <w:rFonts w:ascii="Times New Roman" w:hAnsi="Times New Roman" w:cs="Times New Roman"/>
          <w:sz w:val="24"/>
          <w:szCs w:val="24"/>
        </w:rPr>
        <w:t xml:space="preserve">Third, because he does not lessen his </w:t>
      </w:r>
      <w:r>
        <w:rPr>
          <w:rFonts w:ascii="Times New Roman" w:hAnsi="Times New Roman" w:cs="Times New Roman"/>
          <w:sz w:val="24"/>
          <w:szCs w:val="24"/>
        </w:rPr>
        <w:t>goods</w:t>
      </w:r>
      <w:r w:rsidRPr="00A34D34">
        <w:rPr>
          <w:rFonts w:ascii="Times New Roman" w:hAnsi="Times New Roman" w:cs="Times New Roman"/>
          <w:sz w:val="24"/>
          <w:szCs w:val="24"/>
        </w:rPr>
        <w:t xml:space="preserve"> but rewards beyond our deserving, Psalm [144:13]: “The Lord is faithful in all his words.” Heb. 10[:23]: “God is faithful who has promised.” </w:t>
      </w:r>
      <w:r>
        <w:rPr>
          <w:rFonts w:ascii="Times New Roman" w:hAnsi="Times New Roman" w:cs="Times New Roman"/>
          <w:sz w:val="24"/>
          <w:szCs w:val="24"/>
        </w:rPr>
        <w:t>[1] Pet. 4[:19]: “According to the will</w:t>
      </w:r>
    </w:p>
    <w:p w14:paraId="52259AF4" w14:textId="29987602" w:rsidR="00D8407A" w:rsidRDefault="00D8407A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236va/ </w:t>
      </w:r>
    </w:p>
    <w:p w14:paraId="5AED9166" w14:textId="77777777" w:rsidR="0079774B" w:rsidRDefault="00D8407A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God, to the faithful [Creator].” </w:t>
      </w:r>
      <w:r w:rsidRPr="00A34D34">
        <w:rPr>
          <w:rFonts w:ascii="Times New Roman" w:hAnsi="Times New Roman" w:cs="Times New Roman"/>
          <w:sz w:val="24"/>
          <w:szCs w:val="24"/>
        </w:rPr>
        <w:t>Deut. 32[:4]: “God is faithful and without any iniquity.”</w:t>
      </w:r>
      <w:r w:rsidR="00B44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79319" w14:textId="48CB7A72" w:rsidR="0079774B" w:rsidRDefault="00B449C5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34D34">
        <w:rPr>
          <w:rFonts w:ascii="Times New Roman" w:hAnsi="Times New Roman" w:cs="Times New Roman"/>
          <w:sz w:val="24"/>
          <w:szCs w:val="24"/>
        </w:rPr>
        <w:t>The faithfulness of man to God is evident. First, in his firm love so that he may keep back nothing concerning him, Wis. 3[:9]: “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34D34">
        <w:rPr>
          <w:rFonts w:ascii="Times New Roman" w:hAnsi="Times New Roman" w:cs="Times New Roman"/>
          <w:sz w:val="24"/>
          <w:szCs w:val="24"/>
        </w:rPr>
        <w:t xml:space="preserve">hey that are faithful in love shall rest in him,” his adversary shall not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34D34">
        <w:rPr>
          <w:rFonts w:ascii="Times New Roman" w:hAnsi="Times New Roman" w:cs="Times New Roman"/>
          <w:sz w:val="24"/>
          <w:szCs w:val="24"/>
        </w:rPr>
        <w:t>rest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34D34">
        <w:rPr>
          <w:rFonts w:ascii="Times New Roman" w:hAnsi="Times New Roman" w:cs="Times New Roman"/>
          <w:sz w:val="24"/>
          <w:szCs w:val="24"/>
        </w:rPr>
        <w:t>. But, alas, because in the Psalm [77:37]: “But their heart was not right with him: nor were they counted faithful.”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D34">
        <w:rPr>
          <w:rFonts w:ascii="Times New Roman" w:hAnsi="Times New Roman" w:cs="Times New Roman"/>
          <w:sz w:val="24"/>
          <w:szCs w:val="24"/>
        </w:rPr>
        <w:t xml:space="preserve">Second, in the weight of burdens because of him, so that one loves nothing dearer than him, Eccli. 22[:29]: “In the time of his trouble continue faithful to him”; 1 Macc. 2[:52],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34D34">
        <w:rPr>
          <w:rFonts w:ascii="Times New Roman" w:hAnsi="Times New Roman" w:cs="Times New Roman"/>
          <w:sz w:val="24"/>
          <w:szCs w:val="24"/>
        </w:rPr>
        <w:t>Abraham in his temptation was found faithful.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34D34">
        <w:rPr>
          <w:rFonts w:ascii="Times New Roman" w:hAnsi="Times New Roman" w:cs="Times New Roman"/>
          <w:sz w:val="24"/>
          <w:szCs w:val="24"/>
        </w:rPr>
        <w:t xml:space="preserve"> But, alas, because the wise man asks, Prov. 20[:6]: “But who shall find a faithful man?”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D34">
        <w:rPr>
          <w:rFonts w:ascii="Times New Roman" w:hAnsi="Times New Roman" w:cs="Times New Roman"/>
          <w:sz w:val="24"/>
          <w:szCs w:val="24"/>
        </w:rPr>
        <w:t xml:space="preserve">Third, in the </w:t>
      </w:r>
      <w:r w:rsidRPr="00A34D34">
        <w:rPr>
          <w:rFonts w:ascii="Times New Roman" w:hAnsi="Times New Roman" w:cs="Times New Roman"/>
          <w:sz w:val="24"/>
          <w:szCs w:val="24"/>
        </w:rPr>
        <w:lastRenderedPageBreak/>
        <w:t>continuation of his service so that for no other would he leave him, Luke 19[:17]: “Well done, good servant, because you have been faithful</w:t>
      </w:r>
      <w:r>
        <w:rPr>
          <w:rFonts w:ascii="Times New Roman" w:hAnsi="Times New Roman" w:cs="Times New Roman"/>
          <w:sz w:val="24"/>
          <w:szCs w:val="24"/>
        </w:rPr>
        <w:t>,” etc.</w:t>
      </w:r>
      <w:r w:rsidRPr="00A34D34">
        <w:rPr>
          <w:rFonts w:ascii="Times New Roman" w:hAnsi="Times New Roman" w:cs="Times New Roman"/>
          <w:sz w:val="24"/>
          <w:szCs w:val="24"/>
        </w:rPr>
        <w:t xml:space="preserve"> Apoc. 2[:10]: “Be faithful until death.” But, alas, because now it is asked among the stewards whether anyone may be found faithful</w:t>
      </w:r>
      <w:r w:rsidR="002147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32D8F7" w14:textId="77777777" w:rsidR="0079774B" w:rsidRDefault="00214732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34D34">
        <w:rPr>
          <w:rFonts w:ascii="Times New Roman" w:hAnsi="Times New Roman" w:cs="Times New Roman"/>
          <w:sz w:val="24"/>
          <w:szCs w:val="24"/>
        </w:rPr>
        <w:t xml:space="preserve">The faithfulness of man to man is evident.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34D34">
        <w:rPr>
          <w:rFonts w:ascii="Times New Roman" w:hAnsi="Times New Roman" w:cs="Times New Roman"/>
          <w:sz w:val="24"/>
          <w:szCs w:val="24"/>
        </w:rPr>
        <w:t>irst, in the hiding of secrets and this is against the revealers, Prov. 11[:13]: “He that is faithful, conceals the thing committed by his friend.”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D34">
        <w:rPr>
          <w:rFonts w:ascii="Times New Roman" w:hAnsi="Times New Roman" w:cs="Times New Roman"/>
          <w:sz w:val="24"/>
          <w:szCs w:val="24"/>
        </w:rPr>
        <w:t>Second, in the observation of truth this is against flatters and detractors, Prov. 14[:5]: “A faithful witness will not lie.” Eccli. 46[:18]: “He was known to be faithful in his words.”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 w:rsidRPr="00A34D34">
        <w:rPr>
          <w:rFonts w:ascii="Times New Roman" w:hAnsi="Times New Roman" w:cs="Times New Roman"/>
          <w:sz w:val="24"/>
          <w:szCs w:val="24"/>
        </w:rPr>
        <w:t>Third, in due instruction and this is against the negligent, Prov. 13[:17]: “A faithful ambassador is health.” Therefore Prov. 28[:20]: “A faithful man shall be much praised.”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E94B4" w14:textId="77777777" w:rsidR="0079774B" w:rsidRDefault="00214732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In all conditions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faithful man shall be much praised, Prov. 28[:20]: </w:t>
      </w:r>
      <w:r w:rsidRPr="00A34D34">
        <w:rPr>
          <w:rFonts w:ascii="Times New Roman" w:hAnsi="Times New Roman" w:cs="Times New Roman"/>
          <w:sz w:val="24"/>
          <w:szCs w:val="24"/>
        </w:rPr>
        <w:t>“A faithful man shall be much praised.”</w:t>
      </w:r>
      <w:r>
        <w:rPr>
          <w:rFonts w:ascii="Times New Roman" w:hAnsi="Times New Roman" w:cs="Times New Roman"/>
          <w:sz w:val="24"/>
          <w:szCs w:val="24"/>
        </w:rPr>
        <w:t xml:space="preserve"> But because it is commonly said,</w:t>
      </w:r>
      <w:r w:rsidR="00B735E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5E8">
        <w:rPr>
          <w:rFonts w:ascii="Times New Roman" w:hAnsi="Times New Roman" w:cs="Times New Roman"/>
          <w:sz w:val="24"/>
          <w:szCs w:val="24"/>
        </w:rPr>
        <w:t xml:space="preserve">Like the master, like the household. When according to </w:t>
      </w:r>
      <w:r w:rsidR="00B735E8" w:rsidRPr="00A34D34">
        <w:rPr>
          <w:rFonts w:ascii="Times New Roman" w:hAnsi="Times New Roman" w:cs="Times New Roman"/>
          <w:sz w:val="24"/>
          <w:szCs w:val="24"/>
        </w:rPr>
        <w:t>Psalm [144:13]: “The Lord is faithful in all his wor</w:t>
      </w:r>
      <w:r w:rsidR="00B735E8">
        <w:rPr>
          <w:rFonts w:ascii="Times New Roman" w:hAnsi="Times New Roman" w:cs="Times New Roman"/>
          <w:sz w:val="24"/>
          <w:szCs w:val="24"/>
        </w:rPr>
        <w:t>k</w:t>
      </w:r>
      <w:r w:rsidR="00B735E8" w:rsidRPr="00A34D34">
        <w:rPr>
          <w:rFonts w:ascii="Times New Roman" w:hAnsi="Times New Roman" w:cs="Times New Roman"/>
          <w:sz w:val="24"/>
          <w:szCs w:val="24"/>
        </w:rPr>
        <w:t>s.”</w:t>
      </w:r>
      <w:r w:rsidR="00B735E8">
        <w:rPr>
          <w:rFonts w:ascii="Times New Roman" w:hAnsi="Times New Roman" w:cs="Times New Roman"/>
          <w:sz w:val="24"/>
          <w:szCs w:val="24"/>
        </w:rPr>
        <w:t xml:space="preserve"> He does not want to have a servant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 w:rsidR="00B735E8">
        <w:rPr>
          <w:rFonts w:ascii="Times New Roman" w:hAnsi="Times New Roman" w:cs="Times New Roman"/>
          <w:sz w:val="24"/>
          <w:szCs w:val="24"/>
        </w:rPr>
        <w:t xml:space="preserve">nor a soldier unless he is faithful. </w:t>
      </w:r>
    </w:p>
    <w:p w14:paraId="12E79709" w14:textId="28B54F32" w:rsidR="0079774B" w:rsidRDefault="00B735E8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However, in the highest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persons faithfulness is required. In his friends,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masters, and companions.</w:t>
      </w:r>
      <w:r w:rsidR="001D3CA2">
        <w:rPr>
          <w:rFonts w:ascii="Times New Roman" w:hAnsi="Times New Roman" w:cs="Times New Roman"/>
          <w:sz w:val="24"/>
          <w:szCs w:val="24"/>
        </w:rPr>
        <w:t xml:space="preserve"> Of the companions to the companions</w:t>
      </w:r>
      <w:r w:rsidR="0079774B">
        <w:rPr>
          <w:rFonts w:ascii="Times New Roman" w:hAnsi="Times New Roman" w:cs="Times New Roman"/>
          <w:sz w:val="24"/>
          <w:szCs w:val="24"/>
        </w:rPr>
        <w:t>,</w:t>
      </w:r>
      <w:r w:rsidR="001D3CA2">
        <w:rPr>
          <w:rFonts w:ascii="Times New Roman" w:hAnsi="Times New Roman" w:cs="Times New Roman"/>
          <w:sz w:val="24"/>
          <w:szCs w:val="24"/>
        </w:rPr>
        <w:t xml:space="preserve"> of the servants to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 w:rsidR="001D3CA2">
        <w:rPr>
          <w:rFonts w:ascii="Times New Roman" w:hAnsi="Times New Roman" w:cs="Times New Roman"/>
          <w:sz w:val="24"/>
          <w:szCs w:val="24"/>
        </w:rPr>
        <w:t xml:space="preserve">the </w:t>
      </w:r>
      <w:r w:rsidR="006E7C22">
        <w:rPr>
          <w:rFonts w:ascii="Times New Roman" w:hAnsi="Times New Roman" w:cs="Times New Roman"/>
          <w:sz w:val="24"/>
          <w:szCs w:val="24"/>
        </w:rPr>
        <w:t>masters,</w:t>
      </w:r>
      <w:r w:rsidR="001D3CA2">
        <w:rPr>
          <w:rFonts w:ascii="Times New Roman" w:hAnsi="Times New Roman" w:cs="Times New Roman"/>
          <w:sz w:val="24"/>
          <w:szCs w:val="24"/>
        </w:rPr>
        <w:t xml:space="preserve"> it consists in administrating. Of the friends to the friends in loving. Of the masters to the servants in conserving. Of the companions to the companions in helping. </w:t>
      </w:r>
    </w:p>
    <w:p w14:paraId="1DB23917" w14:textId="4EABFDBD" w:rsidR="0079774B" w:rsidRDefault="001D3CA2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first</w:t>
      </w:r>
      <w:r w:rsidR="006E7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master does not call </w:t>
      </w:r>
      <w:r w:rsidR="00E348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servant for administering unless h</w:t>
      </w:r>
      <w:r w:rsidR="00E348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is faithful. The example concerning Paul [1] Tim. 1[:12]: </w:t>
      </w:r>
      <w:r w:rsidR="00E34842">
        <w:rPr>
          <w:rFonts w:ascii="Times New Roman" w:hAnsi="Times New Roman" w:cs="Times New Roman"/>
          <w:sz w:val="24"/>
          <w:szCs w:val="24"/>
        </w:rPr>
        <w:t>“I give thanks” to God, “for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 w:rsidR="00E34842">
        <w:rPr>
          <w:rFonts w:ascii="Times New Roman" w:hAnsi="Times New Roman" w:cs="Times New Roman"/>
          <w:sz w:val="24"/>
          <w:szCs w:val="24"/>
        </w:rPr>
        <w:t>that he has counted me faithful, putting me in the ministry.”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 w:rsidR="00E34842">
        <w:rPr>
          <w:rFonts w:ascii="Times New Roman" w:hAnsi="Times New Roman" w:cs="Times New Roman"/>
          <w:sz w:val="24"/>
          <w:szCs w:val="24"/>
        </w:rPr>
        <w:t>And he does not want to have servants unless they are faithful, Colo.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 w:rsidR="00E34842">
        <w:rPr>
          <w:rFonts w:ascii="Times New Roman" w:hAnsi="Times New Roman" w:cs="Times New Roman"/>
          <w:sz w:val="24"/>
          <w:szCs w:val="24"/>
        </w:rPr>
        <w:t>4[:7]: “All the things he will make known to you.”</w:t>
      </w:r>
      <w:r w:rsidR="003C72ED">
        <w:rPr>
          <w:rFonts w:ascii="Times New Roman" w:hAnsi="Times New Roman" w:cs="Times New Roman"/>
          <w:sz w:val="24"/>
          <w:szCs w:val="24"/>
        </w:rPr>
        <w:t xml:space="preserve"> This is against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 w:rsidR="003C72ED">
        <w:rPr>
          <w:rFonts w:ascii="Times New Roman" w:hAnsi="Times New Roman" w:cs="Times New Roman"/>
          <w:sz w:val="24"/>
          <w:szCs w:val="24"/>
        </w:rPr>
        <w:t xml:space="preserve">many masters who do not want to have ministers unless they are despoilers and thieves, Isai. 1[:23]: “Your </w:t>
      </w:r>
      <w:r w:rsidR="003C72ED">
        <w:rPr>
          <w:rFonts w:ascii="Times New Roman" w:hAnsi="Times New Roman" w:cs="Times New Roman"/>
          <w:sz w:val="24"/>
          <w:szCs w:val="24"/>
        </w:rPr>
        <w:lastRenderedPageBreak/>
        <w:t>princes are faithless, companions of thieves.” In French it is said</w:t>
      </w:r>
      <w:r w:rsidR="006C4A8C">
        <w:rPr>
          <w:rFonts w:ascii="Times New Roman" w:hAnsi="Times New Roman" w:cs="Times New Roman"/>
          <w:sz w:val="24"/>
          <w:szCs w:val="24"/>
        </w:rPr>
        <w:t xml:space="preserve">, </w:t>
      </w:r>
      <w:r w:rsidR="00D137C4">
        <w:rPr>
          <w:rFonts w:ascii="Times New Roman" w:hAnsi="Times New Roman" w:cs="Times New Roman"/>
          <w:sz w:val="24"/>
          <w:szCs w:val="24"/>
        </w:rPr>
        <w:t xml:space="preserve">“Crummy flayer, who takes the piss.” </w:t>
      </w:r>
      <w:r w:rsidR="0079774B">
        <w:rPr>
          <w:rFonts w:ascii="Times New Roman" w:hAnsi="Times New Roman" w:cs="Times New Roman"/>
          <w:sz w:val="24"/>
          <w:szCs w:val="24"/>
        </w:rPr>
        <w:t>(</w:t>
      </w:r>
      <w:r w:rsidR="00D137C4">
        <w:rPr>
          <w:rFonts w:ascii="Times New Roman" w:hAnsi="Times New Roman" w:cs="Times New Roman"/>
          <w:i/>
          <w:iCs/>
          <w:sz w:val="24"/>
          <w:szCs w:val="24"/>
        </w:rPr>
        <w:t>Assiem</w:t>
      </w:r>
      <w:r w:rsidR="00797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37C4">
        <w:rPr>
          <w:rFonts w:ascii="Times New Roman" w:hAnsi="Times New Roman" w:cs="Times New Roman"/>
          <w:i/>
          <w:iCs/>
          <w:sz w:val="24"/>
          <w:szCs w:val="24"/>
        </w:rPr>
        <w:t>escorche, que le pee tient</w:t>
      </w:r>
      <w:r w:rsidR="007977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9774B">
        <w:rPr>
          <w:rFonts w:ascii="Times New Roman" w:hAnsi="Times New Roman" w:cs="Times New Roman"/>
          <w:sz w:val="24"/>
          <w:szCs w:val="24"/>
        </w:rPr>
        <w:t>)</w:t>
      </w:r>
      <w:r w:rsidR="00D1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44F60" w14:textId="044AF0A8" w:rsidR="00AB1C97" w:rsidRDefault="00D137C4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 faithfulness of the servant is evident in the good distribution of the things committed to him</w:t>
      </w:r>
      <w:r w:rsidR="009C5AB7">
        <w:rPr>
          <w:rFonts w:ascii="Times New Roman" w:hAnsi="Times New Roman" w:cs="Times New Roman"/>
          <w:sz w:val="24"/>
          <w:szCs w:val="24"/>
        </w:rPr>
        <w:t xml:space="preserve">. On the other hand what they do who in a time of necessity close the purse of the lord nor do they spend like the usurious misers, similar in this is the </w:t>
      </w:r>
      <w:r w:rsidR="00AB1C97">
        <w:rPr>
          <w:rFonts w:ascii="Times New Roman" w:hAnsi="Times New Roman" w:cs="Times New Roman"/>
          <w:sz w:val="24"/>
          <w:szCs w:val="24"/>
        </w:rPr>
        <w:t>mastiffs who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 w:rsidR="00AB1C97">
        <w:rPr>
          <w:rFonts w:ascii="Times New Roman" w:hAnsi="Times New Roman" w:cs="Times New Roman"/>
          <w:sz w:val="24"/>
          <w:szCs w:val="24"/>
        </w:rPr>
        <w:t>with a full belly yet they keep the cadaver lest</w:t>
      </w:r>
      <w:r w:rsidR="0079774B">
        <w:rPr>
          <w:rFonts w:ascii="Times New Roman" w:hAnsi="Times New Roman" w:cs="Times New Roman"/>
          <w:sz w:val="24"/>
          <w:szCs w:val="24"/>
        </w:rPr>
        <w:t xml:space="preserve"> </w:t>
      </w:r>
      <w:r w:rsidR="00AB1C97">
        <w:rPr>
          <w:rFonts w:ascii="Times New Roman" w:hAnsi="Times New Roman" w:cs="Times New Roman"/>
          <w:sz w:val="24"/>
          <w:szCs w:val="24"/>
        </w:rPr>
        <w:t>the birds eat, rather they drive them off, [1] Cor.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AB1C97">
        <w:rPr>
          <w:rFonts w:ascii="Times New Roman" w:hAnsi="Times New Roman" w:cs="Times New Roman"/>
          <w:sz w:val="24"/>
          <w:szCs w:val="24"/>
        </w:rPr>
        <w:t xml:space="preserve">4[:2]: “Here now </w:t>
      </w:r>
      <w:r w:rsidR="00904C9D">
        <w:rPr>
          <w:rFonts w:ascii="Times New Roman" w:hAnsi="Times New Roman" w:cs="Times New Roman"/>
          <w:sz w:val="24"/>
          <w:szCs w:val="24"/>
        </w:rPr>
        <w:t>it is required among the dispensers, that a man be</w:t>
      </w:r>
    </w:p>
    <w:p w14:paraId="08A1A2CD" w14:textId="70BDDEA8" w:rsidR="00904C9D" w:rsidRDefault="00904C9D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236vb/</w:t>
      </w:r>
    </w:p>
    <w:p w14:paraId="160E3CF6" w14:textId="1E31C6BB" w:rsidR="005E2C09" w:rsidRDefault="00904C9D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 faithful.” But if one might say so few are faithful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among such ones that it is necessary to seek. Wherefore Matt. 24[:45]: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“Who do you think is a faithful and wise servant, whom his lord has appointed.”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how will he give wheat</w:t>
      </w:r>
      <w:r w:rsidR="0084052F">
        <w:rPr>
          <w:rFonts w:ascii="Times New Roman" w:hAnsi="Times New Roman" w:cs="Times New Roman"/>
          <w:sz w:val="24"/>
          <w:szCs w:val="24"/>
        </w:rPr>
        <w:t>, he</w:t>
      </w:r>
      <w:r>
        <w:rPr>
          <w:rFonts w:ascii="Times New Roman" w:hAnsi="Times New Roman" w:cs="Times New Roman"/>
          <w:sz w:val="24"/>
          <w:szCs w:val="24"/>
        </w:rPr>
        <w:t xml:space="preserve"> who sells chaff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straw denies the Christian </w:t>
      </w:r>
      <w:r w:rsidR="0084052F">
        <w:rPr>
          <w:rFonts w:ascii="Times New Roman" w:hAnsi="Times New Roman" w:cs="Times New Roman"/>
          <w:sz w:val="24"/>
          <w:szCs w:val="24"/>
        </w:rPr>
        <w:t>which he gives sparingly,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84052F">
        <w:rPr>
          <w:rFonts w:ascii="Times New Roman" w:hAnsi="Times New Roman" w:cs="Times New Roman"/>
          <w:sz w:val="24"/>
          <w:szCs w:val="24"/>
        </w:rPr>
        <w:t>Prov. 20[:6]: “</w:t>
      </w:r>
      <w:r w:rsidR="0084052F" w:rsidRPr="00A34D34">
        <w:rPr>
          <w:rFonts w:ascii="Times New Roman" w:hAnsi="Times New Roman" w:cs="Times New Roman"/>
          <w:sz w:val="24"/>
          <w:szCs w:val="24"/>
        </w:rPr>
        <w:t>But who shall find a faithful man?”</w:t>
      </w:r>
      <w:r w:rsidR="0084052F">
        <w:rPr>
          <w:rFonts w:ascii="Times New Roman" w:hAnsi="Times New Roman" w:cs="Times New Roman"/>
          <w:sz w:val="24"/>
          <w:szCs w:val="24"/>
        </w:rPr>
        <w:t xml:space="preserve"> I think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84052F">
        <w:rPr>
          <w:rFonts w:ascii="Times New Roman" w:hAnsi="Times New Roman" w:cs="Times New Roman"/>
          <w:sz w:val="24"/>
          <w:szCs w:val="24"/>
        </w:rPr>
        <w:t xml:space="preserve">if anyone would be faithful in the </w:t>
      </w:r>
      <w:r w:rsidR="006E7C22">
        <w:rPr>
          <w:rFonts w:ascii="Times New Roman" w:hAnsi="Times New Roman" w:cs="Times New Roman"/>
          <w:sz w:val="24"/>
          <w:szCs w:val="24"/>
        </w:rPr>
        <w:t>least,</w:t>
      </w:r>
      <w:r w:rsidR="0084052F">
        <w:rPr>
          <w:rFonts w:ascii="Times New Roman" w:hAnsi="Times New Roman" w:cs="Times New Roman"/>
          <w:sz w:val="24"/>
          <w:szCs w:val="24"/>
        </w:rPr>
        <w:t xml:space="preserve"> he would be raised up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84052F">
        <w:rPr>
          <w:rFonts w:ascii="Times New Roman" w:hAnsi="Times New Roman" w:cs="Times New Roman"/>
          <w:sz w:val="24"/>
          <w:szCs w:val="24"/>
        </w:rPr>
        <w:t>to the greater, Luke 16[:10]: “He that is faithful in that which is least,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84052F">
        <w:rPr>
          <w:rFonts w:ascii="Times New Roman" w:hAnsi="Times New Roman" w:cs="Times New Roman"/>
          <w:sz w:val="24"/>
          <w:szCs w:val="24"/>
        </w:rPr>
        <w:t>is faithful also in that which is greater.” The example of the lord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84052F">
        <w:rPr>
          <w:rFonts w:ascii="Times New Roman" w:hAnsi="Times New Roman" w:cs="Times New Roman"/>
          <w:sz w:val="24"/>
          <w:szCs w:val="24"/>
        </w:rPr>
        <w:t>who concerning his servant made a propos</w:t>
      </w:r>
      <w:r w:rsidR="00AC3AB7">
        <w:rPr>
          <w:rFonts w:ascii="Times New Roman" w:hAnsi="Times New Roman" w:cs="Times New Roman"/>
          <w:sz w:val="24"/>
          <w:szCs w:val="24"/>
        </w:rPr>
        <w:t>ed bailiff</w:t>
      </w:r>
      <w:r w:rsidR="0084052F">
        <w:rPr>
          <w:rFonts w:ascii="Times New Roman" w:hAnsi="Times New Roman" w:cs="Times New Roman"/>
          <w:sz w:val="24"/>
          <w:szCs w:val="24"/>
        </w:rPr>
        <w:t xml:space="preserve"> concerning </w:t>
      </w:r>
      <w:r w:rsidR="00AC3AB7">
        <w:rPr>
          <w:rFonts w:ascii="Times New Roman" w:hAnsi="Times New Roman" w:cs="Times New Roman"/>
          <w:sz w:val="24"/>
          <w:szCs w:val="24"/>
        </w:rPr>
        <w:t>a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AC3AB7">
        <w:rPr>
          <w:rFonts w:ascii="Times New Roman" w:hAnsi="Times New Roman" w:cs="Times New Roman"/>
          <w:sz w:val="24"/>
          <w:szCs w:val="24"/>
        </w:rPr>
        <w:t>propo</w:t>
      </w:r>
      <w:r w:rsidR="005E2C09">
        <w:rPr>
          <w:rFonts w:ascii="Times New Roman" w:hAnsi="Times New Roman" w:cs="Times New Roman"/>
          <w:sz w:val="24"/>
          <w:szCs w:val="24"/>
        </w:rPr>
        <w:t>sition</w:t>
      </w:r>
      <w:r w:rsidR="00AC3AB7">
        <w:rPr>
          <w:rFonts w:ascii="Times New Roman" w:hAnsi="Times New Roman" w:cs="Times New Roman"/>
          <w:sz w:val="24"/>
          <w:szCs w:val="24"/>
        </w:rPr>
        <w:t xml:space="preserve">, Luke 19[:17]: </w:t>
      </w:r>
      <w:r w:rsidR="00AC3AB7" w:rsidRPr="00A34D34">
        <w:rPr>
          <w:rFonts w:ascii="Times New Roman" w:hAnsi="Times New Roman" w:cs="Times New Roman"/>
          <w:sz w:val="24"/>
          <w:szCs w:val="24"/>
        </w:rPr>
        <w:t>“Well done, good servant, because you have been faithful</w:t>
      </w:r>
      <w:r w:rsidR="00AC3AB7">
        <w:rPr>
          <w:rFonts w:ascii="Times New Roman" w:hAnsi="Times New Roman" w:cs="Times New Roman"/>
          <w:sz w:val="24"/>
          <w:szCs w:val="24"/>
        </w:rPr>
        <w:t xml:space="preserve">,” etc. </w:t>
      </w:r>
    </w:p>
    <w:p w14:paraId="49005D6F" w14:textId="77777777" w:rsidR="005E2C09" w:rsidRDefault="00AC3AB7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the second faithfulness which is of friends in loving, on the other hand </w:t>
      </w:r>
      <w:r w:rsidR="001D393B">
        <w:rPr>
          <w:rFonts w:ascii="Times New Roman" w:hAnsi="Times New Roman" w:cs="Times New Roman"/>
          <w:sz w:val="24"/>
          <w:szCs w:val="24"/>
        </w:rPr>
        <w:t>you found the heart of Noah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1D393B">
        <w:rPr>
          <w:rFonts w:ascii="Times New Roman" w:hAnsi="Times New Roman" w:cs="Times New Roman"/>
          <w:sz w:val="24"/>
          <w:szCs w:val="24"/>
        </w:rPr>
        <w:t>faithful before you, Christ, just like the predatory bird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1D393B">
        <w:rPr>
          <w:rFonts w:ascii="Times New Roman" w:hAnsi="Times New Roman" w:cs="Times New Roman"/>
          <w:sz w:val="24"/>
          <w:szCs w:val="24"/>
        </w:rPr>
        <w:t>requires only the heart of his prey. And this faithfulness consists in conformity of the will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1D393B">
        <w:rPr>
          <w:rFonts w:ascii="Times New Roman" w:hAnsi="Times New Roman" w:cs="Times New Roman"/>
          <w:sz w:val="24"/>
          <w:szCs w:val="24"/>
        </w:rPr>
        <w:t>when we do what we know God wants.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1D393B">
        <w:rPr>
          <w:rFonts w:ascii="Times New Roman" w:hAnsi="Times New Roman" w:cs="Times New Roman"/>
          <w:sz w:val="24"/>
          <w:szCs w:val="24"/>
        </w:rPr>
        <w:t xml:space="preserve">The example of the zealous husband who </w:t>
      </w:r>
      <w:proofErr w:type="gramStart"/>
      <w:r w:rsidR="001D393B">
        <w:rPr>
          <w:rFonts w:ascii="Times New Roman" w:hAnsi="Times New Roman" w:cs="Times New Roman"/>
          <w:sz w:val="24"/>
          <w:szCs w:val="24"/>
        </w:rPr>
        <w:t>tests</w:t>
      </w:r>
      <w:proofErr w:type="gramEnd"/>
      <w:r w:rsidR="001D393B">
        <w:rPr>
          <w:rFonts w:ascii="Times New Roman" w:hAnsi="Times New Roman" w:cs="Times New Roman"/>
          <w:sz w:val="24"/>
          <w:szCs w:val="24"/>
        </w:rPr>
        <w:t xml:space="preserve"> his faithful spouse in various ways, Wis. 3[:9]: “T</w:t>
      </w:r>
      <w:r w:rsidR="001D393B" w:rsidRPr="00A34D34">
        <w:rPr>
          <w:rFonts w:ascii="Times New Roman" w:hAnsi="Times New Roman" w:cs="Times New Roman"/>
          <w:sz w:val="24"/>
          <w:szCs w:val="24"/>
        </w:rPr>
        <w:t>hey that are faithful in love shall rest in him,”</w:t>
      </w:r>
      <w:r w:rsidR="001D393B">
        <w:rPr>
          <w:rFonts w:ascii="Times New Roman" w:hAnsi="Times New Roman" w:cs="Times New Roman"/>
          <w:sz w:val="24"/>
          <w:szCs w:val="24"/>
        </w:rPr>
        <w:t xml:space="preserve"> etc.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1D393B">
        <w:rPr>
          <w:rFonts w:ascii="Times New Roman" w:hAnsi="Times New Roman" w:cs="Times New Roman"/>
          <w:sz w:val="24"/>
          <w:szCs w:val="24"/>
        </w:rPr>
        <w:t>Truly we are held to be faithful to Christ because he is very faithful to us, not only in the conduct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1D393B">
        <w:rPr>
          <w:rFonts w:ascii="Times New Roman" w:hAnsi="Times New Roman" w:cs="Times New Roman"/>
          <w:sz w:val="24"/>
          <w:szCs w:val="24"/>
        </w:rPr>
        <w:t xml:space="preserve">of this way, but also in death by </w:t>
      </w:r>
      <w:r w:rsidR="001D393B">
        <w:rPr>
          <w:rFonts w:ascii="Times New Roman" w:hAnsi="Times New Roman" w:cs="Times New Roman"/>
          <w:sz w:val="24"/>
          <w:szCs w:val="24"/>
        </w:rPr>
        <w:lastRenderedPageBreak/>
        <w:t>protecting us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1D393B">
        <w:rPr>
          <w:rFonts w:ascii="Times New Roman" w:hAnsi="Times New Roman" w:cs="Times New Roman"/>
          <w:sz w:val="24"/>
          <w:szCs w:val="24"/>
        </w:rPr>
        <w:t xml:space="preserve">from the demons, because all earthly friends </w:t>
      </w:r>
      <w:r w:rsidR="002860A7">
        <w:rPr>
          <w:rFonts w:ascii="Times New Roman" w:hAnsi="Times New Roman" w:cs="Times New Roman"/>
          <w:sz w:val="24"/>
          <w:szCs w:val="24"/>
        </w:rPr>
        <w:t>will be lacking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2860A7">
        <w:rPr>
          <w:rFonts w:ascii="Times New Roman" w:hAnsi="Times New Roman" w:cs="Times New Roman"/>
          <w:sz w:val="24"/>
          <w:szCs w:val="24"/>
        </w:rPr>
        <w:t>indeed taking, Eccli. 6[:15]: “</w:t>
      </w:r>
      <w:r w:rsidR="002860A7" w:rsidRPr="00A34D34">
        <w:rPr>
          <w:rFonts w:ascii="Times New Roman" w:hAnsi="Times New Roman" w:cs="Times New Roman"/>
          <w:sz w:val="24"/>
          <w:szCs w:val="24"/>
        </w:rPr>
        <w:t>Nothing can be compared to a faithful friend.”</w:t>
      </w:r>
      <w:r w:rsidR="002860A7">
        <w:rPr>
          <w:rFonts w:ascii="Times New Roman" w:hAnsi="Times New Roman" w:cs="Times New Roman"/>
          <w:sz w:val="24"/>
          <w:szCs w:val="24"/>
        </w:rPr>
        <w:t xml:space="preserve"> And the protection of a faithful friend is strong, he who finds him finds a treasure. </w:t>
      </w:r>
    </w:p>
    <w:p w14:paraId="2F7FB642" w14:textId="0DBD1015" w:rsidR="00FE66B5" w:rsidRDefault="002860A7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the faithfulness of lords or superiors is needed in governing subjects, to whom the care of a neighbor is committed just as the sheep to the shepherd,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Tob. 10[:6]: “That man is very trusty.”</w:t>
      </w:r>
      <w:r w:rsidR="00BE4C0C">
        <w:rPr>
          <w:rFonts w:ascii="Times New Roman" w:hAnsi="Times New Roman" w:cs="Times New Roman"/>
          <w:sz w:val="24"/>
          <w:szCs w:val="24"/>
        </w:rPr>
        <w:t xml:space="preserve"> That man to whom we commit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BE4C0C">
        <w:rPr>
          <w:rFonts w:ascii="Times New Roman" w:hAnsi="Times New Roman" w:cs="Times New Roman"/>
          <w:sz w:val="24"/>
          <w:szCs w:val="24"/>
        </w:rPr>
        <w:t>our son once committed were like wolves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BE4C0C">
        <w:rPr>
          <w:rFonts w:ascii="Times New Roman" w:hAnsi="Times New Roman" w:cs="Times New Roman"/>
          <w:sz w:val="24"/>
          <w:szCs w:val="24"/>
        </w:rPr>
        <w:t xml:space="preserve">to the sheep, Matt. 10[:16]: “Behold I send you as sheep in the midst of wolves.” But now the sheep </w:t>
      </w:r>
      <w:proofErr w:type="gramStart"/>
      <w:r w:rsidR="00BE4C0C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BE4C0C">
        <w:rPr>
          <w:rFonts w:ascii="Times New Roman" w:hAnsi="Times New Roman" w:cs="Times New Roman"/>
          <w:sz w:val="24"/>
          <w:szCs w:val="24"/>
        </w:rPr>
        <w:t xml:space="preserve"> changed into wolves, Ezech. 22[:27]: “Her princes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617985">
        <w:rPr>
          <w:rFonts w:ascii="Times New Roman" w:hAnsi="Times New Roman" w:cs="Times New Roman"/>
          <w:sz w:val="24"/>
          <w:szCs w:val="24"/>
        </w:rPr>
        <w:t>in the midst of her, are like wolves ravening the prey</w:t>
      </w:r>
      <w:r w:rsidR="005E2C09">
        <w:rPr>
          <w:rFonts w:ascii="Times New Roman" w:hAnsi="Times New Roman" w:cs="Times New Roman"/>
          <w:sz w:val="24"/>
          <w:szCs w:val="24"/>
        </w:rPr>
        <w:t>,</w:t>
      </w:r>
      <w:r w:rsidR="00617985">
        <w:rPr>
          <w:rFonts w:ascii="Times New Roman" w:hAnsi="Times New Roman" w:cs="Times New Roman"/>
          <w:sz w:val="24"/>
          <w:szCs w:val="24"/>
        </w:rPr>
        <w:t>”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617985">
        <w:rPr>
          <w:rFonts w:ascii="Times New Roman" w:hAnsi="Times New Roman" w:cs="Times New Roman"/>
          <w:sz w:val="24"/>
          <w:szCs w:val="24"/>
        </w:rPr>
        <w:t>namely, following the profits of avarice, Isai. 1[:23]: “Your princes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617985">
        <w:rPr>
          <w:rFonts w:ascii="Times New Roman" w:hAnsi="Times New Roman" w:cs="Times New Roman"/>
          <w:sz w:val="24"/>
          <w:szCs w:val="24"/>
        </w:rPr>
        <w:t>are faithless, companions of thieves. Rather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617985">
        <w:rPr>
          <w:rFonts w:ascii="Times New Roman" w:hAnsi="Times New Roman" w:cs="Times New Roman"/>
          <w:sz w:val="24"/>
          <w:szCs w:val="24"/>
        </w:rPr>
        <w:t>as it seems they are more cruel than those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617985">
        <w:rPr>
          <w:rFonts w:ascii="Times New Roman" w:hAnsi="Times New Roman" w:cs="Times New Roman"/>
          <w:sz w:val="24"/>
          <w:szCs w:val="24"/>
        </w:rPr>
        <w:t>wolves because wolves although they eat the flesh, however they leave the wool, nor do they look into the cadaver,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617985">
        <w:rPr>
          <w:rFonts w:ascii="Times New Roman" w:hAnsi="Times New Roman" w:cs="Times New Roman"/>
          <w:sz w:val="24"/>
          <w:szCs w:val="24"/>
        </w:rPr>
        <w:t>on account of this it is said Soph. 3[:4]: “Men without faith, her priests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617985">
        <w:rPr>
          <w:rFonts w:ascii="Times New Roman" w:hAnsi="Times New Roman" w:cs="Times New Roman"/>
          <w:sz w:val="24"/>
          <w:szCs w:val="24"/>
        </w:rPr>
        <w:t>have polluted the sanctuary.” But the faithful prelate washes the dead sheep through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FE66B5">
        <w:rPr>
          <w:rFonts w:ascii="Times New Roman" w:hAnsi="Times New Roman" w:cs="Times New Roman"/>
          <w:sz w:val="24"/>
          <w:szCs w:val="24"/>
        </w:rPr>
        <w:t xml:space="preserve">prayer, he does not wound, as is wisdom, [Eccli.] </w:t>
      </w:r>
      <w:proofErr w:type="gramStart"/>
      <w:r w:rsidR="00FE66B5">
        <w:rPr>
          <w:rFonts w:ascii="Times New Roman" w:hAnsi="Times New Roman" w:cs="Times New Roman"/>
          <w:sz w:val="24"/>
          <w:szCs w:val="24"/>
        </w:rPr>
        <w:t>34</w:t>
      </w:r>
      <w:proofErr w:type="gramEnd"/>
      <w:r w:rsidR="00FE66B5">
        <w:rPr>
          <w:rFonts w:ascii="Times New Roman" w:hAnsi="Times New Roman" w:cs="Times New Roman"/>
          <w:sz w:val="24"/>
          <w:szCs w:val="24"/>
        </w:rPr>
        <w:t>[:8]: “In the mouth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FE66B5">
        <w:rPr>
          <w:rFonts w:ascii="Times New Roman" w:hAnsi="Times New Roman" w:cs="Times New Roman"/>
          <w:sz w:val="24"/>
          <w:szCs w:val="24"/>
        </w:rPr>
        <w:t xml:space="preserve">of the faithful” there will be abundant health. </w:t>
      </w:r>
      <w:proofErr w:type="gramStart"/>
      <w:r w:rsidR="00FE66B5">
        <w:rPr>
          <w:rFonts w:ascii="Times New Roman" w:hAnsi="Times New Roman" w:cs="Times New Roman"/>
          <w:sz w:val="24"/>
          <w:szCs w:val="24"/>
        </w:rPr>
        <w:t>Again</w:t>
      </w:r>
      <w:proofErr w:type="gramEnd"/>
      <w:r w:rsidR="00FE66B5">
        <w:rPr>
          <w:rFonts w:ascii="Times New Roman" w:hAnsi="Times New Roman" w:cs="Times New Roman"/>
          <w:sz w:val="24"/>
          <w:szCs w:val="24"/>
        </w:rPr>
        <w:t xml:space="preserve"> the hungry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FE66B5">
        <w:rPr>
          <w:rFonts w:ascii="Times New Roman" w:hAnsi="Times New Roman" w:cs="Times New Roman"/>
          <w:sz w:val="24"/>
          <w:szCs w:val="24"/>
        </w:rPr>
        <w:t>feeds upon preaching and so do not draw refreshment, Eccli. 37[:26]: “A wise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FE66B5">
        <w:rPr>
          <w:rFonts w:ascii="Times New Roman" w:hAnsi="Times New Roman" w:cs="Times New Roman"/>
          <w:sz w:val="24"/>
          <w:szCs w:val="24"/>
        </w:rPr>
        <w:t xml:space="preserve">man instructs his own people, and the fruits of his understanding are faithful.” </w:t>
      </w:r>
      <w:r w:rsidR="006E7C22">
        <w:rPr>
          <w:rFonts w:ascii="Times New Roman" w:hAnsi="Times New Roman" w:cs="Times New Roman"/>
          <w:sz w:val="24"/>
          <w:szCs w:val="24"/>
        </w:rPr>
        <w:t>Again,</w:t>
      </w:r>
      <w:r w:rsidR="00FE66B5">
        <w:rPr>
          <w:rFonts w:ascii="Times New Roman" w:hAnsi="Times New Roman" w:cs="Times New Roman"/>
          <w:sz w:val="24"/>
          <w:szCs w:val="24"/>
        </w:rPr>
        <w:t xml:space="preserve"> he indicates himself through correction,</w:t>
      </w:r>
    </w:p>
    <w:p w14:paraId="43E213D2" w14:textId="063D825F" w:rsidR="0084052F" w:rsidRDefault="00FE66B5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237ra/</w:t>
      </w:r>
    </w:p>
    <w:p w14:paraId="3BF390B9" w14:textId="77777777" w:rsidR="005E2C09" w:rsidRDefault="00A73BAC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Apo. 19[:11]: “He that sat upon the horse was called faithful and true.” But alas because today that can be said, Isai. 1[:21-23]: “How is the faithful city, become a harlot?” etc. up to “they judge not.”  But God sometimes converts his hand to making sheep from the wolves, just as he promised, Isai. 1[:25-26]: “I will turn my hand to you, and I will clean away the dross,” etc. up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8743A">
        <w:rPr>
          <w:rFonts w:ascii="Times New Roman" w:hAnsi="Times New Roman" w:cs="Times New Roman"/>
          <w:sz w:val="24"/>
          <w:szCs w:val="24"/>
        </w:rPr>
        <w:t xml:space="preserve">“the city of the just.” </w:t>
      </w:r>
    </w:p>
    <w:p w14:paraId="2448F709" w14:textId="69C73C38" w:rsidR="005E2C09" w:rsidRDefault="0038743A" w:rsidP="00716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BC0775">
        <w:rPr>
          <w:rFonts w:ascii="Times New Roman" w:hAnsi="Times New Roman" w:cs="Times New Roman"/>
          <w:sz w:val="24"/>
          <w:szCs w:val="24"/>
        </w:rPr>
        <w:t>Fourth, faithfulness of companions is needed who communicate in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BC0775">
        <w:rPr>
          <w:rFonts w:ascii="Times New Roman" w:hAnsi="Times New Roman" w:cs="Times New Roman"/>
          <w:sz w:val="24"/>
          <w:szCs w:val="24"/>
        </w:rPr>
        <w:t>profit and damned things through preceding passion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BC0775">
        <w:rPr>
          <w:rFonts w:ascii="Times New Roman" w:hAnsi="Times New Roman" w:cs="Times New Roman"/>
          <w:sz w:val="24"/>
          <w:szCs w:val="24"/>
        </w:rPr>
        <w:t>and subsequent glory. Of which kind is between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BC0775">
        <w:rPr>
          <w:rFonts w:ascii="Times New Roman" w:hAnsi="Times New Roman" w:cs="Times New Roman"/>
          <w:sz w:val="24"/>
          <w:szCs w:val="24"/>
        </w:rPr>
        <w:t xml:space="preserve">Christ and the Christian who does not remain in the Lord’s struggle, such as the </w:t>
      </w:r>
      <w:r w:rsidR="00276B7B">
        <w:rPr>
          <w:rFonts w:ascii="Times New Roman" w:hAnsi="Times New Roman" w:cs="Times New Roman"/>
          <w:sz w:val="24"/>
          <w:szCs w:val="24"/>
        </w:rPr>
        <w:t>false armor bearer in a tournament, because on the other hand [2] Tim. 4[:7]: “I have fought a good fight,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276B7B">
        <w:rPr>
          <w:rFonts w:ascii="Times New Roman" w:hAnsi="Times New Roman" w:cs="Times New Roman"/>
          <w:sz w:val="24"/>
          <w:szCs w:val="24"/>
        </w:rPr>
        <w:t>I have finished my course, I have kept the faith.” For such were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276B7B">
        <w:rPr>
          <w:rFonts w:ascii="Times New Roman" w:hAnsi="Times New Roman" w:cs="Times New Roman"/>
          <w:sz w:val="24"/>
          <w:szCs w:val="24"/>
        </w:rPr>
        <w:t xml:space="preserve">the ancient fathers, Judith 9[:16]: </w:t>
      </w:r>
      <w:r w:rsidR="006E7C22">
        <w:rPr>
          <w:rFonts w:ascii="Times New Roman" w:hAnsi="Times New Roman" w:cs="Times New Roman"/>
          <w:sz w:val="24"/>
          <w:szCs w:val="24"/>
        </w:rPr>
        <w:t>However,</w:t>
      </w:r>
      <w:r w:rsidR="00276B7B">
        <w:rPr>
          <w:rFonts w:ascii="Times New Roman" w:hAnsi="Times New Roman" w:cs="Times New Roman"/>
          <w:sz w:val="24"/>
          <w:szCs w:val="24"/>
        </w:rPr>
        <w:t xml:space="preserve"> many “from the beginning have been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276B7B">
        <w:rPr>
          <w:rFonts w:ascii="Times New Roman" w:hAnsi="Times New Roman" w:cs="Times New Roman"/>
          <w:sz w:val="24"/>
          <w:szCs w:val="24"/>
        </w:rPr>
        <w:t>acceptable to you,”</w:t>
      </w:r>
      <w:r w:rsidR="00C509A0">
        <w:rPr>
          <w:rFonts w:ascii="Times New Roman" w:hAnsi="Times New Roman" w:cs="Times New Roman"/>
          <w:sz w:val="24"/>
          <w:szCs w:val="24"/>
        </w:rPr>
        <w:t xml:space="preserve"> [Judith 8:23]: “they passed</w:t>
      </w:r>
      <w:r w:rsidR="00276B7B">
        <w:rPr>
          <w:rFonts w:ascii="Times New Roman" w:hAnsi="Times New Roman" w:cs="Times New Roman"/>
          <w:sz w:val="24"/>
          <w:szCs w:val="24"/>
        </w:rPr>
        <w:t xml:space="preserve"> through many t</w:t>
      </w:r>
      <w:r w:rsidR="00C509A0">
        <w:rPr>
          <w:rFonts w:ascii="Times New Roman" w:hAnsi="Times New Roman" w:cs="Times New Roman"/>
          <w:sz w:val="24"/>
          <w:szCs w:val="24"/>
        </w:rPr>
        <w:t>ribulations, remaining faithful.”</w:t>
      </w:r>
      <w:r w:rsidR="00276B7B">
        <w:rPr>
          <w:rFonts w:ascii="Times New Roman" w:hAnsi="Times New Roman" w:cs="Times New Roman"/>
          <w:sz w:val="24"/>
          <w:szCs w:val="24"/>
        </w:rPr>
        <w:t xml:space="preserve"> </w:t>
      </w:r>
      <w:r w:rsidR="00C509A0">
        <w:rPr>
          <w:rFonts w:ascii="Times New Roman" w:hAnsi="Times New Roman" w:cs="Times New Roman"/>
          <w:sz w:val="24"/>
          <w:szCs w:val="24"/>
        </w:rPr>
        <w:t>But many are like the dog not following a man unless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83759C">
        <w:rPr>
          <w:rFonts w:ascii="Times New Roman" w:hAnsi="Times New Roman" w:cs="Times New Roman"/>
          <w:sz w:val="24"/>
          <w:szCs w:val="24"/>
        </w:rPr>
        <w:t>he has been giving him bread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83759C">
        <w:rPr>
          <w:rFonts w:ascii="Times New Roman" w:hAnsi="Times New Roman" w:cs="Times New Roman"/>
          <w:sz w:val="24"/>
          <w:szCs w:val="24"/>
        </w:rPr>
        <w:t>and just like the actor who does not frequent the house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83759C">
        <w:rPr>
          <w:rFonts w:ascii="Times New Roman" w:hAnsi="Times New Roman" w:cs="Times New Roman"/>
          <w:sz w:val="24"/>
          <w:szCs w:val="24"/>
        </w:rPr>
        <w:t>where he is not fed nor remunerated, Eccli. 22[:28]: “Keep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 w:rsidR="0083759C">
        <w:rPr>
          <w:rFonts w:ascii="Times New Roman" w:hAnsi="Times New Roman" w:cs="Times New Roman"/>
          <w:sz w:val="24"/>
          <w:szCs w:val="24"/>
        </w:rPr>
        <w:t>fidelity with a friend in his poverty,” etc.</w:t>
      </w:r>
      <w:r w:rsidR="00B85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2D476" w14:textId="62D0BA73" w:rsidR="00433B90" w:rsidRDefault="00B854BC" w:rsidP="00716523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¶ And note that</w:t>
      </w:r>
      <w:r w:rsidR="005E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three things remove fidelity, servile fear, puerile love, and senile error. First </w:t>
      </w:r>
      <w:r w:rsidRPr="00A34D34">
        <w:rPr>
          <w:rFonts w:ascii="Times New Roman" w:hAnsi="Times New Roman" w:cs="Times New Roman"/>
          <w:sz w:val="24"/>
          <w:szCs w:val="24"/>
        </w:rPr>
        <w:t xml:space="preserve">because he does not have </w:t>
      </w:r>
      <w:proofErr w:type="gramStart"/>
      <w:r w:rsidRPr="00A34D34">
        <w:rPr>
          <w:rFonts w:ascii="Times New Roman" w:hAnsi="Times New Roman" w:cs="Times New Roman"/>
          <w:sz w:val="24"/>
          <w:szCs w:val="24"/>
        </w:rPr>
        <w:t>a free</w:t>
      </w:r>
      <w:proofErr w:type="gramEnd"/>
      <w:r w:rsidRPr="00A34D34">
        <w:rPr>
          <w:rFonts w:ascii="Times New Roman" w:hAnsi="Times New Roman" w:cs="Times New Roman"/>
          <w:sz w:val="24"/>
          <w:szCs w:val="24"/>
        </w:rPr>
        <w:t xml:space="preserve"> will. Second, because he is below age. Third, because of folly. First, fear is in those who fear </w:t>
      </w:r>
      <w:r>
        <w:rPr>
          <w:rFonts w:ascii="Times New Roman" w:hAnsi="Times New Roman" w:cs="Times New Roman"/>
          <w:sz w:val="24"/>
          <w:szCs w:val="24"/>
        </w:rPr>
        <w:t xml:space="preserve">they will lack necessities if they </w:t>
      </w:r>
      <w:r w:rsidRPr="00A34D34">
        <w:rPr>
          <w:rFonts w:ascii="Times New Roman" w:hAnsi="Times New Roman" w:cs="Times New Roman"/>
          <w:sz w:val="24"/>
          <w:szCs w:val="24"/>
        </w:rPr>
        <w:t>enter religion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4D34">
        <w:rPr>
          <w:rFonts w:ascii="Times New Roman" w:hAnsi="Times New Roman" w:cs="Times New Roman"/>
          <w:sz w:val="24"/>
          <w:szCs w:val="24"/>
        </w:rPr>
        <w:t xml:space="preserve"> against whom, Eccli. 29[:3]: “Reap your word and deal faithfully with him: and you shall always find that which is necessary for you.” The</w:t>
      </w:r>
      <w:r>
        <w:rPr>
          <w:rFonts w:ascii="Times New Roman" w:hAnsi="Times New Roman" w:cs="Times New Roman"/>
          <w:sz w:val="24"/>
          <w:szCs w:val="24"/>
        </w:rPr>
        <w:t xml:space="preserve"> puerile</w:t>
      </w:r>
      <w:r w:rsidRPr="00A34D34">
        <w:rPr>
          <w:rFonts w:ascii="Times New Roman" w:hAnsi="Times New Roman" w:cs="Times New Roman"/>
          <w:sz w:val="24"/>
          <w:szCs w:val="24"/>
        </w:rPr>
        <w:t xml:space="preserve"> love of privilege is in those who are compared to the Sunamite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4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dead</w:t>
      </w:r>
      <w:r w:rsidRPr="00A34D34">
        <w:rPr>
          <w:rFonts w:ascii="Times New Roman" w:hAnsi="Times New Roman" w:cs="Times New Roman"/>
          <w:sz w:val="24"/>
          <w:szCs w:val="24"/>
        </w:rPr>
        <w:t xml:space="preserve"> between the knees of his mother, 4 Kings [4:20]. They are more influenced toward carnal knowledge than to that of religion, Deut. 32[:5]: “It is a perverse generation,” and unfaithful sons. A si</w:t>
      </w:r>
      <w:r w:rsidR="00541F7D">
        <w:rPr>
          <w:rFonts w:ascii="Times New Roman" w:hAnsi="Times New Roman" w:cs="Times New Roman"/>
          <w:sz w:val="24"/>
          <w:szCs w:val="24"/>
        </w:rPr>
        <w:t>milar</w:t>
      </w:r>
      <w:r w:rsidRPr="00A34D34">
        <w:rPr>
          <w:rFonts w:ascii="Times New Roman" w:hAnsi="Times New Roman" w:cs="Times New Roman"/>
          <w:sz w:val="24"/>
          <w:szCs w:val="24"/>
        </w:rPr>
        <w:t xml:space="preserve"> error is in those who dissuade youth from entry into religion, Soph. 3[:4]: Your people “are senseless men without faith.” Because they do not consider the sins which </w:t>
      </w:r>
      <w:r w:rsidR="00541F7D">
        <w:rPr>
          <w:rFonts w:ascii="Times New Roman" w:hAnsi="Times New Roman" w:cs="Times New Roman"/>
          <w:sz w:val="24"/>
          <w:szCs w:val="24"/>
        </w:rPr>
        <w:t>we</w:t>
      </w:r>
      <w:r w:rsidRPr="00A34D34">
        <w:rPr>
          <w:rFonts w:ascii="Times New Roman" w:hAnsi="Times New Roman" w:cs="Times New Roman"/>
          <w:sz w:val="24"/>
          <w:szCs w:val="24"/>
        </w:rPr>
        <w:t xml:space="preserve"> commit</w:t>
      </w:r>
      <w:r w:rsidR="00541F7D">
        <w:rPr>
          <w:rFonts w:ascii="Times New Roman" w:hAnsi="Times New Roman" w:cs="Times New Roman"/>
          <w:sz w:val="24"/>
          <w:szCs w:val="24"/>
        </w:rPr>
        <w:t>,</w:t>
      </w:r>
      <w:r w:rsidRPr="00A34D34">
        <w:rPr>
          <w:rFonts w:ascii="Times New Roman" w:hAnsi="Times New Roman" w:cs="Times New Roman"/>
          <w:sz w:val="24"/>
          <w:szCs w:val="24"/>
        </w:rPr>
        <w:t xml:space="preserve"> </w:t>
      </w:r>
      <w:r w:rsidR="00541F7D">
        <w:rPr>
          <w:rFonts w:ascii="Times New Roman" w:hAnsi="Times New Roman" w:cs="Times New Roman"/>
          <w:sz w:val="24"/>
          <w:szCs w:val="24"/>
        </w:rPr>
        <w:t>the</w:t>
      </w:r>
      <w:r w:rsidRPr="00A34D34">
        <w:rPr>
          <w:rFonts w:ascii="Times New Roman" w:hAnsi="Times New Roman" w:cs="Times New Roman"/>
          <w:sz w:val="24"/>
          <w:szCs w:val="24"/>
        </w:rPr>
        <w:t xml:space="preserve"> punishment</w:t>
      </w:r>
      <w:r w:rsidR="00541F7D">
        <w:rPr>
          <w:rFonts w:ascii="Times New Roman" w:hAnsi="Times New Roman" w:cs="Times New Roman"/>
          <w:sz w:val="24"/>
          <w:szCs w:val="24"/>
        </w:rPr>
        <w:t xml:space="preserve"> which we have merited,</w:t>
      </w:r>
      <w:r w:rsidRPr="00A34D34">
        <w:rPr>
          <w:rFonts w:ascii="Times New Roman" w:hAnsi="Times New Roman" w:cs="Times New Roman"/>
          <w:sz w:val="24"/>
          <w:szCs w:val="24"/>
        </w:rPr>
        <w:t xml:space="preserve"> the rewards which </w:t>
      </w:r>
      <w:r w:rsidR="00541F7D">
        <w:rPr>
          <w:rFonts w:ascii="Times New Roman" w:hAnsi="Times New Roman" w:cs="Times New Roman"/>
          <w:sz w:val="24"/>
          <w:szCs w:val="24"/>
        </w:rPr>
        <w:t>we</w:t>
      </w:r>
      <w:r w:rsidRPr="00A34D34">
        <w:rPr>
          <w:rFonts w:ascii="Times New Roman" w:hAnsi="Times New Roman" w:cs="Times New Roman"/>
          <w:sz w:val="24"/>
          <w:szCs w:val="24"/>
        </w:rPr>
        <w:t xml:space="preserve"> expect, </w:t>
      </w:r>
      <w:r w:rsidR="00541F7D">
        <w:rPr>
          <w:rFonts w:ascii="Times New Roman" w:hAnsi="Times New Roman" w:cs="Times New Roman"/>
          <w:sz w:val="24"/>
          <w:szCs w:val="24"/>
        </w:rPr>
        <w:t>the pains which Christ</w:t>
      </w:r>
      <w:r w:rsidR="006E7C22">
        <w:rPr>
          <w:rFonts w:ascii="Times New Roman" w:hAnsi="Times New Roman" w:cs="Times New Roman"/>
          <w:sz w:val="24"/>
          <w:szCs w:val="24"/>
        </w:rPr>
        <w:t xml:space="preserve"> </w:t>
      </w:r>
      <w:r w:rsidR="00541F7D">
        <w:rPr>
          <w:rFonts w:ascii="Times New Roman" w:hAnsi="Times New Roman" w:cs="Times New Roman"/>
          <w:sz w:val="24"/>
          <w:szCs w:val="24"/>
        </w:rPr>
        <w:t>sustained for us, [</w:t>
      </w:r>
      <w:r w:rsidRPr="00A34D34">
        <w:rPr>
          <w:rFonts w:ascii="Times New Roman" w:hAnsi="Times New Roman" w:cs="Times New Roman"/>
          <w:sz w:val="24"/>
          <w:szCs w:val="24"/>
        </w:rPr>
        <w:t>2</w:t>
      </w:r>
      <w:r w:rsidR="00541F7D">
        <w:rPr>
          <w:rFonts w:ascii="Times New Roman" w:hAnsi="Times New Roman" w:cs="Times New Roman"/>
          <w:sz w:val="24"/>
          <w:szCs w:val="24"/>
        </w:rPr>
        <w:t>]</w:t>
      </w:r>
      <w:r w:rsidRPr="00A34D34">
        <w:rPr>
          <w:rFonts w:ascii="Times New Roman" w:hAnsi="Times New Roman" w:cs="Times New Roman"/>
          <w:sz w:val="24"/>
          <w:szCs w:val="24"/>
        </w:rPr>
        <w:t xml:space="preserve"> Cor. 4[:4]: “The god of this world has blinded the minds of unbelievers.” </w:t>
      </w:r>
    </w:p>
    <w:sectPr w:rsidR="00433B90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58DC" w14:textId="77777777" w:rsidR="00B735E8" w:rsidRDefault="00B735E8" w:rsidP="00B735E8">
      <w:pPr>
        <w:spacing w:after="0" w:line="240" w:lineRule="auto"/>
      </w:pPr>
      <w:r>
        <w:separator/>
      </w:r>
    </w:p>
  </w:endnote>
  <w:endnote w:type="continuationSeparator" w:id="0">
    <w:p w14:paraId="6831E134" w14:textId="77777777" w:rsidR="00B735E8" w:rsidRDefault="00B735E8" w:rsidP="00B735E8">
      <w:pPr>
        <w:spacing w:after="0" w:line="240" w:lineRule="auto"/>
      </w:pPr>
      <w:r>
        <w:continuationSeparator/>
      </w:r>
    </w:p>
  </w:endnote>
  <w:endnote w:id="1">
    <w:p w14:paraId="1B9F4AB0" w14:textId="7C8DAE5B" w:rsidR="00B735E8" w:rsidRPr="00B735E8" w:rsidRDefault="00B735E8" w:rsidP="00B735E8">
      <w:pPr>
        <w:pStyle w:val="EndnoteText"/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</w:pPr>
      <w:r w:rsidRPr="00B735E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735E8">
        <w:rPr>
          <w:rFonts w:ascii="Times New Roman" w:hAnsi="Times New Roman" w:cs="Times New Roman"/>
          <w:sz w:val="24"/>
          <w:szCs w:val="24"/>
        </w:rPr>
        <w:t xml:space="preserve"> Petronius, </w:t>
      </w:r>
      <w:r w:rsidRPr="00B735E8">
        <w:rPr>
          <w:rFonts w:ascii="Times New Roman" w:hAnsi="Times New Roman" w:cs="Times New Roman"/>
          <w:i/>
          <w:iCs/>
          <w:sz w:val="24"/>
          <w:szCs w:val="24"/>
        </w:rPr>
        <w:t>Satyricon</w:t>
      </w:r>
      <w:r w:rsidRPr="00B735E8">
        <w:rPr>
          <w:rFonts w:ascii="Times New Roman" w:hAnsi="Times New Roman" w:cs="Times New Roman"/>
          <w:sz w:val="24"/>
          <w:szCs w:val="24"/>
        </w:rPr>
        <w:t xml:space="preserve"> 58.4 (LCL 15:180-181): </w:t>
      </w:r>
      <w:r w:rsidRPr="00B735E8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plane </w:t>
      </w:r>
      <w:proofErr w:type="spellStart"/>
      <w:r w:rsidRPr="00B735E8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qualis</w:t>
      </w:r>
      <w:proofErr w:type="spellEnd"/>
      <w:r w:rsidRPr="00B735E8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dominus, </w:t>
      </w:r>
      <w:proofErr w:type="spellStart"/>
      <w:r w:rsidRPr="00B735E8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talis</w:t>
      </w:r>
      <w:proofErr w:type="spellEnd"/>
      <w:r w:rsidRPr="00B735E8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 xml:space="preserve"> et </w:t>
      </w:r>
      <w:proofErr w:type="spellStart"/>
      <w:r w:rsidRPr="00B735E8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servus</w:t>
      </w:r>
      <w:proofErr w:type="spellEnd"/>
      <w:r w:rsidRPr="00B735E8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.</w:t>
      </w:r>
    </w:p>
    <w:p w14:paraId="3ADFE9A5" w14:textId="6266DE6E" w:rsidR="00B735E8" w:rsidRPr="00B735E8" w:rsidRDefault="00B735E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735E8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clearly like master, like slave.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1C4B" w14:textId="77777777" w:rsidR="00B735E8" w:rsidRDefault="00B735E8" w:rsidP="00B735E8">
      <w:pPr>
        <w:spacing w:after="0" w:line="240" w:lineRule="auto"/>
      </w:pPr>
      <w:r>
        <w:separator/>
      </w:r>
    </w:p>
  </w:footnote>
  <w:footnote w:type="continuationSeparator" w:id="0">
    <w:p w14:paraId="779E04DD" w14:textId="77777777" w:rsidR="00B735E8" w:rsidRDefault="00B735E8" w:rsidP="00B73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0B"/>
    <w:rsid w:val="000D6794"/>
    <w:rsid w:val="001D393B"/>
    <w:rsid w:val="001D3CA2"/>
    <w:rsid w:val="001F1387"/>
    <w:rsid w:val="00214732"/>
    <w:rsid w:val="00276B7B"/>
    <w:rsid w:val="002860A7"/>
    <w:rsid w:val="0038743A"/>
    <w:rsid w:val="003C72ED"/>
    <w:rsid w:val="00433B90"/>
    <w:rsid w:val="00541F7D"/>
    <w:rsid w:val="005E2C09"/>
    <w:rsid w:val="0060075B"/>
    <w:rsid w:val="00617985"/>
    <w:rsid w:val="006C4A8C"/>
    <w:rsid w:val="006E7C22"/>
    <w:rsid w:val="00716523"/>
    <w:rsid w:val="0079774B"/>
    <w:rsid w:val="0083759C"/>
    <w:rsid w:val="0084052F"/>
    <w:rsid w:val="008A5D0B"/>
    <w:rsid w:val="008E3C78"/>
    <w:rsid w:val="00904C9D"/>
    <w:rsid w:val="009C5AB7"/>
    <w:rsid w:val="00A73BAC"/>
    <w:rsid w:val="00AB1C97"/>
    <w:rsid w:val="00AC3AB7"/>
    <w:rsid w:val="00B449C5"/>
    <w:rsid w:val="00B735E8"/>
    <w:rsid w:val="00B854BC"/>
    <w:rsid w:val="00BC0775"/>
    <w:rsid w:val="00BE4C0C"/>
    <w:rsid w:val="00C509A0"/>
    <w:rsid w:val="00D137C4"/>
    <w:rsid w:val="00D54BBB"/>
    <w:rsid w:val="00D8407A"/>
    <w:rsid w:val="00E34842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FF24"/>
  <w15:chartTrackingRefBased/>
  <w15:docId w15:val="{119C9562-43DE-456E-A257-8DC3837D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0B"/>
  </w:style>
  <w:style w:type="paragraph" w:styleId="Heading2">
    <w:name w:val="heading 2"/>
    <w:basedOn w:val="Normal"/>
    <w:link w:val="Heading2Char"/>
    <w:uiPriority w:val="9"/>
    <w:qFormat/>
    <w:rsid w:val="00B7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B735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35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35E8"/>
    <w:rPr>
      <w:vertAlign w:val="superscript"/>
    </w:rPr>
  </w:style>
  <w:style w:type="character" w:customStyle="1" w:styleId="hi">
    <w:name w:val="hi"/>
    <w:basedOn w:val="DefaultParagraphFont"/>
    <w:rsid w:val="00B735E8"/>
  </w:style>
  <w:style w:type="character" w:customStyle="1" w:styleId="Heading2Char">
    <w:name w:val="Heading 2 Char"/>
    <w:basedOn w:val="DefaultParagraphFont"/>
    <w:link w:val="Heading2"/>
    <w:uiPriority w:val="9"/>
    <w:rsid w:val="00B735E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73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A9CB-6016-4FED-AB3A-F3C66CD2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2023-09-04T21:55:00Z</dcterms:created>
  <dcterms:modified xsi:type="dcterms:W3CDTF">2023-09-05T02:16:00Z</dcterms:modified>
</cp:coreProperties>
</file>