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A787" w14:textId="3B6F3A99" w:rsidR="00433B90" w:rsidRPr="00CF61DD" w:rsidRDefault="0059776F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61D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223948E" w14:textId="64F93A1A" w:rsidR="0059776F" w:rsidRPr="00CF61DD" w:rsidRDefault="0059776F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61DD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Dormicio</w:t>
      </w:r>
      <w:proofErr w:type="spellEnd"/>
    </w:p>
    <w:p w14:paraId="5B040EE2" w14:textId="77777777" w:rsidR="00AC1381" w:rsidRDefault="00CF61DD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1DD">
        <w:rPr>
          <w:rFonts w:ascii="Times New Roman" w:hAnsi="Times New Roman" w:cs="Times New Roman"/>
          <w:sz w:val="24"/>
          <w:szCs w:val="24"/>
        </w:rPr>
        <w:t>Dormicio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fomentum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concessa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quies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interponitur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recreacionem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, Marc. 4[:38]: </w:t>
      </w:r>
      <w:r w:rsidRPr="00CF61DD">
        <w:rPr>
          <w:rFonts w:ascii="Times New Roman" w:hAnsi="Times New Roman" w:cs="Times New Roman"/>
          <w:i/>
          <w:sz w:val="24"/>
          <w:szCs w:val="24"/>
        </w:rPr>
        <w:t>Erat</w:t>
      </w:r>
      <w:r w:rsidRPr="00CF61DD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dormiens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puppi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 xml:space="preserve"> super cervical</w:t>
      </w:r>
      <w:r w:rsidRPr="00CF61DD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dormicio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delectabilis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proueniat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sobrietate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Pr="00CF61DD">
        <w:rPr>
          <w:rFonts w:ascii="Times New Roman" w:hAnsi="Times New Roman" w:cs="Times New Roman"/>
          <w:sz w:val="24"/>
          <w:szCs w:val="24"/>
        </w:rPr>
        <w:t>biectum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proporcionatum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delectat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sensum</w:t>
      </w:r>
      <w:r w:rsidR="00857A54">
        <w:rPr>
          <w:rFonts w:ascii="Times New Roman" w:hAnsi="Times New Roman" w:cs="Times New Roman"/>
          <w:sz w:val="24"/>
          <w:szCs w:val="24"/>
        </w:rPr>
        <w:t>,</w:t>
      </w:r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excellens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coripit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. 31[:24]: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Sompnus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sanitatis</w:t>
      </w:r>
      <w:proofErr w:type="spellEnd"/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CF61D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homine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>.</w:t>
      </w:r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22F">
        <w:rPr>
          <w:rFonts w:ascii="Times New Roman" w:hAnsi="Times New Roman" w:cs="Times New Roman"/>
          <w:sz w:val="24"/>
          <w:szCs w:val="24"/>
        </w:rPr>
        <w:t>poro</w:t>
      </w:r>
      <w:proofErr w:type="spellEnd"/>
      <w:r w:rsidR="0083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22F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83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22F">
        <w:rPr>
          <w:rFonts w:ascii="Times New Roman" w:hAnsi="Times New Roman" w:cs="Times New Roman"/>
          <w:sz w:val="24"/>
          <w:szCs w:val="24"/>
        </w:rPr>
        <w:t>dormiens</w:t>
      </w:r>
      <w:proofErr w:type="spellEnd"/>
      <w:r w:rsidR="0083422F">
        <w:rPr>
          <w:rFonts w:ascii="Times New Roman" w:hAnsi="Times New Roman" w:cs="Times New Roman"/>
          <w:sz w:val="24"/>
          <w:szCs w:val="24"/>
        </w:rPr>
        <w:t xml:space="preserve">, etc. </w:t>
      </w:r>
      <w:r w:rsidRPr="00CF61DD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 xml:space="preserve"> Eccle. 5[:11]: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Saturitas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divitis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sinit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CF6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61DD">
        <w:rPr>
          <w:rFonts w:ascii="Times New Roman" w:hAnsi="Times New Roman" w:cs="Times New Roman"/>
          <w:i/>
          <w:sz w:val="24"/>
          <w:szCs w:val="24"/>
        </w:rPr>
        <w:t>dormire</w:t>
      </w:r>
      <w:proofErr w:type="spellEnd"/>
      <w:r w:rsidRPr="00CF61DD">
        <w:rPr>
          <w:rFonts w:ascii="Times New Roman" w:hAnsi="Times New Roman" w:cs="Times New Roman"/>
          <w:sz w:val="24"/>
          <w:szCs w:val="24"/>
        </w:rPr>
        <w:t>.</w:t>
      </w:r>
      <w:r w:rsidR="00834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7798C" w14:textId="77777777" w:rsidR="003B37D5" w:rsidRDefault="0083422F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¶ Fit, autem,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dormicio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vituperabilis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proueni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24B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nimietate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litargico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[40:9]: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dormit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adjiciet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resurgat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6[:9]: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Vsquequo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piger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dormies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quando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consurges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22F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Pr="0083422F">
        <w:rPr>
          <w:rFonts w:ascii="Times New Roman" w:hAnsi="Times New Roman" w:cs="Times New Roman"/>
          <w:i/>
          <w:iCs/>
          <w:sz w:val="24"/>
          <w:szCs w:val="24"/>
        </w:rPr>
        <w:t>somno</w:t>
      </w:r>
      <w:proofErr w:type="spellEnd"/>
      <w:r w:rsidRPr="008342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83422F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64A15" w14:textId="5F049FE8" w:rsidR="0083422F" w:rsidRDefault="0083422F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excusabilis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proueni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24B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mestitudine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grau</w:t>
      </w:r>
      <w:r>
        <w:rPr>
          <w:rFonts w:ascii="Times New Roman" w:hAnsi="Times New Roman" w:cs="Times New Roman"/>
          <w:sz w:val="24"/>
          <w:szCs w:val="24"/>
        </w:rPr>
        <w:t>itat</w:t>
      </w:r>
      <w:r w:rsidRPr="00C324B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excusat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Matt. 26[:43]: </w:t>
      </w:r>
      <w:r w:rsidRPr="00C324BF">
        <w:rPr>
          <w:rFonts w:ascii="Times New Roman" w:hAnsi="Times New Roman" w:cs="Times New Roman"/>
          <w:i/>
          <w:sz w:val="24"/>
          <w:szCs w:val="24"/>
        </w:rPr>
        <w:t xml:space="preserve">Invenit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dormientes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erant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oculi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grauati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4A0BA" w14:textId="66BD5C60" w:rsidR="00C359E7" w:rsidRDefault="00122B97" w:rsidP="00AC138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commendabilis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proueniat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oportunitate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infirmo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post diem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creticum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Joan. 11[:12]: </w:t>
      </w:r>
      <w:r w:rsidRPr="00C324BF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dormit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saluus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dormiunt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alii vigilant, et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econtr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>, 1 Thes. 5[: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2B97">
        <w:rPr>
          <w:rFonts w:ascii="Times New Roman" w:hAnsi="Times New Roman" w:cs="Times New Roman"/>
          <w:i/>
          <w:iCs/>
          <w:sz w:val="24"/>
          <w:szCs w:val="24"/>
        </w:rPr>
        <w:t xml:space="preserve">]: Qui </w:t>
      </w:r>
      <w:proofErr w:type="spellStart"/>
      <w:r w:rsidRPr="00122B97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122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2B97">
        <w:rPr>
          <w:rFonts w:ascii="Times New Roman" w:hAnsi="Times New Roman" w:cs="Times New Roman"/>
          <w:i/>
          <w:iCs/>
          <w:sz w:val="24"/>
          <w:szCs w:val="24"/>
        </w:rPr>
        <w:t>dormiunt</w:t>
      </w:r>
      <w:proofErr w:type="spellEnd"/>
      <w:r w:rsidRPr="00122B97">
        <w:rPr>
          <w:rFonts w:ascii="Times New Roman" w:hAnsi="Times New Roman" w:cs="Times New Roman"/>
          <w:i/>
          <w:iCs/>
          <w:sz w:val="24"/>
          <w:szCs w:val="24"/>
        </w:rPr>
        <w:t xml:space="preserve"> nocte </w:t>
      </w:r>
      <w:proofErr w:type="spellStart"/>
      <w:r w:rsidRPr="00122B97">
        <w:rPr>
          <w:rFonts w:ascii="Times New Roman" w:hAnsi="Times New Roman" w:cs="Times New Roman"/>
          <w:i/>
          <w:iCs/>
          <w:sz w:val="24"/>
          <w:szCs w:val="24"/>
        </w:rPr>
        <w:t>dormiunt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5[:</w:t>
      </w:r>
      <w:r w:rsidR="00857A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  <w:r w:rsidRPr="00C324BF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dormiamus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[et]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ceteri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vigilemus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sobrii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simus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Act. 20[:9]: </w:t>
      </w:r>
      <w:r w:rsidRPr="00C324BF">
        <w:rPr>
          <w:rFonts w:ascii="Times New Roman" w:hAnsi="Times New Roman" w:cs="Times New Roman"/>
          <w:i/>
          <w:sz w:val="24"/>
          <w:szCs w:val="24"/>
        </w:rPr>
        <w:t>Euty</w:t>
      </w:r>
      <w:r w:rsidR="00C359E7">
        <w:rPr>
          <w:rFonts w:ascii="Times New Roman" w:hAnsi="Times New Roman" w:cs="Times New Roman"/>
          <w:i/>
          <w:sz w:val="24"/>
          <w:szCs w:val="24"/>
        </w:rPr>
        <w:t>-</w:t>
      </w:r>
    </w:p>
    <w:p w14:paraId="3E9BEB9C" w14:textId="0A4544AD" w:rsidR="00C359E7" w:rsidRPr="00C359E7" w:rsidRDefault="00C359E7" w:rsidP="00AC138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232vb/</w:t>
      </w:r>
    </w:p>
    <w:p w14:paraId="1D127B06" w14:textId="77777777" w:rsidR="00AC1381" w:rsidRDefault="00122B97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chus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dormiens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cecidit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tertio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cenaculo</w:t>
      </w:r>
      <w:proofErr w:type="spellEnd"/>
      <w:r w:rsidR="00C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9E7">
        <w:rPr>
          <w:rFonts w:ascii="Times New Roman" w:hAnsi="Times New Roman" w:cs="Times New Roman"/>
          <w:iCs/>
          <w:sz w:val="24"/>
          <w:szCs w:val="24"/>
        </w:rPr>
        <w:t xml:space="preserve">et </w:t>
      </w:r>
      <w:proofErr w:type="spellStart"/>
      <w:r w:rsidR="00C359E7">
        <w:rPr>
          <w:rFonts w:ascii="Times New Roman" w:hAnsi="Times New Roman" w:cs="Times New Roman"/>
          <w:i/>
          <w:sz w:val="24"/>
          <w:szCs w:val="24"/>
        </w:rPr>
        <w:t>mortuus</w:t>
      </w:r>
      <w:proofErr w:type="spellEnd"/>
      <w:r w:rsidR="00C359E7">
        <w:rPr>
          <w:rFonts w:ascii="Times New Roman" w:hAnsi="Times New Roman" w:cs="Times New Roman"/>
          <w:i/>
          <w:sz w:val="24"/>
          <w:szCs w:val="24"/>
        </w:rPr>
        <w:t xml:space="preserve"> est.</w:t>
      </w:r>
      <w:r w:rsidRPr="00C324BF">
        <w:rPr>
          <w:rFonts w:ascii="Times New Roman" w:hAnsi="Times New Roman" w:cs="Times New Roman"/>
          <w:sz w:val="24"/>
          <w:szCs w:val="24"/>
        </w:rPr>
        <w:t xml:space="preserve"> Et Matt. 13[:25]: </w:t>
      </w:r>
      <w:r w:rsidRPr="00C324BF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dormirent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inimicus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superseminavit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zizania</w:t>
      </w:r>
      <w:r w:rsidRPr="00C324BF">
        <w:rPr>
          <w:rFonts w:ascii="Times New Roman" w:hAnsi="Times New Roman" w:cs="Times New Roman"/>
          <w:sz w:val="24"/>
          <w:szCs w:val="24"/>
        </w:rPr>
        <w:t xml:space="preserve">. Et Jonas 1[:5],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dormiret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Jonas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periclitabatur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6869E" w14:textId="77777777" w:rsidR="00AC1381" w:rsidRDefault="00E01A29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duobus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errorem</w:t>
      </w:r>
      <w:proofErr w:type="spellEnd"/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torporem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neggligenciam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 primam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[12:4]: </w:t>
      </w:r>
      <w:r w:rsidRPr="00E01A29">
        <w:rPr>
          <w:rFonts w:ascii="Times New Roman" w:hAnsi="Times New Roman" w:cs="Times New Roman"/>
          <w:i/>
          <w:iCs/>
          <w:sz w:val="24"/>
          <w:szCs w:val="24"/>
        </w:rPr>
        <w:t xml:space="preserve">Illumina </w:t>
      </w:r>
      <w:proofErr w:type="spellStart"/>
      <w:r w:rsidRPr="00E01A29">
        <w:rPr>
          <w:rFonts w:ascii="Times New Roman" w:hAnsi="Times New Roman" w:cs="Times New Roman"/>
          <w:i/>
          <w:iCs/>
          <w:sz w:val="24"/>
          <w:szCs w:val="24"/>
        </w:rPr>
        <w:t>oculos</w:t>
      </w:r>
      <w:proofErr w:type="spellEnd"/>
      <w:r w:rsidRPr="00E01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1A29">
        <w:rPr>
          <w:rFonts w:ascii="Times New Roman" w:hAnsi="Times New Roman" w:cs="Times New Roman"/>
          <w:i/>
          <w:iCs/>
          <w:sz w:val="24"/>
          <w:szCs w:val="24"/>
        </w:rPr>
        <w:t>meos</w:t>
      </w:r>
      <w:proofErr w:type="spellEnd"/>
      <w:r w:rsidRPr="00E01A29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E01A29">
        <w:rPr>
          <w:rFonts w:ascii="Times New Roman" w:hAnsi="Times New Roman" w:cs="Times New Roman"/>
          <w:i/>
          <w:iCs/>
          <w:sz w:val="24"/>
          <w:szCs w:val="24"/>
        </w:rPr>
        <w:t>umquam</w:t>
      </w:r>
      <w:proofErr w:type="spellEnd"/>
      <w:r w:rsidRPr="00E01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1A29">
        <w:rPr>
          <w:rFonts w:ascii="Times New Roman" w:hAnsi="Times New Roman" w:cs="Times New Roman"/>
          <w:i/>
          <w:iCs/>
          <w:sz w:val="24"/>
          <w:szCs w:val="24"/>
        </w:rPr>
        <w:t>obdormiam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dicit Salomon [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. 6:9]: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29">
        <w:rPr>
          <w:rFonts w:ascii="Times New Roman" w:hAnsi="Times New Roman" w:cs="Times New Roman"/>
          <w:i/>
          <w:iCs/>
          <w:sz w:val="24"/>
          <w:szCs w:val="24"/>
        </w:rPr>
        <w:t>Vsquequo</w:t>
      </w:r>
      <w:proofErr w:type="spellEnd"/>
      <w:r w:rsidRPr="00E01A2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01A29">
        <w:rPr>
          <w:rFonts w:ascii="Times New Roman" w:hAnsi="Times New Roman" w:cs="Times New Roman"/>
          <w:i/>
          <w:iCs/>
          <w:sz w:val="24"/>
          <w:szCs w:val="24"/>
        </w:rPr>
        <w:t>piger</w:t>
      </w:r>
      <w:proofErr w:type="spellEnd"/>
      <w:r w:rsidRPr="00E01A2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01A29">
        <w:rPr>
          <w:rFonts w:ascii="Times New Roman" w:hAnsi="Times New Roman" w:cs="Times New Roman"/>
          <w:i/>
          <w:iCs/>
          <w:sz w:val="24"/>
          <w:szCs w:val="24"/>
        </w:rPr>
        <w:t>dormies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Vterque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sompnus</w:t>
      </w:r>
      <w:proofErr w:type="spellEnd"/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Apostolum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[1 Cor. 14:38]: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E4">
        <w:rPr>
          <w:rFonts w:ascii="Times New Roman" w:hAnsi="Times New Roman" w:cs="Times New Roman"/>
          <w:i/>
          <w:iCs/>
          <w:sz w:val="24"/>
          <w:szCs w:val="24"/>
        </w:rPr>
        <w:t>Ignora</w:t>
      </w:r>
      <w:r w:rsidR="00A414E4" w:rsidRPr="00A414E4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A414E4" w:rsidRPr="00A414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1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14E4">
        <w:rPr>
          <w:rFonts w:ascii="Times New Roman" w:hAnsi="Times New Roman" w:cs="Times New Roman"/>
          <w:i/>
          <w:iCs/>
          <w:sz w:val="24"/>
          <w:szCs w:val="24"/>
        </w:rPr>
        <w:t>ignorabitur</w:t>
      </w:r>
      <w:proofErr w:type="spellEnd"/>
      <w:r w:rsidR="00A414E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414E4">
        <w:rPr>
          <w:rFonts w:ascii="Times New Roman" w:hAnsi="Times New Roman" w:cs="Times New Roman"/>
          <w:sz w:val="24"/>
          <w:szCs w:val="24"/>
        </w:rPr>
        <w:t xml:space="preserve">Dum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culpa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nescitur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penitencia non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agitur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>.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r w:rsidR="00A414E4">
        <w:rPr>
          <w:rFonts w:ascii="Times New Roman" w:hAnsi="Times New Roman" w:cs="Times New Roman"/>
          <w:sz w:val="24"/>
          <w:szCs w:val="24"/>
        </w:rPr>
        <w:t xml:space="preserve">Dum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neggligitur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queritur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desperatur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>. Contra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vigilare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cordis</w:t>
      </w:r>
      <w:r w:rsidR="00AD7F96">
        <w:rPr>
          <w:rFonts w:ascii="Times New Roman" w:hAnsi="Times New Roman" w:cs="Times New Roman"/>
          <w:sz w:val="24"/>
          <w:szCs w:val="24"/>
        </w:rPr>
        <w:t>.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r w:rsidR="00A414E4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errorem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sine fide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impossibile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E4">
        <w:rPr>
          <w:rFonts w:ascii="Times New Roman" w:hAnsi="Times New Roman" w:cs="Times New Roman"/>
          <w:sz w:val="24"/>
          <w:szCs w:val="24"/>
        </w:rPr>
        <w:t>placere</w:t>
      </w:r>
      <w:proofErr w:type="spellEnd"/>
      <w:r w:rsidR="00A414E4">
        <w:rPr>
          <w:rFonts w:ascii="Times New Roman" w:hAnsi="Times New Roman" w:cs="Times New Roman"/>
          <w:sz w:val="24"/>
          <w:szCs w:val="24"/>
        </w:rPr>
        <w:t xml:space="preserve"> Deo. </w:t>
      </w:r>
    </w:p>
    <w:p w14:paraId="45D3712F" w14:textId="77777777" w:rsidR="00AC1381" w:rsidRDefault="00A414E4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torporem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neggligenciam</w:t>
      </w:r>
      <w:proofErr w:type="spellEnd"/>
      <w:r>
        <w:rPr>
          <w:rFonts w:ascii="Times New Roman" w:hAnsi="Times New Roman" w:cs="Times New Roman"/>
          <w:sz w:val="24"/>
          <w:szCs w:val="24"/>
        </w:rPr>
        <w:t>. Nam [J</w:t>
      </w:r>
      <w:r w:rsidR="009721C2">
        <w:rPr>
          <w:rFonts w:ascii="Times New Roman" w:hAnsi="Times New Roman" w:cs="Times New Roman"/>
          <w:sz w:val="24"/>
          <w:szCs w:val="24"/>
        </w:rPr>
        <w:t>acob. 2:20]: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1C2" w:rsidRPr="009721C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721C2">
        <w:rPr>
          <w:rFonts w:ascii="Times New Roman" w:hAnsi="Times New Roman" w:cs="Times New Roman"/>
          <w:i/>
          <w:iCs/>
          <w:sz w:val="24"/>
          <w:szCs w:val="24"/>
        </w:rPr>
        <w:t xml:space="preserve">ides sine </w:t>
      </w:r>
      <w:proofErr w:type="spellStart"/>
      <w:r w:rsidRPr="009721C2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Pr="009721C2">
        <w:rPr>
          <w:rFonts w:ascii="Times New Roman" w:hAnsi="Times New Roman" w:cs="Times New Roman"/>
          <w:i/>
          <w:iCs/>
          <w:sz w:val="24"/>
          <w:szCs w:val="24"/>
        </w:rPr>
        <w:t xml:space="preserve"> mortua 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1C2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vigilemus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tempus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AD7F96">
        <w:rPr>
          <w:rFonts w:ascii="Times New Roman" w:hAnsi="Times New Roman" w:cs="Times New Roman"/>
          <w:sz w:val="24"/>
          <w:szCs w:val="24"/>
        </w:rPr>
        <w:t>,</w:t>
      </w:r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operemur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ad omnes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poterimus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D7F96">
        <w:rPr>
          <w:rFonts w:ascii="Times New Roman" w:hAnsi="Times New Roman" w:cs="Times New Roman"/>
          <w:sz w:val="24"/>
          <w:szCs w:val="24"/>
        </w:rPr>
        <w:t xml:space="preserve"> [Matt. 22:13]:</w:t>
      </w:r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96" w:rsidRPr="00AD7F9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9721C2" w:rsidRPr="00AD7F96">
        <w:rPr>
          <w:rFonts w:ascii="Times New Roman" w:hAnsi="Times New Roman" w:cs="Times New Roman"/>
          <w:i/>
          <w:iCs/>
          <w:sz w:val="24"/>
          <w:szCs w:val="24"/>
        </w:rPr>
        <w:t>igatis</w:t>
      </w:r>
      <w:proofErr w:type="spellEnd"/>
      <w:r w:rsidR="009721C2" w:rsidRPr="00AD7F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21C2" w:rsidRPr="00AD7F96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="009721C2" w:rsidRPr="00AD7F9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9721C2" w:rsidRPr="00AD7F96"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>.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r w:rsidR="009721C2">
        <w:rPr>
          <w:rFonts w:ascii="Times New Roman" w:hAnsi="Times New Roman" w:cs="Times New Roman"/>
          <w:sz w:val="24"/>
          <w:szCs w:val="24"/>
        </w:rPr>
        <w:t xml:space="preserve">Primo quo ad primum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proicite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 w:rsidR="00AD7F96">
        <w:rPr>
          <w:rFonts w:ascii="Times New Roman" w:hAnsi="Times New Roman" w:cs="Times New Roman"/>
          <w:sz w:val="24"/>
          <w:szCs w:val="24"/>
        </w:rPr>
        <w:t>,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r w:rsidR="009721C2">
        <w:rPr>
          <w:rFonts w:ascii="Times New Roman" w:hAnsi="Times New Roman" w:cs="Times New Roman"/>
          <w:sz w:val="24"/>
          <w:szCs w:val="24"/>
        </w:rPr>
        <w:t xml:space="preserve">quo ad secundum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vigilate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nescitis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veniret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. Sero autem </w:t>
      </w:r>
      <w:proofErr w:type="gramStart"/>
      <w:r w:rsidR="009721C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9721C2">
        <w:rPr>
          <w:rFonts w:ascii="Times New Roman" w:hAnsi="Times New Roman" w:cs="Times New Roman"/>
          <w:sz w:val="24"/>
          <w:szCs w:val="24"/>
        </w:rPr>
        <w:t xml:space="preserve"> media nocte an </w:t>
      </w:r>
      <w:proofErr w:type="spellStart"/>
      <w:r w:rsidR="009721C2">
        <w:rPr>
          <w:rFonts w:ascii="Times New Roman" w:hAnsi="Times New Roman" w:cs="Times New Roman"/>
          <w:sz w:val="24"/>
          <w:szCs w:val="24"/>
        </w:rPr>
        <w:t>gallicantu</w:t>
      </w:r>
      <w:proofErr w:type="spellEnd"/>
      <w:r w:rsidR="009721C2">
        <w:rPr>
          <w:rFonts w:ascii="Times New Roman" w:hAnsi="Times New Roman" w:cs="Times New Roman"/>
          <w:sz w:val="24"/>
          <w:szCs w:val="24"/>
        </w:rPr>
        <w:t xml:space="preserve"> an mane. </w:t>
      </w:r>
    </w:p>
    <w:p w14:paraId="22199F4C" w14:textId="77777777" w:rsidR="0063411B" w:rsidRDefault="009721C2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Per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etates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iuuentus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neggligit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ignorat</w:t>
      </w:r>
      <w:proofErr w:type="spellEnd"/>
      <w:r w:rsidR="00EB1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credit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Porro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vigilet</w:t>
      </w:r>
      <w:proofErr w:type="spellEnd"/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alia.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prima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vigilia</w:t>
      </w:r>
      <w:proofErr w:type="spellEnd"/>
      <w:r w:rsidR="004E6ED9">
        <w:rPr>
          <w:rFonts w:ascii="Times New Roman" w:hAnsi="Times New Roman" w:cs="Times New Roman"/>
          <w:sz w:val="24"/>
          <w:szCs w:val="24"/>
        </w:rPr>
        <w:t xml:space="preserve"> [Luc. 12:38]: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ED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E6ED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proofErr w:type="spellStart"/>
      <w:r w:rsidRPr="004E6ED9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4E6ED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E6ED9">
        <w:rPr>
          <w:rFonts w:ascii="Times New Roman" w:hAnsi="Times New Roman" w:cs="Times New Roman"/>
          <w:i/>
          <w:iCs/>
          <w:sz w:val="24"/>
          <w:szCs w:val="24"/>
        </w:rPr>
        <w:t>secunda</w:t>
      </w:r>
      <w:proofErr w:type="spellEnd"/>
      <w:r w:rsidRPr="004E6E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6ED9">
        <w:rPr>
          <w:rFonts w:ascii="Times New Roman" w:hAnsi="Times New Roman" w:cs="Times New Roman"/>
          <w:i/>
          <w:iCs/>
          <w:sz w:val="24"/>
          <w:szCs w:val="24"/>
        </w:rPr>
        <w:t>vigilia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4E6ED9">
        <w:rPr>
          <w:rFonts w:ascii="Times New Roman" w:hAnsi="Times New Roman" w:cs="Times New Roman"/>
          <w:sz w:val="24"/>
          <w:szCs w:val="24"/>
        </w:rPr>
        <w:t xml:space="preserve"> </w:t>
      </w:r>
      <w:r w:rsidR="006A4963">
        <w:rPr>
          <w:rFonts w:ascii="Times New Roman" w:hAnsi="Times New Roman" w:cs="Times New Roman"/>
          <w:sz w:val="24"/>
          <w:szCs w:val="24"/>
        </w:rPr>
        <w:t>E</w:t>
      </w:r>
      <w:r w:rsidR="004E6ED9">
        <w:rPr>
          <w:rFonts w:ascii="Times New Roman" w:hAnsi="Times New Roman" w:cs="Times New Roman"/>
          <w:sz w:val="24"/>
          <w:szCs w:val="24"/>
        </w:rPr>
        <w:t>t nota</w:t>
      </w:r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ED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E6ED9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4E6ED9">
        <w:rPr>
          <w:rFonts w:ascii="Times New Roman" w:hAnsi="Times New Roman" w:cs="Times New Roman"/>
          <w:sz w:val="24"/>
          <w:szCs w:val="24"/>
        </w:rPr>
        <w:t>dormientes</w:t>
      </w:r>
      <w:proofErr w:type="spellEnd"/>
      <w:r w:rsidR="004E6E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121B">
        <w:rPr>
          <w:rFonts w:ascii="Times New Roman" w:hAnsi="Times New Roman" w:cs="Times New Roman"/>
          <w:sz w:val="24"/>
          <w:szCs w:val="24"/>
        </w:rPr>
        <w:t>p</w:t>
      </w:r>
      <w:r w:rsidR="004E6ED9">
        <w:rPr>
          <w:rFonts w:ascii="Times New Roman" w:hAnsi="Times New Roman" w:cs="Times New Roman"/>
          <w:sz w:val="24"/>
          <w:szCs w:val="24"/>
        </w:rPr>
        <w:t>eccatos</w:t>
      </w:r>
      <w:proofErr w:type="spellEnd"/>
      <w:r w:rsidR="004E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ED9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AC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ED9">
        <w:rPr>
          <w:rFonts w:ascii="Times New Roman" w:hAnsi="Times New Roman" w:cs="Times New Roman"/>
          <w:sz w:val="24"/>
          <w:szCs w:val="24"/>
        </w:rPr>
        <w:t>dormiunt</w:t>
      </w:r>
      <w:proofErr w:type="spellEnd"/>
      <w:r w:rsidR="003D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>
        <w:rPr>
          <w:rFonts w:ascii="Times New Roman" w:hAnsi="Times New Roman" w:cs="Times New Roman"/>
          <w:sz w:val="24"/>
          <w:szCs w:val="24"/>
        </w:rPr>
        <w:t>l</w:t>
      </w:r>
      <w:r w:rsidR="006A4963">
        <w:rPr>
          <w:rFonts w:ascii="Times New Roman" w:hAnsi="Times New Roman" w:cs="Times New Roman"/>
          <w:sz w:val="24"/>
          <w:szCs w:val="24"/>
        </w:rPr>
        <w:t>i</w:t>
      </w:r>
      <w:r w:rsidR="003D2A40">
        <w:rPr>
          <w:rFonts w:ascii="Times New Roman" w:hAnsi="Times New Roman" w:cs="Times New Roman"/>
          <w:sz w:val="24"/>
          <w:szCs w:val="24"/>
        </w:rPr>
        <w:t>teratores</w:t>
      </w:r>
      <w:proofErr w:type="spellEnd"/>
      <w:r w:rsidR="003D2A40">
        <w:rPr>
          <w:rFonts w:ascii="Times New Roman" w:hAnsi="Times New Roman" w:cs="Times New Roman"/>
          <w:sz w:val="24"/>
          <w:szCs w:val="24"/>
        </w:rPr>
        <w:t>.</w:t>
      </w:r>
      <w:r w:rsidR="006A496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D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3D2A40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3D2A40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="00AC1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difficilius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illum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corrigem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putat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nos</w:t>
      </w:r>
      <w:r w:rsidR="003D2A40">
        <w:rPr>
          <w:rFonts w:ascii="Times New Roman" w:hAnsi="Times New Roman" w:cs="Times New Roman"/>
          <w:sz w:val="24"/>
          <w:szCs w:val="24"/>
        </w:rPr>
        <w:t>s</w:t>
      </w:r>
      <w:r w:rsidR="003D2A40" w:rsidRPr="00C324B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sompni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, </w:t>
      </w:r>
      <w:r w:rsidR="003D2A40">
        <w:rPr>
          <w:rFonts w:ascii="Times New Roman" w:hAnsi="Times New Roman" w:cs="Times New Roman"/>
          <w:sz w:val="24"/>
          <w:szCs w:val="24"/>
        </w:rPr>
        <w:t>qui</w:t>
      </w:r>
      <w:r w:rsidR="00993A36">
        <w:rPr>
          <w:rFonts w:ascii="Times New Roman" w:hAnsi="Times New Roman" w:cs="Times New Roman"/>
          <w:sz w:val="24"/>
          <w:szCs w:val="24"/>
        </w:rPr>
        <w:t>,</w:t>
      </w:r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93A36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excitantur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sola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vocacione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. Alii sunt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forciores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, quos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impellere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. Alii sunt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fortissimi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soporis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, quos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percutere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93A36">
        <w:rPr>
          <w:rFonts w:ascii="Times New Roman" w:hAnsi="Times New Roman" w:cs="Times New Roman"/>
          <w:sz w:val="24"/>
          <w:szCs w:val="24"/>
        </w:rPr>
        <w:t>et</w:t>
      </w:r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trahere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ad hoc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excitentur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simplices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dormiunt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leuiter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adeo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vocem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predicatoris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lastRenderedPageBreak/>
        <w:t>excitantur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dormiunt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quo</w:t>
      </w:r>
      <w:r w:rsidR="00993A36">
        <w:rPr>
          <w:rFonts w:ascii="Times New Roman" w:hAnsi="Times New Roman" w:cs="Times New Roman"/>
          <w:sz w:val="24"/>
          <w:szCs w:val="24"/>
        </w:rPr>
        <w:t>s</w:t>
      </w:r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impellere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increpando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redarguendo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dormiunt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fortissime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percutere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40" w:rsidRPr="00C324BF">
        <w:rPr>
          <w:rFonts w:ascii="Times New Roman" w:hAnsi="Times New Roman" w:cs="Times New Roman"/>
          <w:sz w:val="24"/>
          <w:szCs w:val="24"/>
        </w:rPr>
        <w:t>censuris</w:t>
      </w:r>
      <w:proofErr w:type="spellEnd"/>
      <w:r w:rsidR="003D2A40" w:rsidRPr="00C324BF">
        <w:rPr>
          <w:rFonts w:ascii="Times New Roman" w:hAnsi="Times New Roman" w:cs="Times New Roman"/>
          <w:sz w:val="24"/>
          <w:szCs w:val="24"/>
        </w:rPr>
        <w:t>.</w:t>
      </w:r>
      <w:r w:rsidR="00993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00E6D" w14:textId="5B8BED40" w:rsidR="00993A36" w:rsidRDefault="00993A36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Item,</w:t>
      </w:r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sunt genera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207DF" w14:textId="0F09B4FF" w:rsidR="00993A36" w:rsidRDefault="00993A36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233ra/</w:t>
      </w:r>
    </w:p>
    <w:p w14:paraId="440330B6" w14:textId="20119325" w:rsidR="00CF61DD" w:rsidRPr="00CF61DD" w:rsidRDefault="00993A36" w:rsidP="00AC13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quibus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dormire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pastor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gregis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gubernator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ianitor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obsesse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vrbis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Propter primum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sz w:val="24"/>
          <w:szCs w:val="24"/>
        </w:rPr>
        <w:t>dic</w:t>
      </w:r>
      <w:r w:rsidR="0041167A">
        <w:rPr>
          <w:rFonts w:ascii="Times New Roman" w:hAnsi="Times New Roman" w:cs="Times New Roman"/>
          <w:sz w:val="24"/>
          <w:szCs w:val="24"/>
        </w:rPr>
        <w:t>itur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, Gen. 31[:40]: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Fugiebat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sompnus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Pr="00C324BF">
        <w:rPr>
          <w:rFonts w:ascii="Times New Roman" w:hAnsi="Times New Roman" w:cs="Times New Roman"/>
          <w:sz w:val="24"/>
          <w:szCs w:val="24"/>
        </w:rPr>
        <w:t xml:space="preserve">. Et Luc. 2[:8]: </w:t>
      </w:r>
      <w:r w:rsidRPr="00C324BF">
        <w:rPr>
          <w:rFonts w:ascii="Times New Roman" w:hAnsi="Times New Roman" w:cs="Times New Roman"/>
          <w:i/>
          <w:sz w:val="24"/>
          <w:szCs w:val="24"/>
        </w:rPr>
        <w:t xml:space="preserve">Pastores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erant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regione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4BF">
        <w:rPr>
          <w:rFonts w:ascii="Times New Roman" w:hAnsi="Times New Roman" w:cs="Times New Roman"/>
          <w:i/>
          <w:sz w:val="24"/>
          <w:szCs w:val="24"/>
        </w:rPr>
        <w:t>eadem</w:t>
      </w:r>
      <w:proofErr w:type="spellEnd"/>
      <w:r w:rsidRPr="00C324BF">
        <w:rPr>
          <w:rFonts w:ascii="Times New Roman" w:hAnsi="Times New Roman" w:cs="Times New Roman"/>
          <w:i/>
          <w:sz w:val="24"/>
          <w:szCs w:val="24"/>
        </w:rPr>
        <w:t xml:space="preserve"> vigilantes</w:t>
      </w:r>
      <w:r w:rsidR="0041167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167A">
        <w:rPr>
          <w:rFonts w:ascii="Times New Roman" w:hAnsi="Times New Roman" w:cs="Times New Roman"/>
          <w:sz w:val="24"/>
          <w:szCs w:val="24"/>
        </w:rPr>
        <w:t>S</w:t>
      </w:r>
      <w:r w:rsidR="0041167A" w:rsidRPr="00C324BF">
        <w:rPr>
          <w:rFonts w:ascii="Times New Roman" w:hAnsi="Times New Roman" w:cs="Times New Roman"/>
          <w:sz w:val="24"/>
          <w:szCs w:val="24"/>
        </w:rPr>
        <w:t xml:space="preserve">ecundo </w:t>
      </w:r>
      <w:proofErr w:type="spellStart"/>
      <w:r w:rsidR="0041167A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63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1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41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1167A">
        <w:rPr>
          <w:rFonts w:ascii="Times New Roman" w:hAnsi="Times New Roman" w:cs="Times New Roman"/>
          <w:sz w:val="24"/>
          <w:szCs w:val="24"/>
        </w:rPr>
        <w:t xml:space="preserve"> </w:t>
      </w:r>
      <w:r w:rsidR="0041167A" w:rsidRPr="00C324BF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ecclesiastice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gubernatores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. 23[:34]: </w:t>
      </w:r>
      <w:r w:rsidR="0041167A" w:rsidRPr="00C324BF">
        <w:rPr>
          <w:rFonts w:ascii="Times New Roman" w:hAnsi="Times New Roman" w:cs="Times New Roman"/>
          <w:i/>
          <w:sz w:val="24"/>
          <w:szCs w:val="24"/>
        </w:rPr>
        <w:t xml:space="preserve">Eris </w:t>
      </w:r>
      <w:proofErr w:type="spellStart"/>
      <w:r w:rsidR="0041167A" w:rsidRPr="00C324BF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="0041167A"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167A" w:rsidRPr="00C324BF">
        <w:rPr>
          <w:rFonts w:ascii="Times New Roman" w:hAnsi="Times New Roman" w:cs="Times New Roman"/>
          <w:i/>
          <w:sz w:val="24"/>
          <w:szCs w:val="24"/>
        </w:rPr>
        <w:t>dormiens</w:t>
      </w:r>
      <w:proofErr w:type="spellEnd"/>
      <w:r w:rsidR="0041167A" w:rsidRPr="00C324BF">
        <w:rPr>
          <w:rFonts w:ascii="Times New Roman" w:hAnsi="Times New Roman" w:cs="Times New Roman"/>
          <w:i/>
          <w:sz w:val="24"/>
          <w:szCs w:val="24"/>
        </w:rPr>
        <w:t xml:space="preserve"> in medio </w:t>
      </w:r>
      <w:proofErr w:type="spellStart"/>
      <w:r w:rsidR="0041167A" w:rsidRPr="00C324BF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="0041167A" w:rsidRPr="00C324BF">
        <w:rPr>
          <w:rFonts w:ascii="Times New Roman" w:hAnsi="Times New Roman" w:cs="Times New Roman"/>
          <w:i/>
          <w:sz w:val="24"/>
          <w:szCs w:val="24"/>
        </w:rPr>
        <w:t xml:space="preserve">, et quasi </w:t>
      </w:r>
      <w:proofErr w:type="spellStart"/>
      <w:r w:rsidR="0041167A" w:rsidRPr="00C324BF">
        <w:rPr>
          <w:rFonts w:ascii="Times New Roman" w:hAnsi="Times New Roman" w:cs="Times New Roman"/>
          <w:i/>
          <w:sz w:val="24"/>
          <w:szCs w:val="24"/>
        </w:rPr>
        <w:t>sopitus</w:t>
      </w:r>
      <w:proofErr w:type="spellEnd"/>
      <w:r w:rsidR="0041167A" w:rsidRPr="00C324BF">
        <w:rPr>
          <w:rFonts w:ascii="Times New Roman" w:hAnsi="Times New Roman" w:cs="Times New Roman"/>
          <w:i/>
          <w:sz w:val="24"/>
          <w:szCs w:val="24"/>
        </w:rPr>
        <w:t xml:space="preserve"> gubernator</w:t>
      </w:r>
      <w:r w:rsidR="0041167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167A" w:rsidRPr="00C324BF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vrbis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ianitores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speculatores</w:t>
      </w:r>
      <w:proofErr w:type="spellEnd"/>
      <w:r w:rsidR="0041167A">
        <w:rPr>
          <w:rFonts w:ascii="Times New Roman" w:hAnsi="Times New Roman" w:cs="Times New Roman"/>
          <w:sz w:val="24"/>
          <w:szCs w:val="24"/>
        </w:rPr>
        <w:t>,</w:t>
      </w:r>
      <w:r w:rsidR="0041167A" w:rsidRPr="00C324BF">
        <w:rPr>
          <w:rFonts w:ascii="Times New Roman" w:hAnsi="Times New Roman" w:cs="Times New Roman"/>
          <w:sz w:val="24"/>
          <w:szCs w:val="24"/>
        </w:rPr>
        <w:t xml:space="preserve"> ecclesi</w:t>
      </w:r>
      <w:r w:rsidR="0041167A">
        <w:rPr>
          <w:rFonts w:ascii="Times New Roman" w:hAnsi="Times New Roman" w:cs="Times New Roman"/>
          <w:sz w:val="24"/>
          <w:szCs w:val="24"/>
        </w:rPr>
        <w:t>a</w:t>
      </w:r>
      <w:r w:rsidR="0041167A" w:rsidRPr="00C324BF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obsidetur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demonibus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tirannis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primus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ianitor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reprehenditur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, Matt. 26[:40], Symon, </w:t>
      </w:r>
      <w:proofErr w:type="spellStart"/>
      <w:r w:rsidR="0041167A" w:rsidRPr="00C324BF">
        <w:rPr>
          <w:rFonts w:ascii="Times New Roman" w:hAnsi="Times New Roman" w:cs="Times New Roman"/>
          <w:sz w:val="24"/>
          <w:szCs w:val="24"/>
        </w:rPr>
        <w:t>dormis</w:t>
      </w:r>
      <w:proofErr w:type="spellEnd"/>
      <w:r w:rsidR="0041167A" w:rsidRPr="00C324BF">
        <w:rPr>
          <w:rFonts w:ascii="Times New Roman" w:hAnsi="Times New Roman" w:cs="Times New Roman"/>
          <w:sz w:val="24"/>
          <w:szCs w:val="24"/>
        </w:rPr>
        <w:t xml:space="preserve">? </w:t>
      </w:r>
    </w:p>
    <w:sectPr w:rsidR="00CF61DD" w:rsidRPr="00CF61D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3560" w14:textId="77777777" w:rsidR="00CF61DD" w:rsidRDefault="00CF61DD" w:rsidP="00CF61DD">
      <w:pPr>
        <w:spacing w:after="0" w:line="240" w:lineRule="auto"/>
      </w:pPr>
      <w:r>
        <w:separator/>
      </w:r>
    </w:p>
  </w:endnote>
  <w:endnote w:type="continuationSeparator" w:id="0">
    <w:p w14:paraId="1090CD73" w14:textId="77777777" w:rsidR="00CF61DD" w:rsidRDefault="00CF61DD" w:rsidP="00C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0A7B" w14:textId="77777777" w:rsidR="00CF61DD" w:rsidRDefault="00CF61DD" w:rsidP="00CF61DD">
      <w:pPr>
        <w:spacing w:after="0" w:line="240" w:lineRule="auto"/>
      </w:pPr>
      <w:r>
        <w:separator/>
      </w:r>
    </w:p>
  </w:footnote>
  <w:footnote w:type="continuationSeparator" w:id="0">
    <w:p w14:paraId="67C7A725" w14:textId="77777777" w:rsidR="00CF61DD" w:rsidRDefault="00CF61DD" w:rsidP="00CF61DD">
      <w:pPr>
        <w:spacing w:after="0" w:line="240" w:lineRule="auto"/>
      </w:pPr>
      <w:r>
        <w:continuationSeparator/>
      </w:r>
    </w:p>
  </w:footnote>
  <w:footnote w:id="1">
    <w:p w14:paraId="311B8322" w14:textId="164CE89D" w:rsidR="00CF61DD" w:rsidRPr="006A4963" w:rsidRDefault="00CF61D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A496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A4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4963">
        <w:rPr>
          <w:rFonts w:ascii="Times New Roman" w:hAnsi="Times New Roman" w:cs="Times New Roman"/>
          <w:sz w:val="24"/>
          <w:szCs w:val="24"/>
        </w:rPr>
        <w:t>sanitatis</w:t>
      </w:r>
      <w:proofErr w:type="spellEnd"/>
      <w:r w:rsidRPr="006A496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A4963">
        <w:rPr>
          <w:rFonts w:ascii="Times New Roman" w:hAnsi="Times New Roman" w:cs="Times New Roman"/>
          <w:sz w:val="24"/>
          <w:szCs w:val="24"/>
        </w:rPr>
        <w:t xml:space="preserve"> F 128 </w:t>
      </w:r>
      <w:r w:rsidRPr="006A4963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6A4963">
        <w:rPr>
          <w:rFonts w:ascii="Times New Roman" w:hAnsi="Times New Roman" w:cs="Times New Roman"/>
          <w:sz w:val="24"/>
          <w:szCs w:val="24"/>
        </w:rPr>
        <w:t>suauitatis</w:t>
      </w:r>
      <w:proofErr w:type="spellEnd"/>
      <w:r w:rsidRPr="006A4963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2">
    <w:p w14:paraId="56E2093C" w14:textId="2EBFC46B" w:rsidR="006A4963" w:rsidRPr="006A4963" w:rsidRDefault="006A496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A496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A4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4963">
        <w:rPr>
          <w:rFonts w:ascii="Times New Roman" w:hAnsi="Times New Roman" w:cs="Times New Roman"/>
          <w:sz w:val="24"/>
          <w:szCs w:val="24"/>
        </w:rPr>
        <w:t>literatores</w:t>
      </w:r>
      <w:proofErr w:type="spellEnd"/>
      <w:r w:rsidRPr="006A496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A496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6A496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A49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963">
        <w:rPr>
          <w:rFonts w:ascii="Times New Roman" w:hAnsi="Times New Roman" w:cs="Times New Roman"/>
          <w:sz w:val="24"/>
          <w:szCs w:val="24"/>
        </w:rPr>
        <w:t>lateratores</w:t>
      </w:r>
      <w:proofErr w:type="spellEnd"/>
      <w:r w:rsidRPr="006A496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4F591B58" w14:textId="56F0540F" w:rsidR="00993A36" w:rsidRPr="006A4963" w:rsidRDefault="00993A3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A496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A4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4963"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 w:rsidRPr="006A496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A4963">
        <w:rPr>
          <w:rFonts w:ascii="Times New Roman" w:hAnsi="Times New Roman" w:cs="Times New Roman"/>
          <w:sz w:val="24"/>
          <w:szCs w:val="24"/>
        </w:rPr>
        <w:t xml:space="preserve"> Lambeth </w:t>
      </w:r>
      <w:r w:rsidR="0041167A" w:rsidRPr="006A496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="0041167A" w:rsidRPr="006A4963">
        <w:rPr>
          <w:rFonts w:ascii="Times New Roman" w:hAnsi="Times New Roman" w:cs="Times New Roman"/>
          <w:sz w:val="24"/>
          <w:szCs w:val="24"/>
        </w:rPr>
        <w:t xml:space="preserve"> pastoris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6F"/>
    <w:rsid w:val="00122B97"/>
    <w:rsid w:val="003B37D5"/>
    <w:rsid w:val="003D2A40"/>
    <w:rsid w:val="0041167A"/>
    <w:rsid w:val="004172FD"/>
    <w:rsid w:val="00433B90"/>
    <w:rsid w:val="004566DD"/>
    <w:rsid w:val="004E6ED9"/>
    <w:rsid w:val="0059776F"/>
    <w:rsid w:val="0060075B"/>
    <w:rsid w:val="0063411B"/>
    <w:rsid w:val="006A4963"/>
    <w:rsid w:val="0083422F"/>
    <w:rsid w:val="00857A54"/>
    <w:rsid w:val="008E3C78"/>
    <w:rsid w:val="009525EA"/>
    <w:rsid w:val="009721C2"/>
    <w:rsid w:val="00993A36"/>
    <w:rsid w:val="00A414E4"/>
    <w:rsid w:val="00AC1381"/>
    <w:rsid w:val="00AD7F96"/>
    <w:rsid w:val="00C359E7"/>
    <w:rsid w:val="00CF61DD"/>
    <w:rsid w:val="00E01A29"/>
    <w:rsid w:val="00E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16EA"/>
  <w15:chartTrackingRefBased/>
  <w15:docId w15:val="{D643013C-CCCC-4C44-A4D2-18C7FB0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61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1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1D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2A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2A40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D2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4083-444A-4535-9A64-E86635B7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2023-08-20T15:40:00Z</dcterms:created>
  <dcterms:modified xsi:type="dcterms:W3CDTF">2023-08-20T15:56:00Z</dcterms:modified>
</cp:coreProperties>
</file>