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76EF" w14:textId="77777777" w:rsidR="00CA7248" w:rsidRPr="00E5604F" w:rsidRDefault="00CA7248" w:rsidP="005E4B9C">
      <w:pPr>
        <w:spacing w:line="480" w:lineRule="auto"/>
        <w:rPr>
          <w:rFonts w:ascii="Times New Roman" w:hAnsi="Times New Roman" w:cs="Times New Roman"/>
          <w:sz w:val="24"/>
          <w:szCs w:val="24"/>
        </w:rPr>
      </w:pPr>
      <w:r w:rsidRPr="00E5604F">
        <w:rPr>
          <w:rFonts w:ascii="Times New Roman" w:hAnsi="Times New Roman" w:cs="Times New Roman"/>
          <w:sz w:val="24"/>
          <w:szCs w:val="24"/>
        </w:rPr>
        <w:t>Worcester F 80 Distinctiones</w:t>
      </w:r>
    </w:p>
    <w:p w14:paraId="40EB5783" w14:textId="4E433F3A" w:rsidR="00CA7248" w:rsidRDefault="00CA7248" w:rsidP="005E4B9C">
      <w:pPr>
        <w:spacing w:line="480" w:lineRule="auto"/>
        <w:rPr>
          <w:rFonts w:ascii="Times New Roman" w:hAnsi="Times New Roman" w:cs="Times New Roman"/>
          <w:sz w:val="24"/>
          <w:szCs w:val="24"/>
        </w:rPr>
      </w:pPr>
      <w:r w:rsidRPr="00E5604F">
        <w:rPr>
          <w:rFonts w:ascii="Times New Roman" w:hAnsi="Times New Roman" w:cs="Times New Roman"/>
          <w:sz w:val="24"/>
          <w:szCs w:val="24"/>
        </w:rPr>
        <w:t xml:space="preserve">56 </w:t>
      </w:r>
      <w:r>
        <w:rPr>
          <w:rFonts w:ascii="Times New Roman" w:hAnsi="Times New Roman" w:cs="Times New Roman"/>
          <w:sz w:val="24"/>
          <w:szCs w:val="24"/>
        </w:rPr>
        <w:t>To the Lord God (</w:t>
      </w:r>
      <w:r w:rsidRPr="00CA7248">
        <w:rPr>
          <w:rFonts w:ascii="Times New Roman" w:hAnsi="Times New Roman" w:cs="Times New Roman"/>
          <w:i/>
          <w:iCs/>
          <w:sz w:val="24"/>
          <w:szCs w:val="24"/>
        </w:rPr>
        <w:t>Domino Deo</w:t>
      </w:r>
      <w:r>
        <w:rPr>
          <w:rFonts w:ascii="Times New Roman" w:hAnsi="Times New Roman" w:cs="Times New Roman"/>
          <w:sz w:val="24"/>
          <w:szCs w:val="24"/>
        </w:rPr>
        <w:t>)</w:t>
      </w:r>
    </w:p>
    <w:p w14:paraId="3A0DA2B7" w14:textId="7CD630D0" w:rsidR="00B66424" w:rsidRDefault="004A164E" w:rsidP="005E4B9C">
      <w:pPr>
        <w:spacing w:line="480" w:lineRule="auto"/>
        <w:rPr>
          <w:rFonts w:ascii="Times New Roman" w:hAnsi="Times New Roman" w:cs="Times New Roman"/>
          <w:sz w:val="24"/>
          <w:szCs w:val="24"/>
        </w:rPr>
      </w:pPr>
      <w:r>
        <w:rPr>
          <w:rFonts w:ascii="Times New Roman" w:hAnsi="Times New Roman" w:cs="Times New Roman"/>
          <w:sz w:val="24"/>
          <w:szCs w:val="24"/>
        </w:rPr>
        <w:t>To the Lord God is owed fear because of his highest power, he is owed honor because of his greatest wisdom, and he is owed love because of his greatest good. Man shows this fear efficaciously in himself</w:t>
      </w:r>
      <w:r w:rsidR="005E4B9C">
        <w:rPr>
          <w:rFonts w:ascii="Times New Roman" w:hAnsi="Times New Roman" w:cs="Times New Roman"/>
          <w:sz w:val="24"/>
          <w:szCs w:val="24"/>
        </w:rPr>
        <w:t xml:space="preserve"> </w:t>
      </w:r>
      <w:r>
        <w:rPr>
          <w:rFonts w:ascii="Times New Roman" w:hAnsi="Times New Roman" w:cs="Times New Roman"/>
          <w:sz w:val="24"/>
          <w:szCs w:val="24"/>
        </w:rPr>
        <w:t xml:space="preserve">in three ways. First if he deletes past sins quickly, just as a thief for fear of the judge throws away his thieving. </w:t>
      </w:r>
      <w:r w:rsidR="00D167B8">
        <w:rPr>
          <w:rFonts w:ascii="Times New Roman" w:hAnsi="Times New Roman" w:cs="Times New Roman"/>
          <w:sz w:val="24"/>
          <w:szCs w:val="24"/>
        </w:rPr>
        <w:t xml:space="preserve">For there is a fear like an antidote, expelling the poison, Eccli. 1[:27]: “The fear of the Lord drives out sin.” Because he who is without fear cannot be justified. </w:t>
      </w:r>
      <w:r w:rsidR="005D0C0E">
        <w:rPr>
          <w:rFonts w:ascii="Times New Roman" w:hAnsi="Times New Roman" w:cs="Times New Roman"/>
          <w:sz w:val="24"/>
          <w:szCs w:val="24"/>
        </w:rPr>
        <w:t>Thus,</w:t>
      </w:r>
      <w:r w:rsidR="00D167B8">
        <w:rPr>
          <w:rFonts w:ascii="Times New Roman" w:hAnsi="Times New Roman" w:cs="Times New Roman"/>
          <w:sz w:val="24"/>
          <w:szCs w:val="24"/>
        </w:rPr>
        <w:t xml:space="preserve"> the beaver</w:t>
      </w:r>
      <w:r w:rsidR="00BF4740">
        <w:rPr>
          <w:rStyle w:val="EndnoteReference"/>
          <w:rFonts w:ascii="Times New Roman" w:hAnsi="Times New Roman" w:cs="Times New Roman"/>
          <w:sz w:val="24"/>
          <w:szCs w:val="24"/>
        </w:rPr>
        <w:endnoteReference w:id="1"/>
      </w:r>
      <w:r w:rsidR="00D167B8">
        <w:rPr>
          <w:rFonts w:ascii="Times New Roman" w:hAnsi="Times New Roman" w:cs="Times New Roman"/>
          <w:sz w:val="24"/>
          <w:szCs w:val="24"/>
        </w:rPr>
        <w:t xml:space="preserve"> throws away his genitals</w:t>
      </w:r>
      <w:r w:rsidR="005E4B9C">
        <w:rPr>
          <w:rFonts w:ascii="Times New Roman" w:hAnsi="Times New Roman" w:cs="Times New Roman"/>
          <w:sz w:val="24"/>
          <w:szCs w:val="24"/>
        </w:rPr>
        <w:t xml:space="preserve"> </w:t>
      </w:r>
      <w:r w:rsidR="00D167B8">
        <w:rPr>
          <w:rFonts w:ascii="Times New Roman" w:hAnsi="Times New Roman" w:cs="Times New Roman"/>
          <w:sz w:val="24"/>
          <w:szCs w:val="24"/>
        </w:rPr>
        <w:t xml:space="preserve">which are natural to him lest he be caught by the hunters, how much more ought man </w:t>
      </w:r>
      <w:proofErr w:type="gramStart"/>
      <w:r w:rsidR="00D167B8">
        <w:rPr>
          <w:rFonts w:ascii="Times New Roman" w:hAnsi="Times New Roman" w:cs="Times New Roman"/>
          <w:sz w:val="24"/>
          <w:szCs w:val="24"/>
        </w:rPr>
        <w:t>throw</w:t>
      </w:r>
      <w:proofErr w:type="gramEnd"/>
      <w:r w:rsidR="00D167B8">
        <w:rPr>
          <w:rFonts w:ascii="Times New Roman" w:hAnsi="Times New Roman" w:cs="Times New Roman"/>
          <w:sz w:val="24"/>
          <w:szCs w:val="24"/>
        </w:rPr>
        <w:t xml:space="preserve"> away the sins which</w:t>
      </w:r>
      <w:r w:rsidR="005E4B9C">
        <w:rPr>
          <w:rFonts w:ascii="Times New Roman" w:hAnsi="Times New Roman" w:cs="Times New Roman"/>
          <w:sz w:val="24"/>
          <w:szCs w:val="24"/>
        </w:rPr>
        <w:t xml:space="preserve"> </w:t>
      </w:r>
      <w:r w:rsidR="00D167B8">
        <w:rPr>
          <w:rFonts w:ascii="Times New Roman" w:hAnsi="Times New Roman" w:cs="Times New Roman"/>
          <w:sz w:val="24"/>
          <w:szCs w:val="24"/>
        </w:rPr>
        <w:t xml:space="preserve">are </w:t>
      </w:r>
      <w:r w:rsidR="00943C0D">
        <w:rPr>
          <w:rFonts w:ascii="Times New Roman" w:hAnsi="Times New Roman" w:cs="Times New Roman"/>
          <w:sz w:val="24"/>
          <w:szCs w:val="24"/>
        </w:rPr>
        <w:t>harmful to nature, after they have been condemned by the judges, Psal. [118:120-122]: “Pierce my flesh with your fear,” in contrition, “for I am afraid of your judgments. I have done judgment,” in confession, “and justice,” in satisfaction, “give me not up to them at slander me, those that calumniate me.” But alas because truly it can</w:t>
      </w:r>
      <w:r w:rsidR="005E4B9C">
        <w:rPr>
          <w:rFonts w:ascii="Times New Roman" w:hAnsi="Times New Roman" w:cs="Times New Roman"/>
          <w:sz w:val="24"/>
          <w:szCs w:val="24"/>
        </w:rPr>
        <w:t xml:space="preserve"> </w:t>
      </w:r>
      <w:r w:rsidR="00943C0D">
        <w:rPr>
          <w:rFonts w:ascii="Times New Roman" w:hAnsi="Times New Roman" w:cs="Times New Roman"/>
          <w:sz w:val="24"/>
          <w:szCs w:val="24"/>
        </w:rPr>
        <w:t>be said that of Jer. 2[:19]: “</w:t>
      </w:r>
      <w:r w:rsidR="00B66424">
        <w:rPr>
          <w:rFonts w:ascii="Times New Roman" w:hAnsi="Times New Roman" w:cs="Times New Roman"/>
          <w:sz w:val="24"/>
          <w:szCs w:val="24"/>
        </w:rPr>
        <w:t>Know and see, that it is an evil and</w:t>
      </w:r>
      <w:r w:rsidR="005E4B9C">
        <w:rPr>
          <w:rFonts w:ascii="Times New Roman" w:hAnsi="Times New Roman" w:cs="Times New Roman"/>
          <w:sz w:val="24"/>
          <w:szCs w:val="24"/>
        </w:rPr>
        <w:t xml:space="preserve"> </w:t>
      </w:r>
      <w:r w:rsidR="00B66424">
        <w:rPr>
          <w:rFonts w:ascii="Times New Roman" w:hAnsi="Times New Roman" w:cs="Times New Roman"/>
          <w:sz w:val="24"/>
          <w:szCs w:val="24"/>
        </w:rPr>
        <w:t>bitter thing for you, to have left the Lord your God.”</w:t>
      </w:r>
    </w:p>
    <w:p w14:paraId="5A8452FF" w14:textId="11E52C9D" w:rsidR="00B66424" w:rsidRDefault="00B66424" w:rsidP="005E4B9C">
      <w:pPr>
        <w:spacing w:line="480" w:lineRule="auto"/>
        <w:rPr>
          <w:rFonts w:ascii="Times New Roman" w:hAnsi="Times New Roman" w:cs="Times New Roman"/>
          <w:sz w:val="24"/>
          <w:szCs w:val="24"/>
        </w:rPr>
      </w:pPr>
      <w:r>
        <w:rPr>
          <w:rFonts w:ascii="Times New Roman" w:hAnsi="Times New Roman" w:cs="Times New Roman"/>
          <w:sz w:val="24"/>
          <w:szCs w:val="24"/>
        </w:rPr>
        <w:t>¶ Second if one guards prudently against future sins, just as the child for fear of the rod, Prov. 16[:6]: “By fear of the Lord men depart from evil.”</w:t>
      </w:r>
      <w:r w:rsidR="004F0709">
        <w:rPr>
          <w:rFonts w:ascii="Times New Roman" w:hAnsi="Times New Roman" w:cs="Times New Roman"/>
          <w:sz w:val="24"/>
          <w:szCs w:val="24"/>
        </w:rPr>
        <w:t xml:space="preserve"> But alas, Psal. [54:20-21]: “Because they have not feared [God], he has stretched forth his band to repay.:</w:t>
      </w:r>
    </w:p>
    <w:p w14:paraId="0D88D716" w14:textId="77777777" w:rsidR="005E4B9C" w:rsidRDefault="004F0709" w:rsidP="005E4B9C">
      <w:pPr>
        <w:spacing w:line="480" w:lineRule="auto"/>
        <w:rPr>
          <w:rFonts w:ascii="Times New Roman" w:hAnsi="Times New Roman" w:cs="Times New Roman"/>
          <w:sz w:val="24"/>
          <w:szCs w:val="24"/>
        </w:rPr>
      </w:pPr>
      <w:r>
        <w:rPr>
          <w:rFonts w:ascii="Times New Roman" w:hAnsi="Times New Roman" w:cs="Times New Roman"/>
          <w:sz w:val="24"/>
          <w:szCs w:val="24"/>
        </w:rPr>
        <w:t>¶ Third if he [suffers] adversities patiently, Psal. [146:11]: “The Lord takes pleasure</w:t>
      </w:r>
      <w:r w:rsidR="005E4B9C">
        <w:rPr>
          <w:rFonts w:ascii="Times New Roman" w:hAnsi="Times New Roman" w:cs="Times New Roman"/>
          <w:sz w:val="24"/>
          <w:szCs w:val="24"/>
        </w:rPr>
        <w:t xml:space="preserve"> </w:t>
      </w:r>
      <w:r>
        <w:rPr>
          <w:rFonts w:ascii="Times New Roman" w:hAnsi="Times New Roman" w:cs="Times New Roman"/>
          <w:sz w:val="24"/>
          <w:szCs w:val="24"/>
        </w:rPr>
        <w:t>in them that fear him and in them that</w:t>
      </w:r>
      <w:r w:rsidR="005E4B9C">
        <w:rPr>
          <w:rFonts w:ascii="Times New Roman" w:hAnsi="Times New Roman" w:cs="Times New Roman"/>
          <w:sz w:val="24"/>
          <w:szCs w:val="24"/>
        </w:rPr>
        <w:t xml:space="preserve"> </w:t>
      </w:r>
      <w:r>
        <w:rPr>
          <w:rFonts w:ascii="Times New Roman" w:hAnsi="Times New Roman" w:cs="Times New Roman"/>
          <w:sz w:val="24"/>
          <w:szCs w:val="24"/>
        </w:rPr>
        <w:t>hope in his mercy.” For what does not please God</w:t>
      </w:r>
      <w:r w:rsidR="005E4B9C">
        <w:rPr>
          <w:rFonts w:ascii="Times New Roman" w:hAnsi="Times New Roman" w:cs="Times New Roman"/>
          <w:sz w:val="24"/>
          <w:szCs w:val="24"/>
        </w:rPr>
        <w:t xml:space="preserve"> </w:t>
      </w:r>
      <w:r>
        <w:rPr>
          <w:rFonts w:ascii="Times New Roman" w:hAnsi="Times New Roman" w:cs="Times New Roman"/>
          <w:sz w:val="24"/>
          <w:szCs w:val="24"/>
        </w:rPr>
        <w:t>is fear without hope because it goes before desperation,</w:t>
      </w:r>
      <w:r w:rsidR="005E4B9C">
        <w:rPr>
          <w:rFonts w:ascii="Times New Roman" w:hAnsi="Times New Roman" w:cs="Times New Roman"/>
          <w:sz w:val="24"/>
          <w:szCs w:val="24"/>
        </w:rPr>
        <w:t xml:space="preserve"> </w:t>
      </w:r>
      <w:r>
        <w:rPr>
          <w:rFonts w:ascii="Times New Roman" w:hAnsi="Times New Roman" w:cs="Times New Roman"/>
          <w:sz w:val="24"/>
          <w:szCs w:val="24"/>
        </w:rPr>
        <w:t xml:space="preserve">nor hope without fear because it rises to presumption. But alas because </w:t>
      </w:r>
      <w:r w:rsidR="00D07EBD">
        <w:rPr>
          <w:rFonts w:ascii="Times New Roman" w:hAnsi="Times New Roman" w:cs="Times New Roman"/>
          <w:sz w:val="24"/>
          <w:szCs w:val="24"/>
        </w:rPr>
        <w:t>many sustain grave things</w:t>
      </w:r>
      <w:r w:rsidR="005E4B9C">
        <w:rPr>
          <w:rFonts w:ascii="Times New Roman" w:hAnsi="Times New Roman" w:cs="Times New Roman"/>
          <w:sz w:val="24"/>
          <w:szCs w:val="24"/>
        </w:rPr>
        <w:t xml:space="preserve"> </w:t>
      </w:r>
      <w:r w:rsidR="00D07EBD">
        <w:rPr>
          <w:rFonts w:ascii="Times New Roman" w:hAnsi="Times New Roman" w:cs="Times New Roman"/>
          <w:sz w:val="24"/>
          <w:szCs w:val="24"/>
        </w:rPr>
        <w:t xml:space="preserve">for the world, but little for God, the silent courtesan </w:t>
      </w:r>
      <w:r w:rsidR="00D07EBD">
        <w:rPr>
          <w:rFonts w:ascii="Times New Roman" w:hAnsi="Times New Roman" w:cs="Times New Roman"/>
          <w:sz w:val="24"/>
          <w:szCs w:val="24"/>
        </w:rPr>
        <w:lastRenderedPageBreak/>
        <w:t>quietly sustains the questions of her adulterer, but is clamorous at the words of her husband, Psal. [13:3]: “There is no fear</w:t>
      </w:r>
      <w:r w:rsidR="005E4B9C">
        <w:rPr>
          <w:rFonts w:ascii="Times New Roman" w:hAnsi="Times New Roman" w:cs="Times New Roman"/>
          <w:sz w:val="24"/>
          <w:szCs w:val="24"/>
        </w:rPr>
        <w:t xml:space="preserve"> </w:t>
      </w:r>
      <w:r w:rsidR="00D07EBD">
        <w:rPr>
          <w:rFonts w:ascii="Times New Roman" w:hAnsi="Times New Roman" w:cs="Times New Roman"/>
          <w:sz w:val="24"/>
          <w:szCs w:val="24"/>
        </w:rPr>
        <w:t xml:space="preserve">of God before their eyes.” </w:t>
      </w:r>
    </w:p>
    <w:p w14:paraId="08337FF3" w14:textId="77777777" w:rsidR="005E4B9C" w:rsidRDefault="00D07EBD" w:rsidP="005E4B9C">
      <w:pPr>
        <w:spacing w:line="480" w:lineRule="auto"/>
        <w:rPr>
          <w:rFonts w:ascii="Times New Roman" w:hAnsi="Times New Roman" w:cs="Times New Roman"/>
          <w:sz w:val="24"/>
          <w:szCs w:val="24"/>
        </w:rPr>
      </w:pPr>
      <w:r>
        <w:rPr>
          <w:rFonts w:ascii="Times New Roman" w:hAnsi="Times New Roman" w:cs="Times New Roman"/>
          <w:sz w:val="24"/>
          <w:szCs w:val="24"/>
        </w:rPr>
        <w:t>¶ Second man honors God</w:t>
      </w:r>
      <w:r w:rsidR="005E4B9C">
        <w:rPr>
          <w:rFonts w:ascii="Times New Roman" w:hAnsi="Times New Roman" w:cs="Times New Roman"/>
          <w:sz w:val="24"/>
          <w:szCs w:val="24"/>
        </w:rPr>
        <w:t xml:space="preserve"> </w:t>
      </w:r>
      <w:r>
        <w:rPr>
          <w:rFonts w:ascii="Times New Roman" w:hAnsi="Times New Roman" w:cs="Times New Roman"/>
          <w:sz w:val="24"/>
          <w:szCs w:val="24"/>
        </w:rPr>
        <w:t xml:space="preserve">in a triple manner. </w:t>
      </w:r>
    </w:p>
    <w:p w14:paraId="6C1C0583" w14:textId="14982E0F" w:rsidR="00770CED" w:rsidRDefault="00D07EBD" w:rsidP="00770CED">
      <w:pPr>
        <w:spacing w:line="480" w:lineRule="auto"/>
        <w:rPr>
          <w:rFonts w:ascii="Times New Roman" w:hAnsi="Times New Roman" w:cs="Times New Roman"/>
          <w:sz w:val="24"/>
          <w:szCs w:val="24"/>
        </w:rPr>
      </w:pPr>
      <w:r>
        <w:rPr>
          <w:rFonts w:ascii="Times New Roman" w:hAnsi="Times New Roman" w:cs="Times New Roman"/>
          <w:sz w:val="24"/>
          <w:szCs w:val="24"/>
        </w:rPr>
        <w:t xml:space="preserve">¶ First </w:t>
      </w:r>
      <w:r w:rsidR="00AC7839">
        <w:rPr>
          <w:rFonts w:ascii="Times New Roman" w:hAnsi="Times New Roman" w:cs="Times New Roman"/>
          <w:sz w:val="24"/>
          <w:szCs w:val="24"/>
        </w:rPr>
        <w:t>holy work as for himself, Psal. [28:1-2]: “Bring to the Lord glory and honor,</w:t>
      </w:r>
      <w:r w:rsidR="005E4B9C">
        <w:rPr>
          <w:rFonts w:ascii="Times New Roman" w:hAnsi="Times New Roman" w:cs="Times New Roman"/>
          <w:sz w:val="24"/>
          <w:szCs w:val="24"/>
        </w:rPr>
        <w:t xml:space="preserve"> </w:t>
      </w:r>
      <w:r w:rsidR="00AC7839">
        <w:rPr>
          <w:rFonts w:ascii="Times New Roman" w:hAnsi="Times New Roman" w:cs="Times New Roman"/>
          <w:sz w:val="24"/>
          <w:szCs w:val="24"/>
        </w:rPr>
        <w:t>bring to the Lord the offspring of rams,” that is, the works in imitation</w:t>
      </w:r>
      <w:r w:rsidR="005E4B9C">
        <w:rPr>
          <w:rFonts w:ascii="Times New Roman" w:hAnsi="Times New Roman" w:cs="Times New Roman"/>
          <w:sz w:val="24"/>
          <w:szCs w:val="24"/>
        </w:rPr>
        <w:t xml:space="preserve"> </w:t>
      </w:r>
      <w:r w:rsidR="00AC7839">
        <w:rPr>
          <w:rFonts w:ascii="Times New Roman" w:hAnsi="Times New Roman" w:cs="Times New Roman"/>
          <w:sz w:val="24"/>
          <w:szCs w:val="24"/>
        </w:rPr>
        <w:t>of the apostles, Matt. 5[:16]: “</w:t>
      </w:r>
      <w:r w:rsidR="00DB4EAD">
        <w:rPr>
          <w:rFonts w:ascii="Times New Roman" w:hAnsi="Times New Roman" w:cs="Times New Roman"/>
          <w:sz w:val="24"/>
          <w:szCs w:val="24"/>
        </w:rPr>
        <w:t>So let your light shine before men,” etc. The holiness of his subjects is an honor</w:t>
      </w:r>
      <w:r w:rsidR="00770CED">
        <w:rPr>
          <w:rFonts w:ascii="Times New Roman" w:hAnsi="Times New Roman" w:cs="Times New Roman"/>
          <w:sz w:val="24"/>
          <w:szCs w:val="24"/>
        </w:rPr>
        <w:t xml:space="preserve"> </w:t>
      </w:r>
      <w:r w:rsidR="00DB4EAD">
        <w:rPr>
          <w:rFonts w:ascii="Times New Roman" w:hAnsi="Times New Roman" w:cs="Times New Roman"/>
          <w:sz w:val="24"/>
          <w:szCs w:val="24"/>
        </w:rPr>
        <w:t xml:space="preserve">of the prelate, the hanging of a son is the disgrace of the parent. </w:t>
      </w:r>
      <w:r w:rsidR="005D0C0E">
        <w:rPr>
          <w:rFonts w:ascii="Times New Roman" w:hAnsi="Times New Roman" w:cs="Times New Roman"/>
          <w:sz w:val="24"/>
          <w:szCs w:val="24"/>
        </w:rPr>
        <w:t>Therefore,</w:t>
      </w:r>
      <w:r w:rsidR="00DB4EAD">
        <w:rPr>
          <w:rFonts w:ascii="Times New Roman" w:hAnsi="Times New Roman" w:cs="Times New Roman"/>
          <w:sz w:val="24"/>
          <w:szCs w:val="24"/>
        </w:rPr>
        <w:t xml:space="preserve"> today the Lord</w:t>
      </w:r>
      <w:r w:rsidR="00DE556F">
        <w:rPr>
          <w:rFonts w:ascii="Times New Roman" w:hAnsi="Times New Roman" w:cs="Times New Roman"/>
          <w:sz w:val="24"/>
          <w:szCs w:val="24"/>
        </w:rPr>
        <w:t xml:space="preserve"> can say</w:t>
      </w:r>
      <w:r w:rsidR="00770CED">
        <w:rPr>
          <w:rFonts w:ascii="Times New Roman" w:hAnsi="Times New Roman" w:cs="Times New Roman"/>
          <w:sz w:val="24"/>
          <w:szCs w:val="24"/>
        </w:rPr>
        <w:t xml:space="preserve"> </w:t>
      </w:r>
      <w:r w:rsidR="00DB4EAD">
        <w:rPr>
          <w:rFonts w:ascii="Times New Roman" w:hAnsi="Times New Roman" w:cs="Times New Roman"/>
          <w:sz w:val="24"/>
          <w:szCs w:val="24"/>
        </w:rPr>
        <w:t>concerning many</w:t>
      </w:r>
      <w:r w:rsidR="00DE556F">
        <w:rPr>
          <w:rFonts w:ascii="Times New Roman" w:hAnsi="Times New Roman" w:cs="Times New Roman"/>
          <w:sz w:val="24"/>
          <w:szCs w:val="24"/>
        </w:rPr>
        <w:t xml:space="preserve"> that of John 8[:49]: “I honor my Father, and you</w:t>
      </w:r>
      <w:r w:rsidR="00770CED">
        <w:rPr>
          <w:rFonts w:ascii="Times New Roman" w:hAnsi="Times New Roman" w:cs="Times New Roman"/>
          <w:sz w:val="24"/>
          <w:szCs w:val="24"/>
        </w:rPr>
        <w:t xml:space="preserve"> </w:t>
      </w:r>
      <w:r w:rsidR="00DE556F">
        <w:rPr>
          <w:rFonts w:ascii="Times New Roman" w:hAnsi="Times New Roman" w:cs="Times New Roman"/>
          <w:sz w:val="24"/>
          <w:szCs w:val="24"/>
        </w:rPr>
        <w:t xml:space="preserve">have dishonored me.” </w:t>
      </w:r>
    </w:p>
    <w:p w14:paraId="2D50318F" w14:textId="77777777" w:rsidR="00770CED" w:rsidRDefault="00DE556F" w:rsidP="00770CED">
      <w:pPr>
        <w:spacing w:line="480" w:lineRule="auto"/>
        <w:rPr>
          <w:rFonts w:ascii="Times New Roman" w:hAnsi="Times New Roman" w:cs="Times New Roman"/>
          <w:sz w:val="24"/>
          <w:szCs w:val="24"/>
        </w:rPr>
      </w:pPr>
      <w:r>
        <w:rPr>
          <w:rFonts w:ascii="Times New Roman" w:hAnsi="Times New Roman" w:cs="Times New Roman"/>
          <w:sz w:val="24"/>
          <w:szCs w:val="24"/>
        </w:rPr>
        <w:t>¶ Second with merciful compassion toward our neighbor who for Christ restores the poor. Christ, namely, reckons the deed,</w:t>
      </w:r>
      <w:r w:rsidR="00770CED">
        <w:rPr>
          <w:rFonts w:ascii="Times New Roman" w:hAnsi="Times New Roman" w:cs="Times New Roman"/>
          <w:sz w:val="24"/>
          <w:szCs w:val="24"/>
        </w:rPr>
        <w:t xml:space="preserve"> </w:t>
      </w:r>
      <w:r>
        <w:rPr>
          <w:rFonts w:ascii="Times New Roman" w:hAnsi="Times New Roman" w:cs="Times New Roman"/>
          <w:sz w:val="24"/>
          <w:szCs w:val="24"/>
        </w:rPr>
        <w:t xml:space="preserve">Prov. 14[:31]: “He that has pity on the poor, honors him.” </w:t>
      </w:r>
    </w:p>
    <w:p w14:paraId="4616208F" w14:textId="6014B27F" w:rsidR="008302E6" w:rsidRDefault="00DE556F" w:rsidP="00770CED">
      <w:pPr>
        <w:spacing w:line="480" w:lineRule="auto"/>
        <w:rPr>
          <w:rFonts w:ascii="Times New Roman" w:hAnsi="Times New Roman" w:cs="Times New Roman"/>
          <w:sz w:val="24"/>
          <w:szCs w:val="24"/>
        </w:rPr>
      </w:pPr>
      <w:r>
        <w:rPr>
          <w:rFonts w:ascii="Times New Roman" w:hAnsi="Times New Roman" w:cs="Times New Roman"/>
          <w:sz w:val="24"/>
          <w:szCs w:val="24"/>
        </w:rPr>
        <w:t>¶ Third with a right</w:t>
      </w:r>
      <w:r w:rsidR="00770CED">
        <w:rPr>
          <w:rFonts w:ascii="Times New Roman" w:hAnsi="Times New Roman" w:cs="Times New Roman"/>
          <w:sz w:val="24"/>
          <w:szCs w:val="24"/>
        </w:rPr>
        <w:t xml:space="preserve"> </w:t>
      </w:r>
      <w:r>
        <w:rPr>
          <w:rFonts w:ascii="Times New Roman" w:hAnsi="Times New Roman" w:cs="Times New Roman"/>
          <w:sz w:val="24"/>
          <w:szCs w:val="24"/>
        </w:rPr>
        <w:t>intention toward God, as, namely, he does not ascribe to himself, but God,</w:t>
      </w:r>
      <w:r w:rsidR="00770CED">
        <w:rPr>
          <w:rFonts w:ascii="Times New Roman" w:hAnsi="Times New Roman" w:cs="Times New Roman"/>
          <w:sz w:val="24"/>
          <w:szCs w:val="24"/>
        </w:rPr>
        <w:t xml:space="preserve"> </w:t>
      </w:r>
      <w:r>
        <w:rPr>
          <w:rFonts w:ascii="Times New Roman" w:hAnsi="Times New Roman" w:cs="Times New Roman"/>
          <w:sz w:val="24"/>
          <w:szCs w:val="24"/>
        </w:rPr>
        <w:t xml:space="preserve">Psal. [113:9]: </w:t>
      </w:r>
      <w:r w:rsidR="008302E6">
        <w:rPr>
          <w:rFonts w:ascii="Times New Roman" w:hAnsi="Times New Roman" w:cs="Times New Roman"/>
          <w:sz w:val="24"/>
          <w:szCs w:val="24"/>
        </w:rPr>
        <w:t>“Not to us, O Lord, not to us, but to your name.” The example in Joab and David 2 Kings 24[:3], but this happened by the humble, Eccli. 3[:21]: “Great is the power of God</w:t>
      </w:r>
    </w:p>
    <w:p w14:paraId="6C6104F8" w14:textId="17AF5CCD" w:rsidR="008302E6" w:rsidRDefault="008302E6" w:rsidP="005E4B9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/fol. 231va/</w:t>
      </w:r>
    </w:p>
    <w:p w14:paraId="7FF864A5" w14:textId="4AD2890B" w:rsidR="00770CED" w:rsidRDefault="008302E6" w:rsidP="00770CED">
      <w:pPr>
        <w:spacing w:line="480" w:lineRule="auto"/>
        <w:rPr>
          <w:rFonts w:ascii="Times New Roman" w:hAnsi="Times New Roman" w:cs="Times New Roman"/>
          <w:sz w:val="24"/>
          <w:szCs w:val="24"/>
        </w:rPr>
      </w:pPr>
      <w:r>
        <w:rPr>
          <w:rFonts w:ascii="Times New Roman" w:hAnsi="Times New Roman" w:cs="Times New Roman"/>
          <w:sz w:val="24"/>
          <w:szCs w:val="24"/>
        </w:rPr>
        <w:t>alone, and he is honored by the humble.” But alas because the proud</w:t>
      </w:r>
      <w:r w:rsidR="00770CED">
        <w:rPr>
          <w:rFonts w:ascii="Times New Roman" w:hAnsi="Times New Roman" w:cs="Times New Roman"/>
          <w:sz w:val="24"/>
          <w:szCs w:val="24"/>
        </w:rPr>
        <w:t xml:space="preserve"> </w:t>
      </w:r>
      <w:r>
        <w:rPr>
          <w:rFonts w:ascii="Times New Roman" w:hAnsi="Times New Roman" w:cs="Times New Roman"/>
          <w:sz w:val="24"/>
          <w:szCs w:val="24"/>
        </w:rPr>
        <w:t>say that of Deut. 32[:27]:</w:t>
      </w:r>
      <w:r w:rsidR="00770CED">
        <w:rPr>
          <w:rFonts w:ascii="Times New Roman" w:hAnsi="Times New Roman" w:cs="Times New Roman"/>
          <w:sz w:val="24"/>
          <w:szCs w:val="24"/>
        </w:rPr>
        <w:t xml:space="preserve"> “</w:t>
      </w:r>
      <w:r>
        <w:rPr>
          <w:rFonts w:ascii="Times New Roman" w:hAnsi="Times New Roman" w:cs="Times New Roman"/>
          <w:sz w:val="24"/>
          <w:szCs w:val="24"/>
        </w:rPr>
        <w:t xml:space="preserve">Our mighty hand, and not the Lord has done all these things.” </w:t>
      </w:r>
    </w:p>
    <w:p w14:paraId="18B853DA" w14:textId="7B38CC13" w:rsidR="000301B5" w:rsidRDefault="008302E6" w:rsidP="000301B5">
      <w:pPr>
        <w:spacing w:line="480" w:lineRule="auto"/>
        <w:rPr>
          <w:rFonts w:ascii="Times New Roman" w:hAnsi="Times New Roman" w:cs="Times New Roman"/>
          <w:sz w:val="24"/>
          <w:szCs w:val="24"/>
        </w:rPr>
      </w:pPr>
      <w:r>
        <w:rPr>
          <w:rFonts w:ascii="Times New Roman" w:hAnsi="Times New Roman" w:cs="Times New Roman"/>
          <w:sz w:val="24"/>
          <w:szCs w:val="24"/>
        </w:rPr>
        <w:t>¶ Third that man loves his God is a triple sign. First is the detestation of vices for he who loves</w:t>
      </w:r>
      <w:r w:rsidR="00770CED">
        <w:rPr>
          <w:rFonts w:ascii="Times New Roman" w:hAnsi="Times New Roman" w:cs="Times New Roman"/>
          <w:sz w:val="24"/>
          <w:szCs w:val="24"/>
        </w:rPr>
        <w:t xml:space="preserve"> </w:t>
      </w:r>
      <w:r>
        <w:rPr>
          <w:rFonts w:ascii="Times New Roman" w:hAnsi="Times New Roman" w:cs="Times New Roman"/>
          <w:sz w:val="24"/>
          <w:szCs w:val="24"/>
        </w:rPr>
        <w:t>God hates the opposite, Psal. [96:10</w:t>
      </w:r>
      <w:r w:rsidR="006C25B3">
        <w:rPr>
          <w:rFonts w:ascii="Times New Roman" w:hAnsi="Times New Roman" w:cs="Times New Roman"/>
          <w:sz w:val="24"/>
          <w:szCs w:val="24"/>
        </w:rPr>
        <w:t xml:space="preserve">]: </w:t>
      </w:r>
      <w:r w:rsidR="008F6F38">
        <w:rPr>
          <w:rFonts w:ascii="Times New Roman" w:hAnsi="Times New Roman" w:cs="Times New Roman"/>
          <w:sz w:val="24"/>
          <w:szCs w:val="24"/>
        </w:rPr>
        <w:t>“You that love the Lord, hate evil.” Matt. 6[:24]: “No man can serve two masters.”</w:t>
      </w:r>
      <w:r w:rsidR="00770CED">
        <w:rPr>
          <w:rFonts w:ascii="Times New Roman" w:hAnsi="Times New Roman" w:cs="Times New Roman"/>
          <w:sz w:val="24"/>
          <w:szCs w:val="24"/>
        </w:rPr>
        <w:t xml:space="preserve"> </w:t>
      </w:r>
      <w:r w:rsidR="008F6F38">
        <w:rPr>
          <w:rFonts w:ascii="Times New Roman" w:hAnsi="Times New Roman" w:cs="Times New Roman"/>
          <w:sz w:val="24"/>
          <w:szCs w:val="24"/>
        </w:rPr>
        <w:t xml:space="preserve">Second is the implementation of the commandments. </w:t>
      </w:r>
      <w:r w:rsidR="00B070FC">
        <w:rPr>
          <w:rFonts w:ascii="Times New Roman" w:hAnsi="Times New Roman" w:cs="Times New Roman"/>
          <w:sz w:val="24"/>
          <w:szCs w:val="24"/>
        </w:rPr>
        <w:t>T</w:t>
      </w:r>
      <w:r w:rsidR="008F6F38">
        <w:rPr>
          <w:rFonts w:ascii="Times New Roman" w:hAnsi="Times New Roman" w:cs="Times New Roman"/>
          <w:sz w:val="24"/>
          <w:szCs w:val="24"/>
        </w:rPr>
        <w:t xml:space="preserve">rue friendship is to wish </w:t>
      </w:r>
      <w:r w:rsidR="00B070FC">
        <w:rPr>
          <w:rFonts w:ascii="Times New Roman" w:hAnsi="Times New Roman" w:cs="Times New Roman"/>
          <w:sz w:val="24"/>
          <w:szCs w:val="24"/>
        </w:rPr>
        <w:t>this and not wish that, John 14[:15]: “If you love me, keep my</w:t>
      </w:r>
      <w:r w:rsidR="00770CED">
        <w:rPr>
          <w:rFonts w:ascii="Times New Roman" w:hAnsi="Times New Roman" w:cs="Times New Roman"/>
          <w:sz w:val="24"/>
          <w:szCs w:val="24"/>
        </w:rPr>
        <w:t xml:space="preserve"> </w:t>
      </w:r>
      <w:r w:rsidR="00B070FC">
        <w:rPr>
          <w:rFonts w:ascii="Times New Roman" w:hAnsi="Times New Roman" w:cs="Times New Roman"/>
          <w:sz w:val="24"/>
          <w:szCs w:val="24"/>
        </w:rPr>
        <w:t xml:space="preserve">commandments.” Deut. 10[:12]: “And now, Israel, what does the Lord your God require of you,” etc. But alas </w:t>
      </w:r>
      <w:r w:rsidR="005D0C0E">
        <w:rPr>
          <w:rFonts w:ascii="Times New Roman" w:hAnsi="Times New Roman" w:cs="Times New Roman"/>
          <w:sz w:val="24"/>
          <w:szCs w:val="24"/>
        </w:rPr>
        <w:t>because of</w:t>
      </w:r>
      <w:r w:rsidR="00B070FC">
        <w:rPr>
          <w:rFonts w:ascii="Times New Roman" w:hAnsi="Times New Roman" w:cs="Times New Roman"/>
          <w:sz w:val="24"/>
          <w:szCs w:val="24"/>
        </w:rPr>
        <w:t xml:space="preserve"> the Psal. </w:t>
      </w:r>
      <w:r w:rsidR="000C4CEC">
        <w:rPr>
          <w:rFonts w:ascii="Times New Roman" w:hAnsi="Times New Roman" w:cs="Times New Roman"/>
          <w:sz w:val="24"/>
          <w:szCs w:val="24"/>
        </w:rPr>
        <w:t>[118:126]: “It is time, O Lord,</w:t>
      </w:r>
      <w:r w:rsidR="000301B5">
        <w:rPr>
          <w:rFonts w:ascii="Times New Roman" w:hAnsi="Times New Roman" w:cs="Times New Roman"/>
          <w:sz w:val="24"/>
          <w:szCs w:val="24"/>
        </w:rPr>
        <w:t xml:space="preserve"> </w:t>
      </w:r>
      <w:r w:rsidR="000C4CEC">
        <w:rPr>
          <w:rFonts w:ascii="Times New Roman" w:hAnsi="Times New Roman" w:cs="Times New Roman"/>
          <w:sz w:val="24"/>
          <w:szCs w:val="24"/>
        </w:rPr>
        <w:t>to do, they have dissipated your law.” The third is expectation</w:t>
      </w:r>
      <w:r w:rsidR="000301B5">
        <w:rPr>
          <w:rFonts w:ascii="Times New Roman" w:hAnsi="Times New Roman" w:cs="Times New Roman"/>
          <w:sz w:val="24"/>
          <w:szCs w:val="24"/>
        </w:rPr>
        <w:t xml:space="preserve"> </w:t>
      </w:r>
      <w:r w:rsidR="000C4CEC">
        <w:rPr>
          <w:rFonts w:ascii="Times New Roman" w:hAnsi="Times New Roman" w:cs="Times New Roman"/>
          <w:sz w:val="24"/>
          <w:szCs w:val="24"/>
        </w:rPr>
        <w:t>of rewards. A friend hopes and confides in a friend, Psal. [30:24]:</w:t>
      </w:r>
      <w:r w:rsidR="000301B5">
        <w:rPr>
          <w:rFonts w:ascii="Times New Roman" w:hAnsi="Times New Roman" w:cs="Times New Roman"/>
          <w:sz w:val="24"/>
          <w:szCs w:val="24"/>
        </w:rPr>
        <w:t xml:space="preserve"> </w:t>
      </w:r>
      <w:r w:rsidR="000C4CEC">
        <w:rPr>
          <w:rFonts w:ascii="Times New Roman" w:hAnsi="Times New Roman" w:cs="Times New Roman"/>
          <w:sz w:val="24"/>
          <w:szCs w:val="24"/>
        </w:rPr>
        <w:t>“Love the Lord, all his saints, for the Lord will require truth,” etc.</w:t>
      </w:r>
      <w:r w:rsidR="000301B5">
        <w:rPr>
          <w:rFonts w:ascii="Times New Roman" w:hAnsi="Times New Roman" w:cs="Times New Roman"/>
          <w:sz w:val="24"/>
          <w:szCs w:val="24"/>
        </w:rPr>
        <w:t xml:space="preserve"> </w:t>
      </w:r>
      <w:r w:rsidR="000C4CEC">
        <w:rPr>
          <w:rFonts w:ascii="Times New Roman" w:hAnsi="Times New Roman" w:cs="Times New Roman"/>
          <w:sz w:val="24"/>
          <w:szCs w:val="24"/>
        </w:rPr>
        <w:t>But alas because Psal. [77:22]: “The</w:t>
      </w:r>
      <w:r w:rsidR="000301B5">
        <w:rPr>
          <w:rFonts w:ascii="Times New Roman" w:hAnsi="Times New Roman" w:cs="Times New Roman"/>
          <w:sz w:val="24"/>
          <w:szCs w:val="24"/>
        </w:rPr>
        <w:t>y</w:t>
      </w:r>
      <w:r w:rsidR="000C4CEC">
        <w:rPr>
          <w:rFonts w:ascii="Times New Roman" w:hAnsi="Times New Roman" w:cs="Times New Roman"/>
          <w:sz w:val="24"/>
          <w:szCs w:val="24"/>
        </w:rPr>
        <w:t xml:space="preserve"> believed not in </w:t>
      </w:r>
      <w:r w:rsidR="005D0C0E">
        <w:rPr>
          <w:rFonts w:ascii="Times New Roman" w:hAnsi="Times New Roman" w:cs="Times New Roman"/>
          <w:sz w:val="24"/>
          <w:szCs w:val="24"/>
        </w:rPr>
        <w:t>God and</w:t>
      </w:r>
      <w:r w:rsidR="000C4CEC">
        <w:rPr>
          <w:rFonts w:ascii="Times New Roman" w:hAnsi="Times New Roman" w:cs="Times New Roman"/>
          <w:sz w:val="24"/>
          <w:szCs w:val="24"/>
        </w:rPr>
        <w:t xml:space="preserve"> trusted not in his salvation.” </w:t>
      </w:r>
    </w:p>
    <w:p w14:paraId="7559C642" w14:textId="751C0652" w:rsidR="00DD1FBF" w:rsidRDefault="000C4CEC" w:rsidP="000301B5">
      <w:pPr>
        <w:spacing w:line="480" w:lineRule="auto"/>
        <w:rPr>
          <w:rFonts w:ascii="Times New Roman" w:hAnsi="Times New Roman" w:cs="Times New Roman"/>
          <w:sz w:val="24"/>
          <w:szCs w:val="24"/>
        </w:rPr>
      </w:pPr>
      <w:r>
        <w:rPr>
          <w:rFonts w:ascii="Times New Roman" w:hAnsi="Times New Roman" w:cs="Times New Roman"/>
          <w:sz w:val="24"/>
          <w:szCs w:val="24"/>
        </w:rPr>
        <w:t xml:space="preserve">¶ In this word, Lord. Note </w:t>
      </w:r>
      <w:r w:rsidR="00BB5FE7">
        <w:rPr>
          <w:rFonts w:ascii="Times New Roman" w:hAnsi="Times New Roman" w:cs="Times New Roman"/>
          <w:sz w:val="24"/>
          <w:szCs w:val="24"/>
        </w:rPr>
        <w:t>the preeminence hidden beneath the letters, because it looks to the Lord</w:t>
      </w:r>
      <w:r w:rsidR="000301B5">
        <w:rPr>
          <w:rFonts w:ascii="Times New Roman" w:hAnsi="Times New Roman" w:cs="Times New Roman"/>
          <w:sz w:val="24"/>
          <w:szCs w:val="24"/>
        </w:rPr>
        <w:t xml:space="preserve"> </w:t>
      </w:r>
      <w:r w:rsidR="00BB5FE7">
        <w:rPr>
          <w:rFonts w:ascii="Times New Roman" w:hAnsi="Times New Roman" w:cs="Times New Roman"/>
          <w:sz w:val="24"/>
          <w:szCs w:val="24"/>
        </w:rPr>
        <w:t>what is most prudent for discerning, most powerful for protecting, most fervent for redeeming, and most fervent for indulging.</w:t>
      </w:r>
      <w:r w:rsidR="000301B5">
        <w:rPr>
          <w:rFonts w:ascii="Times New Roman" w:hAnsi="Times New Roman" w:cs="Times New Roman"/>
          <w:sz w:val="24"/>
          <w:szCs w:val="24"/>
        </w:rPr>
        <w:t xml:space="preserve"> </w:t>
      </w:r>
      <w:r w:rsidR="00BB5FE7">
        <w:rPr>
          <w:rFonts w:ascii="Times New Roman" w:hAnsi="Times New Roman" w:cs="Times New Roman"/>
          <w:sz w:val="24"/>
          <w:szCs w:val="24"/>
        </w:rPr>
        <w:t>Concerning the first, [1] Cor. 4[:4]: “But he that judges me, is the Lord.”</w:t>
      </w:r>
      <w:r w:rsidR="000301B5">
        <w:rPr>
          <w:rFonts w:ascii="Times New Roman" w:hAnsi="Times New Roman" w:cs="Times New Roman"/>
          <w:sz w:val="24"/>
          <w:szCs w:val="24"/>
        </w:rPr>
        <w:t xml:space="preserve"> </w:t>
      </w:r>
      <w:r w:rsidR="00BB5FE7">
        <w:rPr>
          <w:rFonts w:ascii="Times New Roman" w:hAnsi="Times New Roman" w:cs="Times New Roman"/>
          <w:sz w:val="24"/>
          <w:szCs w:val="24"/>
        </w:rPr>
        <w:t>Concerning the second, Psal. [26:1]: “The Lord is the protector of my life, of whom shall I be afraid.” Concerning the third, Psal. [30:6]: “</w:t>
      </w:r>
      <w:r w:rsidR="00DD1FBF">
        <w:rPr>
          <w:rFonts w:ascii="Times New Roman" w:hAnsi="Times New Roman" w:cs="Times New Roman"/>
          <w:sz w:val="24"/>
          <w:szCs w:val="24"/>
        </w:rPr>
        <w:t>You have redeemed me, O Lord, the God of truth.”</w:t>
      </w:r>
      <w:r w:rsidR="000301B5">
        <w:rPr>
          <w:rFonts w:ascii="Times New Roman" w:hAnsi="Times New Roman" w:cs="Times New Roman"/>
          <w:sz w:val="24"/>
          <w:szCs w:val="24"/>
        </w:rPr>
        <w:t xml:space="preserve"> </w:t>
      </w:r>
      <w:r w:rsidR="00DD1FBF">
        <w:rPr>
          <w:rFonts w:ascii="Times New Roman" w:hAnsi="Times New Roman" w:cs="Times New Roman"/>
          <w:sz w:val="24"/>
          <w:szCs w:val="24"/>
        </w:rPr>
        <w:t>Concerning the fourth, Joel 2[:13]: “Turn to the Lord your God for he is gracious.”</w:t>
      </w:r>
    </w:p>
    <w:p w14:paraId="2084BDEF" w14:textId="04E2164F" w:rsidR="000301B5" w:rsidRDefault="00DD1FBF" w:rsidP="000301B5">
      <w:pPr>
        <w:spacing w:line="480" w:lineRule="auto"/>
        <w:rPr>
          <w:rFonts w:ascii="Times New Roman" w:hAnsi="Times New Roman" w:cs="Times New Roman"/>
          <w:sz w:val="24"/>
          <w:szCs w:val="24"/>
        </w:rPr>
      </w:pPr>
      <w:r>
        <w:rPr>
          <w:rFonts w:ascii="Times New Roman" w:hAnsi="Times New Roman" w:cs="Times New Roman"/>
          <w:sz w:val="24"/>
          <w:szCs w:val="24"/>
        </w:rPr>
        <w:t>¶ Note that God can truly be said your Lord</w:t>
      </w:r>
      <w:r w:rsidR="000301B5">
        <w:rPr>
          <w:rFonts w:ascii="Times New Roman" w:hAnsi="Times New Roman" w:cs="Times New Roman"/>
          <w:sz w:val="24"/>
          <w:szCs w:val="24"/>
        </w:rPr>
        <w:t xml:space="preserve"> </w:t>
      </w:r>
      <w:r>
        <w:rPr>
          <w:rFonts w:ascii="Times New Roman" w:hAnsi="Times New Roman" w:cs="Times New Roman"/>
          <w:sz w:val="24"/>
          <w:szCs w:val="24"/>
        </w:rPr>
        <w:t>on account of the plenitude of his power, yours on account of the rectitude</w:t>
      </w:r>
      <w:r w:rsidR="000301B5">
        <w:rPr>
          <w:rFonts w:ascii="Times New Roman" w:hAnsi="Times New Roman" w:cs="Times New Roman"/>
          <w:sz w:val="24"/>
          <w:szCs w:val="24"/>
        </w:rPr>
        <w:t xml:space="preserve"> </w:t>
      </w:r>
      <w:r>
        <w:rPr>
          <w:rFonts w:ascii="Times New Roman" w:hAnsi="Times New Roman" w:cs="Times New Roman"/>
          <w:sz w:val="24"/>
          <w:szCs w:val="24"/>
        </w:rPr>
        <w:t>of his judgment, yours on account of the multitude of his subjects. Concerning the first</w:t>
      </w:r>
      <w:r w:rsidR="000301B5">
        <w:rPr>
          <w:rFonts w:ascii="Times New Roman" w:hAnsi="Times New Roman" w:cs="Times New Roman"/>
          <w:sz w:val="24"/>
          <w:szCs w:val="24"/>
        </w:rPr>
        <w:t xml:space="preserve">, </w:t>
      </w:r>
      <w:r>
        <w:rPr>
          <w:rFonts w:ascii="Times New Roman" w:hAnsi="Times New Roman" w:cs="Times New Roman"/>
          <w:sz w:val="24"/>
          <w:szCs w:val="24"/>
        </w:rPr>
        <w:t xml:space="preserve">Matt. the last chapter [28:18]: “All power is given to me.” And for </w:t>
      </w:r>
      <w:r w:rsidR="005B7422">
        <w:rPr>
          <w:rFonts w:ascii="Times New Roman" w:hAnsi="Times New Roman" w:cs="Times New Roman"/>
          <w:sz w:val="24"/>
          <w:szCs w:val="24"/>
        </w:rPr>
        <w:t>example,</w:t>
      </w:r>
      <w:r w:rsidR="000301B5">
        <w:rPr>
          <w:rFonts w:ascii="Times New Roman" w:hAnsi="Times New Roman" w:cs="Times New Roman"/>
          <w:sz w:val="24"/>
          <w:szCs w:val="24"/>
        </w:rPr>
        <w:t xml:space="preserve"> </w:t>
      </w:r>
      <w:r>
        <w:rPr>
          <w:rFonts w:ascii="Times New Roman" w:hAnsi="Times New Roman" w:cs="Times New Roman"/>
          <w:sz w:val="24"/>
          <w:szCs w:val="24"/>
        </w:rPr>
        <w:t xml:space="preserve">his name is omnipotent. Wherefore Augustine in the </w:t>
      </w:r>
      <w:r w:rsidR="005B7422">
        <w:rPr>
          <w:rFonts w:ascii="Times New Roman" w:hAnsi="Times New Roman" w:cs="Times New Roman"/>
          <w:i/>
          <w:iCs/>
          <w:sz w:val="24"/>
          <w:szCs w:val="24"/>
        </w:rPr>
        <w:t>Enchiridion</w:t>
      </w:r>
      <w:r>
        <w:rPr>
          <w:rFonts w:ascii="Times New Roman" w:hAnsi="Times New Roman" w:cs="Times New Roman"/>
          <w:i/>
          <w:iCs/>
          <w:sz w:val="24"/>
          <w:szCs w:val="24"/>
        </w:rPr>
        <w:t>,</w:t>
      </w:r>
      <w:r>
        <w:rPr>
          <w:rStyle w:val="EndnoteReference"/>
          <w:rFonts w:ascii="Times New Roman" w:hAnsi="Times New Roman" w:cs="Times New Roman"/>
          <w:i/>
          <w:iCs/>
          <w:sz w:val="24"/>
          <w:szCs w:val="24"/>
        </w:rPr>
        <w:endnoteReference w:id="2"/>
      </w:r>
      <w:r>
        <w:rPr>
          <w:rFonts w:ascii="Times New Roman" w:hAnsi="Times New Roman" w:cs="Times New Roman"/>
          <w:i/>
          <w:iCs/>
          <w:sz w:val="24"/>
          <w:szCs w:val="24"/>
        </w:rPr>
        <w:t xml:space="preserve"> </w:t>
      </w:r>
      <w:r>
        <w:rPr>
          <w:rFonts w:ascii="Times New Roman" w:hAnsi="Times New Roman" w:cs="Times New Roman"/>
          <w:sz w:val="24"/>
          <w:szCs w:val="24"/>
        </w:rPr>
        <w:t>for no other reason is he called almighty, except that he can do anything that he wants,</w:t>
      </w:r>
      <w:r w:rsidR="000301B5">
        <w:rPr>
          <w:rFonts w:ascii="Times New Roman" w:hAnsi="Times New Roman" w:cs="Times New Roman"/>
          <w:sz w:val="24"/>
          <w:szCs w:val="24"/>
        </w:rPr>
        <w:t xml:space="preserve"> </w:t>
      </w:r>
      <w:r>
        <w:rPr>
          <w:rFonts w:ascii="Times New Roman" w:hAnsi="Times New Roman" w:cs="Times New Roman"/>
          <w:sz w:val="24"/>
          <w:szCs w:val="24"/>
        </w:rPr>
        <w:t xml:space="preserve">neither by the will of any creature whatsoever is </w:t>
      </w:r>
      <w:r w:rsidR="00C324EB">
        <w:rPr>
          <w:rFonts w:ascii="Times New Roman" w:hAnsi="Times New Roman" w:cs="Times New Roman"/>
          <w:sz w:val="24"/>
          <w:szCs w:val="24"/>
        </w:rPr>
        <w:t>t</w:t>
      </w:r>
      <w:r>
        <w:rPr>
          <w:rFonts w:ascii="Times New Roman" w:hAnsi="Times New Roman" w:cs="Times New Roman"/>
          <w:sz w:val="24"/>
          <w:szCs w:val="24"/>
        </w:rPr>
        <w:t>he</w:t>
      </w:r>
      <w:r w:rsidR="00C324EB">
        <w:rPr>
          <w:rFonts w:ascii="Times New Roman" w:hAnsi="Times New Roman" w:cs="Times New Roman"/>
          <w:sz w:val="24"/>
          <w:szCs w:val="24"/>
        </w:rPr>
        <w:t xml:space="preserve"> effect of his will</w:t>
      </w:r>
      <w:r>
        <w:rPr>
          <w:rFonts w:ascii="Times New Roman" w:hAnsi="Times New Roman" w:cs="Times New Roman"/>
          <w:sz w:val="24"/>
          <w:szCs w:val="24"/>
        </w:rPr>
        <w:t xml:space="preserve"> impeded</w:t>
      </w:r>
      <w:r w:rsidR="00C324EB">
        <w:rPr>
          <w:rFonts w:ascii="Times New Roman" w:hAnsi="Times New Roman" w:cs="Times New Roman"/>
          <w:sz w:val="24"/>
          <w:szCs w:val="24"/>
        </w:rPr>
        <w:t>.</w:t>
      </w:r>
      <w:r w:rsidR="000301B5">
        <w:rPr>
          <w:rFonts w:ascii="Times New Roman" w:hAnsi="Times New Roman" w:cs="Times New Roman"/>
          <w:sz w:val="24"/>
          <w:szCs w:val="24"/>
        </w:rPr>
        <w:t xml:space="preserve"> </w:t>
      </w:r>
      <w:r w:rsidR="00C324EB">
        <w:rPr>
          <w:rFonts w:ascii="Times New Roman" w:hAnsi="Times New Roman" w:cs="Times New Roman"/>
          <w:sz w:val="24"/>
          <w:szCs w:val="24"/>
        </w:rPr>
        <w:t xml:space="preserve">Concerning the second, Isai. [11:3]: “He shall not judge according to the sight of the eyes. Concerning the third, Phil. [2:10]: “In the name of Jesus ever knee [should bow],” etc. </w:t>
      </w:r>
    </w:p>
    <w:p w14:paraId="156D585F" w14:textId="707E8D7E" w:rsidR="000867D9" w:rsidRDefault="00C324EB" w:rsidP="000301B5">
      <w:pPr>
        <w:spacing w:line="480" w:lineRule="auto"/>
      </w:pPr>
      <w:r>
        <w:rPr>
          <w:rFonts w:ascii="Times New Roman" w:hAnsi="Times New Roman" w:cs="Times New Roman"/>
          <w:sz w:val="24"/>
          <w:szCs w:val="24"/>
        </w:rPr>
        <w:t>¶ Thus note</w:t>
      </w:r>
      <w:r w:rsidR="000301B5">
        <w:rPr>
          <w:rFonts w:ascii="Times New Roman" w:hAnsi="Times New Roman" w:cs="Times New Roman"/>
          <w:sz w:val="24"/>
          <w:szCs w:val="24"/>
        </w:rPr>
        <w:t xml:space="preserve"> </w:t>
      </w:r>
      <w:r>
        <w:rPr>
          <w:rFonts w:ascii="Times New Roman" w:hAnsi="Times New Roman" w:cs="Times New Roman"/>
          <w:sz w:val="24"/>
          <w:szCs w:val="24"/>
        </w:rPr>
        <w:t>that God or the Lord is incomprehensi</w:t>
      </w:r>
      <w:r w:rsidR="000301B5">
        <w:rPr>
          <w:rFonts w:ascii="Times New Roman" w:hAnsi="Times New Roman" w:cs="Times New Roman"/>
          <w:sz w:val="24"/>
          <w:szCs w:val="24"/>
        </w:rPr>
        <w:t>bl</w:t>
      </w:r>
      <w:r>
        <w:rPr>
          <w:rFonts w:ascii="Times New Roman" w:hAnsi="Times New Roman" w:cs="Times New Roman"/>
          <w:sz w:val="24"/>
          <w:szCs w:val="24"/>
        </w:rPr>
        <w:t>e in disposing on account of</w:t>
      </w:r>
      <w:r w:rsidR="000301B5">
        <w:rPr>
          <w:rFonts w:ascii="Times New Roman" w:hAnsi="Times New Roman" w:cs="Times New Roman"/>
          <w:sz w:val="24"/>
          <w:szCs w:val="24"/>
        </w:rPr>
        <w:t xml:space="preserve"> </w:t>
      </w:r>
      <w:r>
        <w:rPr>
          <w:rFonts w:ascii="Times New Roman" w:hAnsi="Times New Roman" w:cs="Times New Roman"/>
          <w:sz w:val="24"/>
          <w:szCs w:val="24"/>
        </w:rPr>
        <w:t>the profundity of his wisdom. He is inflexible in e</w:t>
      </w:r>
      <w:r w:rsidR="000867D9">
        <w:rPr>
          <w:rFonts w:ascii="Times New Roman" w:hAnsi="Times New Roman" w:cs="Times New Roman"/>
          <w:sz w:val="24"/>
          <w:szCs w:val="24"/>
        </w:rPr>
        <w:t>x</w:t>
      </w:r>
      <w:r>
        <w:rPr>
          <w:rFonts w:ascii="Times New Roman" w:hAnsi="Times New Roman" w:cs="Times New Roman"/>
          <w:sz w:val="24"/>
          <w:szCs w:val="24"/>
        </w:rPr>
        <w:t>amining</w:t>
      </w:r>
      <w:r w:rsidR="000301B5">
        <w:rPr>
          <w:rFonts w:ascii="Times New Roman" w:hAnsi="Times New Roman" w:cs="Times New Roman"/>
          <w:sz w:val="24"/>
          <w:szCs w:val="24"/>
        </w:rPr>
        <w:t xml:space="preserve"> </w:t>
      </w:r>
      <w:r>
        <w:rPr>
          <w:rFonts w:ascii="Times New Roman" w:hAnsi="Times New Roman" w:cs="Times New Roman"/>
          <w:sz w:val="24"/>
          <w:szCs w:val="24"/>
        </w:rPr>
        <w:t>on account of the equity of his justice. He is favorable in having mercy</w:t>
      </w:r>
      <w:r w:rsidR="000301B5">
        <w:rPr>
          <w:rFonts w:ascii="Times New Roman" w:hAnsi="Times New Roman" w:cs="Times New Roman"/>
          <w:sz w:val="24"/>
          <w:szCs w:val="24"/>
        </w:rPr>
        <w:t xml:space="preserve"> </w:t>
      </w:r>
      <w:r>
        <w:rPr>
          <w:rFonts w:ascii="Times New Roman" w:hAnsi="Times New Roman" w:cs="Times New Roman"/>
          <w:sz w:val="24"/>
          <w:szCs w:val="24"/>
        </w:rPr>
        <w:t xml:space="preserve">on account of the abundance of his clemency. Concerning </w:t>
      </w:r>
      <w:r w:rsidR="000867D9">
        <w:rPr>
          <w:rFonts w:ascii="Times New Roman" w:hAnsi="Times New Roman" w:cs="Times New Roman"/>
          <w:sz w:val="24"/>
          <w:szCs w:val="24"/>
        </w:rPr>
        <w:t>the first [2] Reg. [14:20]:</w:t>
      </w:r>
      <w:r w:rsidR="000301B5">
        <w:rPr>
          <w:rFonts w:ascii="Times New Roman" w:hAnsi="Times New Roman" w:cs="Times New Roman"/>
          <w:sz w:val="24"/>
          <w:szCs w:val="24"/>
        </w:rPr>
        <w:t xml:space="preserve"> </w:t>
      </w:r>
      <w:r w:rsidR="000867D9">
        <w:rPr>
          <w:rFonts w:ascii="Times New Roman" w:hAnsi="Times New Roman" w:cs="Times New Roman"/>
          <w:sz w:val="24"/>
          <w:szCs w:val="24"/>
        </w:rPr>
        <w:t>“You lord, O king, are wise,” just as Augustine says. Concerning the second Psal. [118:137]: “You are just, O Lord, and your judgment is right.” Concerning the third</w:t>
      </w:r>
      <w:r w:rsidR="000301B5">
        <w:rPr>
          <w:rFonts w:ascii="Times New Roman" w:hAnsi="Times New Roman" w:cs="Times New Roman"/>
          <w:sz w:val="24"/>
          <w:szCs w:val="24"/>
        </w:rPr>
        <w:t xml:space="preserve"> </w:t>
      </w:r>
      <w:r w:rsidR="000867D9">
        <w:rPr>
          <w:rFonts w:ascii="Times New Roman" w:hAnsi="Times New Roman" w:cs="Times New Roman"/>
          <w:sz w:val="24"/>
          <w:szCs w:val="24"/>
        </w:rPr>
        <w:t>of your wisdom you have mercy on all, [Wis. 11:25]:</w:t>
      </w:r>
      <w:r w:rsidR="000301B5">
        <w:rPr>
          <w:rFonts w:ascii="Times New Roman" w:hAnsi="Times New Roman" w:cs="Times New Roman"/>
          <w:sz w:val="24"/>
          <w:szCs w:val="24"/>
        </w:rPr>
        <w:t xml:space="preserve"> </w:t>
      </w:r>
      <w:r w:rsidR="000867D9">
        <w:rPr>
          <w:rFonts w:ascii="Times New Roman" w:hAnsi="Times New Roman" w:cs="Times New Roman"/>
          <w:sz w:val="24"/>
          <w:szCs w:val="24"/>
        </w:rPr>
        <w:t>“And you hate none of the things which you have made.</w:t>
      </w:r>
    </w:p>
    <w:sectPr w:rsidR="000867D9"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FD8D" w14:textId="77777777" w:rsidR="00DD1FBF" w:rsidRDefault="00DD1FBF" w:rsidP="00DD1FBF">
      <w:pPr>
        <w:spacing w:after="0" w:line="240" w:lineRule="auto"/>
      </w:pPr>
      <w:r>
        <w:separator/>
      </w:r>
    </w:p>
  </w:endnote>
  <w:endnote w:type="continuationSeparator" w:id="0">
    <w:p w14:paraId="2B82450A" w14:textId="77777777" w:rsidR="00DD1FBF" w:rsidRDefault="00DD1FBF" w:rsidP="00DD1FBF">
      <w:pPr>
        <w:spacing w:after="0" w:line="240" w:lineRule="auto"/>
      </w:pPr>
      <w:r>
        <w:continuationSeparator/>
      </w:r>
    </w:p>
  </w:endnote>
  <w:endnote w:id="1">
    <w:p w14:paraId="31909928" w14:textId="77777777" w:rsidR="00BF4740" w:rsidRPr="00E8588A" w:rsidRDefault="00BF4740" w:rsidP="00BF4740">
      <w:pPr>
        <w:pStyle w:val="FootnoteText"/>
        <w:rPr>
          <w:rFonts w:ascii="Times New Roman" w:hAnsi="Times New Roman" w:cs="Times New Roman"/>
          <w:sz w:val="24"/>
          <w:szCs w:val="24"/>
        </w:rPr>
      </w:pPr>
      <w:r>
        <w:rPr>
          <w:rStyle w:val="EndnoteReference"/>
        </w:rPr>
        <w:endnoteRef/>
      </w:r>
      <w:r>
        <w:t xml:space="preserve"> </w:t>
      </w:r>
      <w:r w:rsidRPr="00E8588A">
        <w:rPr>
          <w:rFonts w:ascii="Times New Roman" w:hAnsi="Times New Roman" w:cs="Times New Roman"/>
          <w:sz w:val="24"/>
          <w:szCs w:val="24"/>
        </w:rPr>
        <w:t xml:space="preserve">Laurence </w:t>
      </w:r>
      <w:proofErr w:type="spellStart"/>
      <w:r w:rsidRPr="00E8588A">
        <w:rPr>
          <w:rFonts w:ascii="Times New Roman" w:hAnsi="Times New Roman" w:cs="Times New Roman"/>
          <w:sz w:val="24"/>
          <w:szCs w:val="24"/>
        </w:rPr>
        <w:t>Moulinier</w:t>
      </w:r>
      <w:proofErr w:type="spellEnd"/>
      <w:r w:rsidRPr="00E8588A">
        <w:rPr>
          <w:rFonts w:ascii="Times New Roman" w:hAnsi="Times New Roman" w:cs="Times New Roman"/>
          <w:sz w:val="24"/>
          <w:szCs w:val="24"/>
        </w:rPr>
        <w:t xml:space="preserve">. La castration dans </w:t>
      </w:r>
      <w:proofErr w:type="spellStart"/>
      <w:r w:rsidRPr="00E8588A">
        <w:rPr>
          <w:rFonts w:ascii="Times New Roman" w:hAnsi="Times New Roman" w:cs="Times New Roman"/>
          <w:sz w:val="24"/>
          <w:szCs w:val="24"/>
        </w:rPr>
        <w:t>l’Occident</w:t>
      </w:r>
      <w:proofErr w:type="spellEnd"/>
      <w:r w:rsidRPr="00E8588A">
        <w:rPr>
          <w:rFonts w:ascii="Times New Roman" w:hAnsi="Times New Roman" w:cs="Times New Roman"/>
          <w:sz w:val="24"/>
          <w:szCs w:val="24"/>
        </w:rPr>
        <w:t xml:space="preserve"> </w:t>
      </w:r>
      <w:proofErr w:type="spellStart"/>
      <w:r w:rsidRPr="00E8588A">
        <w:rPr>
          <w:rFonts w:ascii="Times New Roman" w:hAnsi="Times New Roman" w:cs="Times New Roman"/>
          <w:sz w:val="24"/>
          <w:szCs w:val="24"/>
        </w:rPr>
        <w:t>médiéval</w:t>
      </w:r>
      <w:proofErr w:type="spellEnd"/>
      <w:r w:rsidRPr="00E8588A">
        <w:rPr>
          <w:rFonts w:ascii="Times New Roman" w:hAnsi="Times New Roman" w:cs="Times New Roman"/>
          <w:sz w:val="24"/>
          <w:szCs w:val="24"/>
        </w:rPr>
        <w:t xml:space="preserve">. </w:t>
      </w:r>
      <w:proofErr w:type="spellStart"/>
      <w:r w:rsidRPr="00E8588A">
        <w:rPr>
          <w:rFonts w:ascii="Times New Roman" w:hAnsi="Times New Roman" w:cs="Times New Roman"/>
          <w:sz w:val="24"/>
          <w:szCs w:val="24"/>
        </w:rPr>
        <w:t>Autour</w:t>
      </w:r>
      <w:proofErr w:type="spellEnd"/>
      <w:r w:rsidRPr="00E8588A">
        <w:rPr>
          <w:rFonts w:ascii="Times New Roman" w:hAnsi="Times New Roman" w:cs="Times New Roman"/>
          <w:sz w:val="24"/>
          <w:szCs w:val="24"/>
        </w:rPr>
        <w:t xml:space="preserve"> de la </w:t>
      </w:r>
      <w:proofErr w:type="gramStart"/>
      <w:r w:rsidRPr="00E8588A">
        <w:rPr>
          <w:rFonts w:ascii="Times New Roman" w:hAnsi="Times New Roman" w:cs="Times New Roman"/>
          <w:sz w:val="24"/>
          <w:szCs w:val="24"/>
        </w:rPr>
        <w:t>castration :</w:t>
      </w:r>
      <w:proofErr w:type="gramEnd"/>
      <w:r w:rsidRPr="00E8588A">
        <w:rPr>
          <w:rFonts w:ascii="Times New Roman" w:hAnsi="Times New Roman" w:cs="Times New Roman"/>
          <w:sz w:val="24"/>
          <w:szCs w:val="24"/>
        </w:rPr>
        <w:t xml:space="preserve"> de </w:t>
      </w:r>
      <w:proofErr w:type="spellStart"/>
      <w:r w:rsidRPr="00E8588A">
        <w:rPr>
          <w:rFonts w:ascii="Times New Roman" w:hAnsi="Times New Roman" w:cs="Times New Roman"/>
          <w:sz w:val="24"/>
          <w:szCs w:val="24"/>
        </w:rPr>
        <w:t>l’adultère</w:t>
      </w:r>
      <w:proofErr w:type="spellEnd"/>
      <w:r w:rsidRPr="00E8588A">
        <w:rPr>
          <w:rFonts w:ascii="Times New Roman" w:hAnsi="Times New Roman" w:cs="Times New Roman"/>
          <w:sz w:val="24"/>
          <w:szCs w:val="24"/>
        </w:rPr>
        <w:t xml:space="preserve"> à la </w:t>
      </w:r>
      <w:proofErr w:type="spellStart"/>
      <w:r w:rsidRPr="00E8588A">
        <w:rPr>
          <w:rFonts w:ascii="Times New Roman" w:hAnsi="Times New Roman" w:cs="Times New Roman"/>
          <w:sz w:val="24"/>
          <w:szCs w:val="24"/>
        </w:rPr>
        <w:t>chirurgie</w:t>
      </w:r>
      <w:proofErr w:type="spellEnd"/>
      <w:r w:rsidRPr="00E8588A">
        <w:rPr>
          <w:rFonts w:ascii="Times New Roman" w:hAnsi="Times New Roman" w:cs="Times New Roman"/>
          <w:sz w:val="24"/>
          <w:szCs w:val="24"/>
        </w:rPr>
        <w:t xml:space="preserve"> </w:t>
      </w:r>
      <w:proofErr w:type="spellStart"/>
      <w:r w:rsidRPr="00E8588A">
        <w:rPr>
          <w:rFonts w:ascii="Times New Roman" w:hAnsi="Times New Roman" w:cs="Times New Roman"/>
          <w:sz w:val="24"/>
          <w:szCs w:val="24"/>
        </w:rPr>
        <w:t>régulatrice</w:t>
      </w:r>
      <w:proofErr w:type="spellEnd"/>
      <w:r w:rsidRPr="00E8588A">
        <w:rPr>
          <w:rFonts w:ascii="Times New Roman" w:hAnsi="Times New Roman" w:cs="Times New Roman"/>
          <w:sz w:val="24"/>
          <w:szCs w:val="24"/>
        </w:rPr>
        <w:t xml:space="preserve">, Jan 2009, </w:t>
      </w:r>
      <w:proofErr w:type="spellStart"/>
      <w:r w:rsidRPr="00E8588A">
        <w:rPr>
          <w:rFonts w:ascii="Times New Roman" w:hAnsi="Times New Roman" w:cs="Times New Roman"/>
          <w:sz w:val="24"/>
          <w:szCs w:val="24"/>
        </w:rPr>
        <w:t>POitiers</w:t>
      </w:r>
      <w:proofErr w:type="spellEnd"/>
      <w:r w:rsidRPr="00E8588A">
        <w:rPr>
          <w:rFonts w:ascii="Times New Roman" w:hAnsi="Times New Roman" w:cs="Times New Roman"/>
          <w:sz w:val="24"/>
          <w:szCs w:val="24"/>
        </w:rPr>
        <w:t>, France. pp.189-216.</w:t>
      </w:r>
    </w:p>
    <w:p w14:paraId="13505938" w14:textId="77777777" w:rsidR="00BF4740" w:rsidRPr="00E8588A" w:rsidRDefault="00BF4740" w:rsidP="00BF4740">
      <w:pPr>
        <w:pStyle w:val="FootnoteText"/>
        <w:rPr>
          <w:rFonts w:ascii="Times New Roman" w:hAnsi="Times New Roman" w:cs="Times New Roman"/>
          <w:sz w:val="24"/>
          <w:szCs w:val="24"/>
        </w:rPr>
      </w:pPr>
      <w:proofErr w:type="spellStart"/>
      <w:r w:rsidRPr="00E8588A">
        <w:rPr>
          <w:rFonts w:ascii="Times New Roman" w:hAnsi="Times New Roman" w:cs="Times New Roman"/>
          <w:sz w:val="24"/>
          <w:szCs w:val="24"/>
        </w:rPr>
        <w:t>Sicut</w:t>
      </w:r>
      <w:proofErr w:type="spellEnd"/>
      <w:r w:rsidRPr="00E8588A">
        <w:rPr>
          <w:rFonts w:ascii="Times New Roman" w:hAnsi="Times New Roman" w:cs="Times New Roman"/>
          <w:sz w:val="24"/>
          <w:szCs w:val="24"/>
        </w:rPr>
        <w:t xml:space="preserve"> castor </w:t>
      </w:r>
      <w:proofErr w:type="spellStart"/>
      <w:r w:rsidRPr="00E8588A">
        <w:rPr>
          <w:rFonts w:ascii="Times New Roman" w:hAnsi="Times New Roman" w:cs="Times New Roman"/>
          <w:sz w:val="24"/>
          <w:szCs w:val="24"/>
        </w:rPr>
        <w:t>abicit</w:t>
      </w:r>
      <w:proofErr w:type="spellEnd"/>
      <w:r w:rsidRPr="00E8588A">
        <w:rPr>
          <w:rFonts w:ascii="Times New Roman" w:hAnsi="Times New Roman" w:cs="Times New Roman"/>
          <w:sz w:val="24"/>
          <w:szCs w:val="24"/>
        </w:rPr>
        <w:t xml:space="preserve"> genitalia que sunt </w:t>
      </w:r>
      <w:proofErr w:type="spellStart"/>
      <w:r w:rsidRPr="00E8588A">
        <w:rPr>
          <w:rFonts w:ascii="Times New Roman" w:hAnsi="Times New Roman" w:cs="Times New Roman"/>
          <w:sz w:val="24"/>
          <w:szCs w:val="24"/>
        </w:rPr>
        <w:t>sibi</w:t>
      </w:r>
      <w:proofErr w:type="spellEnd"/>
      <w:r w:rsidRPr="00E8588A">
        <w:rPr>
          <w:rFonts w:ascii="Times New Roman" w:hAnsi="Times New Roman" w:cs="Times New Roman"/>
          <w:sz w:val="24"/>
          <w:szCs w:val="24"/>
        </w:rPr>
        <w:t xml:space="preserve"> </w:t>
      </w:r>
      <w:proofErr w:type="spellStart"/>
      <w:r w:rsidRPr="00E8588A">
        <w:rPr>
          <w:rFonts w:ascii="Times New Roman" w:hAnsi="Times New Roman" w:cs="Times New Roman"/>
          <w:sz w:val="24"/>
          <w:szCs w:val="24"/>
        </w:rPr>
        <w:t>naturalia</w:t>
      </w:r>
      <w:proofErr w:type="spellEnd"/>
      <w:r w:rsidRPr="00E8588A">
        <w:rPr>
          <w:rFonts w:ascii="Times New Roman" w:hAnsi="Times New Roman" w:cs="Times New Roman"/>
          <w:sz w:val="24"/>
          <w:szCs w:val="24"/>
        </w:rPr>
        <w:t xml:space="preserve"> ne </w:t>
      </w:r>
      <w:proofErr w:type="spellStart"/>
      <w:r w:rsidRPr="00E8588A">
        <w:rPr>
          <w:rFonts w:ascii="Times New Roman" w:hAnsi="Times New Roman" w:cs="Times New Roman"/>
          <w:sz w:val="24"/>
          <w:szCs w:val="24"/>
        </w:rPr>
        <w:t>comprehendantur</w:t>
      </w:r>
      <w:proofErr w:type="spellEnd"/>
      <w:r w:rsidRPr="00E8588A">
        <w:rPr>
          <w:rFonts w:ascii="Times New Roman" w:hAnsi="Times New Roman" w:cs="Times New Roman"/>
          <w:sz w:val="24"/>
          <w:szCs w:val="24"/>
        </w:rPr>
        <w:t xml:space="preserve"> a </w:t>
      </w:r>
      <w:proofErr w:type="spellStart"/>
      <w:r w:rsidRPr="00E8588A">
        <w:rPr>
          <w:rFonts w:ascii="Times New Roman" w:hAnsi="Times New Roman" w:cs="Times New Roman"/>
          <w:sz w:val="24"/>
          <w:szCs w:val="24"/>
        </w:rPr>
        <w:t>venatore</w:t>
      </w:r>
      <w:proofErr w:type="spellEnd"/>
      <w:r w:rsidRPr="00E8588A">
        <w:rPr>
          <w:rFonts w:ascii="Times New Roman" w:hAnsi="Times New Roman" w:cs="Times New Roman"/>
          <w:sz w:val="24"/>
          <w:szCs w:val="24"/>
        </w:rPr>
        <w:t xml:space="preserve">, </w:t>
      </w:r>
      <w:proofErr w:type="spellStart"/>
      <w:r w:rsidRPr="00E8588A">
        <w:rPr>
          <w:rFonts w:ascii="Times New Roman" w:hAnsi="Times New Roman" w:cs="Times New Roman"/>
          <w:sz w:val="24"/>
          <w:szCs w:val="24"/>
        </w:rPr>
        <w:t>quanto</w:t>
      </w:r>
      <w:proofErr w:type="spellEnd"/>
      <w:r w:rsidRPr="00E8588A">
        <w:rPr>
          <w:rFonts w:ascii="Times New Roman" w:hAnsi="Times New Roman" w:cs="Times New Roman"/>
          <w:sz w:val="24"/>
          <w:szCs w:val="24"/>
        </w:rPr>
        <w:t xml:space="preserve"> plus </w:t>
      </w:r>
      <w:proofErr w:type="spellStart"/>
      <w:r w:rsidRPr="00E8588A">
        <w:rPr>
          <w:rFonts w:ascii="Times New Roman" w:hAnsi="Times New Roman" w:cs="Times New Roman"/>
          <w:sz w:val="24"/>
          <w:szCs w:val="24"/>
        </w:rPr>
        <w:t>debet</w:t>
      </w:r>
      <w:proofErr w:type="spellEnd"/>
      <w:r w:rsidRPr="00E8588A">
        <w:rPr>
          <w:rFonts w:ascii="Times New Roman" w:hAnsi="Times New Roman" w:cs="Times New Roman"/>
          <w:sz w:val="24"/>
          <w:szCs w:val="24"/>
        </w:rPr>
        <w:t xml:space="preserve"> homo </w:t>
      </w:r>
      <w:proofErr w:type="spellStart"/>
      <w:r w:rsidRPr="00E8588A">
        <w:rPr>
          <w:rFonts w:ascii="Times New Roman" w:hAnsi="Times New Roman" w:cs="Times New Roman"/>
          <w:sz w:val="24"/>
          <w:szCs w:val="24"/>
        </w:rPr>
        <w:t>abicere</w:t>
      </w:r>
      <w:proofErr w:type="spellEnd"/>
      <w:r w:rsidRPr="00E8588A">
        <w:rPr>
          <w:rFonts w:ascii="Times New Roman" w:hAnsi="Times New Roman" w:cs="Times New Roman"/>
          <w:sz w:val="24"/>
          <w:szCs w:val="24"/>
        </w:rPr>
        <w:t xml:space="preserve"> peccata que sunt nature </w:t>
      </w:r>
      <w:proofErr w:type="spellStart"/>
      <w:r w:rsidRPr="00E8588A">
        <w:rPr>
          <w:rFonts w:ascii="Times New Roman" w:hAnsi="Times New Roman" w:cs="Times New Roman"/>
          <w:sz w:val="24"/>
          <w:szCs w:val="24"/>
        </w:rPr>
        <w:t>lesiva</w:t>
      </w:r>
      <w:proofErr w:type="spellEnd"/>
      <w:r w:rsidRPr="00E8588A">
        <w:rPr>
          <w:rFonts w:ascii="Times New Roman" w:hAnsi="Times New Roman" w:cs="Times New Roman"/>
          <w:sz w:val="24"/>
          <w:szCs w:val="24"/>
        </w:rPr>
        <w:t xml:space="preserve"> », </w:t>
      </w:r>
      <w:proofErr w:type="spellStart"/>
      <w:r w:rsidRPr="00E8588A">
        <w:rPr>
          <w:rFonts w:ascii="Times New Roman" w:hAnsi="Times New Roman" w:cs="Times New Roman"/>
          <w:sz w:val="24"/>
          <w:szCs w:val="24"/>
        </w:rPr>
        <w:t>cité</w:t>
      </w:r>
      <w:proofErr w:type="spellEnd"/>
      <w:r w:rsidRPr="00E8588A">
        <w:rPr>
          <w:rFonts w:ascii="Times New Roman" w:hAnsi="Times New Roman" w:cs="Times New Roman"/>
          <w:sz w:val="24"/>
          <w:szCs w:val="24"/>
        </w:rPr>
        <w:t xml:space="preserve"> par F. </w:t>
      </w:r>
      <w:proofErr w:type="spellStart"/>
      <w:r w:rsidRPr="00E8588A">
        <w:rPr>
          <w:rFonts w:ascii="Times New Roman" w:hAnsi="Times New Roman" w:cs="Times New Roman"/>
          <w:sz w:val="24"/>
          <w:szCs w:val="24"/>
        </w:rPr>
        <w:t>Morenzoni</w:t>
      </w:r>
      <w:proofErr w:type="spellEnd"/>
      <w:r w:rsidRPr="00E8588A">
        <w:rPr>
          <w:rFonts w:ascii="Times New Roman" w:hAnsi="Times New Roman" w:cs="Times New Roman"/>
          <w:sz w:val="24"/>
          <w:szCs w:val="24"/>
        </w:rPr>
        <w:t xml:space="preserve">, « Les </w:t>
      </w:r>
      <w:proofErr w:type="spellStart"/>
      <w:r w:rsidRPr="00E8588A">
        <w:rPr>
          <w:rFonts w:ascii="Times New Roman" w:hAnsi="Times New Roman" w:cs="Times New Roman"/>
          <w:sz w:val="24"/>
          <w:szCs w:val="24"/>
        </w:rPr>
        <w:t>animaux</w:t>
      </w:r>
      <w:proofErr w:type="spellEnd"/>
      <w:r w:rsidRPr="00E8588A">
        <w:rPr>
          <w:rFonts w:ascii="Times New Roman" w:hAnsi="Times New Roman" w:cs="Times New Roman"/>
          <w:sz w:val="24"/>
          <w:szCs w:val="24"/>
        </w:rPr>
        <w:t xml:space="preserve"> </w:t>
      </w:r>
      <w:proofErr w:type="spellStart"/>
      <w:r w:rsidRPr="00E8588A">
        <w:rPr>
          <w:rFonts w:ascii="Times New Roman" w:hAnsi="Times New Roman" w:cs="Times New Roman"/>
          <w:sz w:val="24"/>
          <w:szCs w:val="24"/>
        </w:rPr>
        <w:t>exemplaires</w:t>
      </w:r>
      <w:proofErr w:type="spellEnd"/>
      <w:r w:rsidRPr="00E8588A">
        <w:rPr>
          <w:rFonts w:ascii="Times New Roman" w:hAnsi="Times New Roman" w:cs="Times New Roman"/>
          <w:sz w:val="24"/>
          <w:szCs w:val="24"/>
        </w:rPr>
        <w:t xml:space="preserve"> dans les </w:t>
      </w:r>
      <w:proofErr w:type="spellStart"/>
      <w:r w:rsidRPr="00E8588A">
        <w:rPr>
          <w:rFonts w:ascii="Times New Roman" w:hAnsi="Times New Roman" w:cs="Times New Roman"/>
          <w:sz w:val="24"/>
          <w:szCs w:val="24"/>
        </w:rPr>
        <w:t>recueils</w:t>
      </w:r>
      <w:proofErr w:type="spellEnd"/>
      <w:r w:rsidRPr="00E8588A">
        <w:rPr>
          <w:rFonts w:ascii="Times New Roman" w:hAnsi="Times New Roman" w:cs="Times New Roman"/>
          <w:sz w:val="24"/>
          <w:szCs w:val="24"/>
        </w:rPr>
        <w:t xml:space="preserve"> de Distinctiones </w:t>
      </w:r>
      <w:proofErr w:type="spellStart"/>
      <w:r w:rsidRPr="00E8588A">
        <w:rPr>
          <w:rFonts w:ascii="Times New Roman" w:hAnsi="Times New Roman" w:cs="Times New Roman"/>
          <w:sz w:val="24"/>
          <w:szCs w:val="24"/>
        </w:rPr>
        <w:t>bibliques</w:t>
      </w:r>
      <w:proofErr w:type="spellEnd"/>
      <w:r w:rsidRPr="00E8588A">
        <w:rPr>
          <w:rFonts w:ascii="Times New Roman" w:hAnsi="Times New Roman" w:cs="Times New Roman"/>
          <w:sz w:val="24"/>
          <w:szCs w:val="24"/>
        </w:rPr>
        <w:t xml:space="preserve"> </w:t>
      </w:r>
      <w:proofErr w:type="spellStart"/>
      <w:r w:rsidRPr="00E8588A">
        <w:rPr>
          <w:rFonts w:ascii="Times New Roman" w:hAnsi="Times New Roman" w:cs="Times New Roman"/>
          <w:sz w:val="24"/>
          <w:szCs w:val="24"/>
        </w:rPr>
        <w:t>alphabétiques</w:t>
      </w:r>
      <w:proofErr w:type="spellEnd"/>
      <w:r w:rsidRPr="00E8588A">
        <w:rPr>
          <w:rFonts w:ascii="Times New Roman" w:hAnsi="Times New Roman" w:cs="Times New Roman"/>
          <w:sz w:val="24"/>
          <w:szCs w:val="24"/>
        </w:rPr>
        <w:t xml:space="preserve"> du </w:t>
      </w:r>
      <w:proofErr w:type="spellStart"/>
      <w:r w:rsidRPr="00E8588A">
        <w:rPr>
          <w:rFonts w:ascii="Times New Roman" w:hAnsi="Times New Roman" w:cs="Times New Roman"/>
          <w:sz w:val="24"/>
          <w:szCs w:val="24"/>
        </w:rPr>
        <w:t>XIIIe</w:t>
      </w:r>
      <w:proofErr w:type="spellEnd"/>
      <w:r w:rsidRPr="00E8588A">
        <w:rPr>
          <w:rFonts w:ascii="Times New Roman" w:hAnsi="Times New Roman" w:cs="Times New Roman"/>
          <w:sz w:val="24"/>
          <w:szCs w:val="24"/>
        </w:rPr>
        <w:t xml:space="preserve"> siècle », dans J. Berlioz, M. A. Polo de Beaulieu dir., </w:t>
      </w:r>
      <w:proofErr w:type="spellStart"/>
      <w:r w:rsidRPr="00E8588A">
        <w:rPr>
          <w:rFonts w:ascii="Times New Roman" w:hAnsi="Times New Roman" w:cs="Times New Roman"/>
          <w:sz w:val="24"/>
          <w:szCs w:val="24"/>
        </w:rPr>
        <w:t>L’Animal</w:t>
      </w:r>
      <w:proofErr w:type="spellEnd"/>
      <w:r w:rsidRPr="00E8588A">
        <w:rPr>
          <w:rFonts w:ascii="Times New Roman" w:hAnsi="Times New Roman" w:cs="Times New Roman"/>
          <w:sz w:val="24"/>
          <w:szCs w:val="24"/>
        </w:rPr>
        <w:t xml:space="preserve"> </w:t>
      </w:r>
      <w:proofErr w:type="spellStart"/>
      <w:r w:rsidRPr="00E8588A">
        <w:rPr>
          <w:rFonts w:ascii="Times New Roman" w:hAnsi="Times New Roman" w:cs="Times New Roman"/>
          <w:sz w:val="24"/>
          <w:szCs w:val="24"/>
        </w:rPr>
        <w:t>exemplaire</w:t>
      </w:r>
      <w:proofErr w:type="spellEnd"/>
      <w:r w:rsidRPr="00E8588A">
        <w:rPr>
          <w:rFonts w:ascii="Times New Roman" w:hAnsi="Times New Roman" w:cs="Times New Roman"/>
          <w:sz w:val="24"/>
          <w:szCs w:val="24"/>
        </w:rPr>
        <w:t xml:space="preserve"> au Moyen Age, Ve -</w:t>
      </w:r>
      <w:proofErr w:type="spellStart"/>
      <w:r w:rsidRPr="00E8588A">
        <w:rPr>
          <w:rFonts w:ascii="Times New Roman" w:hAnsi="Times New Roman" w:cs="Times New Roman"/>
          <w:sz w:val="24"/>
          <w:szCs w:val="24"/>
        </w:rPr>
        <w:t>XVe</w:t>
      </w:r>
      <w:proofErr w:type="spellEnd"/>
      <w:r w:rsidRPr="00E8588A">
        <w:rPr>
          <w:rFonts w:ascii="Times New Roman" w:hAnsi="Times New Roman" w:cs="Times New Roman"/>
          <w:sz w:val="24"/>
          <w:szCs w:val="24"/>
        </w:rPr>
        <w:t xml:space="preserve"> siècle, Rennes, 1999, p. 171-190, p. 177</w:t>
      </w:r>
    </w:p>
    <w:p w14:paraId="0C7B69FA" w14:textId="77777777" w:rsidR="00BF4740" w:rsidRPr="00E8588A" w:rsidRDefault="00BF4740" w:rsidP="00BF4740">
      <w:pPr>
        <w:pStyle w:val="FootnoteText"/>
        <w:rPr>
          <w:rFonts w:ascii="Times New Roman" w:hAnsi="Times New Roman" w:cs="Times New Roman"/>
          <w:sz w:val="24"/>
          <w:szCs w:val="24"/>
        </w:rPr>
      </w:pPr>
      <w:hyperlink r:id="rId1" w:history="1">
        <w:r w:rsidRPr="00E8588A">
          <w:rPr>
            <w:rStyle w:val="Hyperlink"/>
            <w:rFonts w:ascii="Times New Roman" w:hAnsi="Times New Roman" w:cs="Times New Roman"/>
            <w:sz w:val="24"/>
            <w:szCs w:val="24"/>
          </w:rPr>
          <w:t xml:space="preserve">La castration dans </w:t>
        </w:r>
        <w:proofErr w:type="spellStart"/>
        <w:r w:rsidRPr="00E8588A">
          <w:rPr>
            <w:rStyle w:val="Hyperlink"/>
            <w:rFonts w:ascii="Times New Roman" w:hAnsi="Times New Roman" w:cs="Times New Roman"/>
            <w:sz w:val="24"/>
            <w:szCs w:val="24"/>
          </w:rPr>
          <w:t>l'Occident</w:t>
        </w:r>
        <w:proofErr w:type="spellEnd"/>
        <w:r w:rsidRPr="00E8588A">
          <w:rPr>
            <w:rStyle w:val="Hyperlink"/>
            <w:rFonts w:ascii="Times New Roman" w:hAnsi="Times New Roman" w:cs="Times New Roman"/>
            <w:sz w:val="24"/>
            <w:szCs w:val="24"/>
          </w:rPr>
          <w:t xml:space="preserve"> </w:t>
        </w:r>
        <w:proofErr w:type="spellStart"/>
        <w:r w:rsidRPr="00E8588A">
          <w:rPr>
            <w:rStyle w:val="Hyperlink"/>
            <w:rFonts w:ascii="Times New Roman" w:hAnsi="Times New Roman" w:cs="Times New Roman"/>
            <w:sz w:val="24"/>
            <w:szCs w:val="24"/>
          </w:rPr>
          <w:t>médiéval</w:t>
        </w:r>
        <w:proofErr w:type="spellEnd"/>
        <w:r w:rsidRPr="00E8588A">
          <w:rPr>
            <w:rStyle w:val="Hyperlink"/>
            <w:rFonts w:ascii="Times New Roman" w:hAnsi="Times New Roman" w:cs="Times New Roman"/>
            <w:sz w:val="24"/>
            <w:szCs w:val="24"/>
          </w:rPr>
          <w:t xml:space="preserve"> (</w:t>
        </w:r>
        <w:proofErr w:type="spellStart"/>
        <w:proofErr w:type="gramStart"/>
        <w:r w:rsidRPr="00E8588A">
          <w:rPr>
            <w:rStyle w:val="Hyperlink"/>
            <w:rFonts w:ascii="Times New Roman" w:hAnsi="Times New Roman" w:cs="Times New Roman"/>
            <w:sz w:val="24"/>
            <w:szCs w:val="24"/>
          </w:rPr>
          <w:t>hal.science</w:t>
        </w:r>
        <w:proofErr w:type="spellEnd"/>
        <w:proofErr w:type="gramEnd"/>
        <w:r w:rsidRPr="00E8588A">
          <w:rPr>
            <w:rStyle w:val="Hyperlink"/>
            <w:rFonts w:ascii="Times New Roman" w:hAnsi="Times New Roman" w:cs="Times New Roman"/>
            <w:sz w:val="24"/>
            <w:szCs w:val="24"/>
          </w:rPr>
          <w:t>)</w:t>
        </w:r>
      </w:hyperlink>
    </w:p>
    <w:p w14:paraId="30B1949D" w14:textId="759D4ADF" w:rsidR="00BF4740" w:rsidRDefault="00BF4740">
      <w:pPr>
        <w:pStyle w:val="EndnoteText"/>
      </w:pPr>
    </w:p>
  </w:endnote>
  <w:endnote w:id="2">
    <w:p w14:paraId="5CA61796" w14:textId="77777777" w:rsidR="00DD1FBF" w:rsidRDefault="00DD1FBF" w:rsidP="00DD1FBF">
      <w:pPr>
        <w:rPr>
          <w:rFonts w:ascii="Times New Roman" w:hAnsi="Times New Roman" w:cs="Times New Roman"/>
          <w:sz w:val="24"/>
          <w:szCs w:val="24"/>
        </w:rPr>
      </w:pPr>
      <w:r>
        <w:rPr>
          <w:rStyle w:val="EndnoteReference"/>
        </w:rPr>
        <w:endnoteRef/>
      </w:r>
      <w:r>
        <w:t xml:space="preserve"> </w:t>
      </w:r>
      <w:r w:rsidRPr="00E8588A">
        <w:rPr>
          <w:rFonts w:ascii="Times New Roman" w:hAnsi="Times New Roman" w:cs="Times New Roman"/>
          <w:sz w:val="24"/>
          <w:szCs w:val="24"/>
        </w:rPr>
        <w:t xml:space="preserve">Augustine, </w:t>
      </w:r>
      <w:r>
        <w:rPr>
          <w:rFonts w:ascii="Times New Roman" w:hAnsi="Times New Roman" w:cs="Times New Roman"/>
          <w:i/>
          <w:iCs/>
          <w:sz w:val="24"/>
          <w:szCs w:val="24"/>
        </w:rPr>
        <w:t>Enchiridion</w:t>
      </w:r>
      <w:r>
        <w:rPr>
          <w:rFonts w:ascii="Times New Roman" w:hAnsi="Times New Roman" w:cs="Times New Roman"/>
          <w:sz w:val="24"/>
          <w:szCs w:val="24"/>
        </w:rPr>
        <w:t xml:space="preserve"> 96 (PL 40:276): </w:t>
      </w:r>
      <w:proofErr w:type="spellStart"/>
      <w:r>
        <w:rPr>
          <w:rFonts w:ascii="Times New Roman" w:hAnsi="Times New Roman" w:cs="Times New Roman"/>
          <w:sz w:val="24"/>
          <w:szCs w:val="24"/>
        </w:rPr>
        <w:t>Neque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veraciter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vocatur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omnipotens</w:t>
      </w:r>
      <w:proofErr w:type="spellEnd"/>
      <w:r>
        <w:rPr>
          <w:rFonts w:ascii="Times New Roman" w:hAnsi="Times New Roman" w:cs="Times New Roman"/>
          <w:sz w:val="24"/>
          <w:szCs w:val="24"/>
        </w:rPr>
        <w:t xml:space="preserve">, nisi quoniam </w:t>
      </w:r>
      <w:proofErr w:type="spellStart"/>
      <w:r>
        <w:rPr>
          <w:rFonts w:ascii="Times New Roman" w:hAnsi="Times New Roman" w:cs="Times New Roman"/>
          <w:sz w:val="24"/>
          <w:szCs w:val="24"/>
        </w:rPr>
        <w:t>quidquid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voluntate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cujus</w:t>
      </w:r>
      <w:r w:rsidRPr="001334D2">
        <w:rPr>
          <w:rFonts w:ascii="Times New Roman" w:eastAsia="Times New Roman" w:hAnsi="Times New Roman" w:cs="Times New Roman"/>
          <w:kern w:val="0"/>
          <w:sz w:val="24"/>
          <w:szCs w:val="24"/>
          <w14:ligatures w14:val="none"/>
        </w:rPr>
        <w:t>piam</w:t>
      </w:r>
      <w:proofErr w:type="spellEnd"/>
      <w:r w:rsidRPr="001334D2">
        <w:rPr>
          <w:rFonts w:ascii="Times New Roman" w:eastAsia="Times New Roman" w:hAnsi="Times New Roman" w:cs="Times New Roman"/>
          <w:kern w:val="0"/>
          <w:sz w:val="24"/>
          <w:szCs w:val="24"/>
          <w14:ligatures w14:val="none"/>
        </w:rPr>
        <w:t xml:space="preserve"> </w:t>
      </w:r>
      <w:proofErr w:type="spellStart"/>
      <w:r w:rsidRPr="001334D2">
        <w:rPr>
          <w:rFonts w:ascii="Times New Roman" w:eastAsia="Times New Roman" w:hAnsi="Times New Roman" w:cs="Times New Roman"/>
          <w:kern w:val="0"/>
          <w:sz w:val="24"/>
          <w:szCs w:val="24"/>
          <w14:ligatures w14:val="none"/>
        </w:rPr>
        <w:t>creaturae</w:t>
      </w:r>
      <w:proofErr w:type="spellEnd"/>
      <w:r w:rsidRPr="001334D2">
        <w:rPr>
          <w:rFonts w:ascii="Times New Roman" w:eastAsia="Times New Roman" w:hAnsi="Times New Roman" w:cs="Times New Roman"/>
          <w:kern w:val="0"/>
          <w:sz w:val="24"/>
          <w:szCs w:val="24"/>
          <w14:ligatures w14:val="none"/>
        </w:rPr>
        <w:t xml:space="preserve"> </w:t>
      </w:r>
      <w:proofErr w:type="spellStart"/>
      <w:r w:rsidRPr="001334D2">
        <w:rPr>
          <w:rFonts w:ascii="Times New Roman" w:eastAsia="Times New Roman" w:hAnsi="Times New Roman" w:cs="Times New Roman"/>
          <w:kern w:val="0"/>
          <w:sz w:val="24"/>
          <w:szCs w:val="24"/>
          <w14:ligatures w14:val="none"/>
        </w:rPr>
        <w:t>voluntatis</w:t>
      </w:r>
      <w:proofErr w:type="spellEnd"/>
      <w:r w:rsidRPr="001334D2">
        <w:rPr>
          <w:rFonts w:ascii="Times New Roman" w:eastAsia="Times New Roman" w:hAnsi="Times New Roman" w:cs="Times New Roman"/>
          <w:kern w:val="0"/>
          <w:sz w:val="24"/>
          <w:szCs w:val="24"/>
          <w14:ligatures w14:val="none"/>
        </w:rPr>
        <w:t xml:space="preserve"> </w:t>
      </w:r>
      <w:proofErr w:type="spellStart"/>
      <w:r w:rsidRPr="001334D2">
        <w:rPr>
          <w:rFonts w:ascii="Times New Roman" w:eastAsia="Times New Roman" w:hAnsi="Times New Roman" w:cs="Times New Roman"/>
          <w:kern w:val="0"/>
          <w:sz w:val="24"/>
          <w:szCs w:val="24"/>
          <w14:ligatures w14:val="none"/>
        </w:rPr>
        <w:t>omnipotentis</w:t>
      </w:r>
      <w:proofErr w:type="spellEnd"/>
      <w:r w:rsidRPr="001334D2">
        <w:rPr>
          <w:rFonts w:ascii="Times New Roman" w:eastAsia="Times New Roman" w:hAnsi="Times New Roman" w:cs="Times New Roman"/>
          <w:kern w:val="0"/>
          <w:sz w:val="24"/>
          <w:szCs w:val="24"/>
          <w14:ligatures w14:val="none"/>
        </w:rPr>
        <w:t xml:space="preserve"> </w:t>
      </w:r>
      <w:proofErr w:type="spellStart"/>
      <w:r w:rsidRPr="001334D2">
        <w:rPr>
          <w:rFonts w:ascii="Times New Roman" w:eastAsia="Times New Roman" w:hAnsi="Times New Roman" w:cs="Times New Roman"/>
          <w:kern w:val="0"/>
          <w:sz w:val="24"/>
          <w:szCs w:val="24"/>
          <w14:ligatures w14:val="none"/>
        </w:rPr>
        <w:t>impeditur</w:t>
      </w:r>
      <w:proofErr w:type="spellEnd"/>
      <w:r w:rsidRPr="001334D2">
        <w:rPr>
          <w:rFonts w:ascii="Times New Roman" w:eastAsia="Times New Roman" w:hAnsi="Times New Roman" w:cs="Times New Roman"/>
          <w:kern w:val="0"/>
          <w:sz w:val="24"/>
          <w:szCs w:val="24"/>
          <w14:ligatures w14:val="none"/>
        </w:rPr>
        <w:t xml:space="preserve"> </w:t>
      </w:r>
      <w:proofErr w:type="spellStart"/>
      <w:r w:rsidRPr="001334D2">
        <w:rPr>
          <w:rFonts w:ascii="Times New Roman" w:eastAsia="Times New Roman" w:hAnsi="Times New Roman" w:cs="Times New Roman"/>
          <w:kern w:val="0"/>
          <w:sz w:val="24"/>
          <w:szCs w:val="24"/>
          <w14:ligatures w14:val="none"/>
        </w:rPr>
        <w:t>effectus</w:t>
      </w:r>
      <w:proofErr w:type="spellEnd"/>
      <w:r w:rsidRPr="001334D2">
        <w:rPr>
          <w:rFonts w:ascii="Times New Roman" w:eastAsia="Times New Roman" w:hAnsi="Times New Roman" w:cs="Times New Roman"/>
          <w:kern w:val="0"/>
          <w:sz w:val="24"/>
          <w:szCs w:val="24"/>
          <w14:ligatures w14:val="none"/>
        </w:rPr>
        <w:t>.</w:t>
      </w:r>
    </w:p>
    <w:p w14:paraId="6AE3CFB3" w14:textId="77777777" w:rsidR="00DD1FBF" w:rsidRPr="00E8588A" w:rsidRDefault="00DD1FBF" w:rsidP="00DD1FBF">
      <w:pPr>
        <w:pStyle w:val="FootnoteText"/>
        <w:rPr>
          <w:rFonts w:ascii="Times New Roman" w:hAnsi="Times New Roman" w:cs="Times New Roman"/>
          <w:color w:val="333333"/>
          <w:spacing w:val="-2"/>
          <w:sz w:val="24"/>
          <w:szCs w:val="24"/>
          <w:shd w:val="clear" w:color="auto" w:fill="FFFFFF"/>
        </w:rPr>
      </w:pPr>
      <w:r>
        <w:rPr>
          <w:rFonts w:ascii="Times New Roman" w:hAnsi="Times New Roman" w:cs="Times New Roman"/>
          <w:sz w:val="24"/>
          <w:szCs w:val="24"/>
        </w:rPr>
        <w:t xml:space="preserve">Cf. </w:t>
      </w:r>
      <w:r w:rsidRPr="00E8588A">
        <w:rPr>
          <w:rFonts w:ascii="Times New Roman" w:hAnsi="Times New Roman" w:cs="Times New Roman"/>
          <w:i/>
          <w:iCs/>
          <w:sz w:val="24"/>
          <w:szCs w:val="24"/>
        </w:rPr>
        <w:t xml:space="preserve">De </w:t>
      </w:r>
      <w:proofErr w:type="spellStart"/>
      <w:r w:rsidRPr="00E8588A">
        <w:rPr>
          <w:rFonts w:ascii="Times New Roman" w:hAnsi="Times New Roman" w:cs="Times New Roman"/>
          <w:i/>
          <w:iCs/>
          <w:sz w:val="24"/>
          <w:szCs w:val="24"/>
        </w:rPr>
        <w:t>civitate</w:t>
      </w:r>
      <w:proofErr w:type="spellEnd"/>
      <w:r w:rsidRPr="00E8588A">
        <w:rPr>
          <w:rFonts w:ascii="Times New Roman" w:hAnsi="Times New Roman" w:cs="Times New Roman"/>
          <w:i/>
          <w:iCs/>
          <w:sz w:val="24"/>
          <w:szCs w:val="24"/>
        </w:rPr>
        <w:t xml:space="preserve"> Dei</w:t>
      </w:r>
      <w:r w:rsidRPr="00E8588A">
        <w:rPr>
          <w:rFonts w:ascii="Times New Roman" w:hAnsi="Times New Roman" w:cs="Times New Roman"/>
          <w:sz w:val="24"/>
          <w:szCs w:val="24"/>
        </w:rPr>
        <w:t xml:space="preserve"> 21.7 (LCL 417:42-43): </w:t>
      </w:r>
      <w:r w:rsidRPr="00E8588A">
        <w:rPr>
          <w:rFonts w:ascii="Times New Roman" w:hAnsi="Times New Roman" w:cs="Times New Roman"/>
          <w:color w:val="333333"/>
          <w:spacing w:val="-2"/>
          <w:sz w:val="24"/>
          <w:szCs w:val="24"/>
          <w:shd w:val="clear" w:color="auto" w:fill="FFFFFF"/>
        </w:rPr>
        <w:t xml:space="preserve">Qui </w:t>
      </w:r>
      <w:proofErr w:type="spellStart"/>
      <w:r w:rsidRPr="00E8588A">
        <w:rPr>
          <w:rFonts w:ascii="Times New Roman" w:hAnsi="Times New Roman" w:cs="Times New Roman"/>
          <w:color w:val="333333"/>
          <w:spacing w:val="-2"/>
          <w:sz w:val="24"/>
          <w:szCs w:val="24"/>
          <w:shd w:val="clear" w:color="auto" w:fill="FFFFFF"/>
        </w:rPr>
        <w:t>certe</w:t>
      </w:r>
      <w:proofErr w:type="spellEnd"/>
      <w:r w:rsidRPr="00E8588A">
        <w:rPr>
          <w:rFonts w:ascii="Times New Roman" w:hAnsi="Times New Roman" w:cs="Times New Roman"/>
          <w:color w:val="333333"/>
          <w:spacing w:val="-2"/>
          <w:sz w:val="24"/>
          <w:szCs w:val="24"/>
          <w:shd w:val="clear" w:color="auto" w:fill="FFFFFF"/>
        </w:rPr>
        <w:t xml:space="preserve"> non </w:t>
      </w:r>
      <w:proofErr w:type="spellStart"/>
      <w:r w:rsidRPr="00E8588A">
        <w:rPr>
          <w:rFonts w:ascii="Times New Roman" w:hAnsi="Times New Roman" w:cs="Times New Roman"/>
          <w:color w:val="333333"/>
          <w:spacing w:val="-2"/>
          <w:sz w:val="24"/>
          <w:szCs w:val="24"/>
          <w:shd w:val="clear" w:color="auto" w:fill="FFFFFF"/>
        </w:rPr>
        <w:t>ob</w:t>
      </w:r>
      <w:proofErr w:type="spellEnd"/>
      <w:r w:rsidRPr="00E8588A">
        <w:rPr>
          <w:rFonts w:ascii="Times New Roman" w:hAnsi="Times New Roman" w:cs="Times New Roman"/>
          <w:color w:val="333333"/>
          <w:spacing w:val="-2"/>
          <w:sz w:val="24"/>
          <w:szCs w:val="24"/>
          <w:shd w:val="clear" w:color="auto" w:fill="FFFFFF"/>
        </w:rPr>
        <w:t xml:space="preserve"> </w:t>
      </w:r>
      <w:proofErr w:type="spellStart"/>
      <w:r w:rsidRPr="00E8588A">
        <w:rPr>
          <w:rFonts w:ascii="Times New Roman" w:hAnsi="Times New Roman" w:cs="Times New Roman"/>
          <w:color w:val="333333"/>
          <w:spacing w:val="-2"/>
          <w:sz w:val="24"/>
          <w:szCs w:val="24"/>
          <w:shd w:val="clear" w:color="auto" w:fill="FFFFFF"/>
        </w:rPr>
        <w:t>aliud</w:t>
      </w:r>
      <w:proofErr w:type="spellEnd"/>
      <w:r w:rsidRPr="00E8588A">
        <w:rPr>
          <w:rFonts w:ascii="Times New Roman" w:hAnsi="Times New Roman" w:cs="Times New Roman"/>
          <w:color w:val="333333"/>
          <w:spacing w:val="-2"/>
          <w:sz w:val="24"/>
          <w:szCs w:val="24"/>
          <w:shd w:val="clear" w:color="auto" w:fill="FFFFFF"/>
        </w:rPr>
        <w:t xml:space="preserve"> </w:t>
      </w:r>
      <w:proofErr w:type="spellStart"/>
      <w:r w:rsidRPr="00E8588A">
        <w:rPr>
          <w:rFonts w:ascii="Times New Roman" w:hAnsi="Times New Roman" w:cs="Times New Roman"/>
          <w:color w:val="333333"/>
          <w:spacing w:val="-2"/>
          <w:sz w:val="24"/>
          <w:szCs w:val="24"/>
          <w:shd w:val="clear" w:color="auto" w:fill="FFFFFF"/>
        </w:rPr>
        <w:t>vocatur</w:t>
      </w:r>
      <w:proofErr w:type="spellEnd"/>
      <w:r w:rsidRPr="00E8588A">
        <w:rPr>
          <w:rFonts w:ascii="Times New Roman" w:hAnsi="Times New Roman" w:cs="Times New Roman"/>
          <w:color w:val="333333"/>
          <w:spacing w:val="-2"/>
          <w:sz w:val="24"/>
          <w:szCs w:val="24"/>
          <w:shd w:val="clear" w:color="auto" w:fill="FFFFFF"/>
        </w:rPr>
        <w:t xml:space="preserve"> </w:t>
      </w:r>
      <w:proofErr w:type="spellStart"/>
      <w:r w:rsidRPr="00E8588A">
        <w:rPr>
          <w:rFonts w:ascii="Times New Roman" w:hAnsi="Times New Roman" w:cs="Times New Roman"/>
          <w:color w:val="333333"/>
          <w:spacing w:val="-2"/>
          <w:sz w:val="24"/>
          <w:szCs w:val="24"/>
          <w:shd w:val="clear" w:color="auto" w:fill="FFFFFF"/>
        </w:rPr>
        <w:t>omnipotens</w:t>
      </w:r>
      <w:proofErr w:type="spellEnd"/>
      <w:r w:rsidRPr="00E8588A">
        <w:rPr>
          <w:rFonts w:ascii="Times New Roman" w:hAnsi="Times New Roman" w:cs="Times New Roman"/>
          <w:color w:val="333333"/>
          <w:spacing w:val="-2"/>
          <w:sz w:val="24"/>
          <w:szCs w:val="24"/>
          <w:shd w:val="clear" w:color="auto" w:fill="FFFFFF"/>
        </w:rPr>
        <w:t xml:space="preserve"> nisi quoniam </w:t>
      </w:r>
      <w:proofErr w:type="spellStart"/>
      <w:r w:rsidRPr="00E8588A">
        <w:rPr>
          <w:rFonts w:ascii="Times New Roman" w:hAnsi="Times New Roman" w:cs="Times New Roman"/>
          <w:color w:val="333333"/>
          <w:spacing w:val="-2"/>
          <w:sz w:val="24"/>
          <w:szCs w:val="24"/>
          <w:shd w:val="clear" w:color="auto" w:fill="FFFFFF"/>
        </w:rPr>
        <w:t>quidquid</w:t>
      </w:r>
      <w:proofErr w:type="spellEnd"/>
      <w:r w:rsidRPr="00E8588A">
        <w:rPr>
          <w:rFonts w:ascii="Times New Roman" w:hAnsi="Times New Roman" w:cs="Times New Roman"/>
          <w:color w:val="333333"/>
          <w:spacing w:val="-2"/>
          <w:sz w:val="24"/>
          <w:szCs w:val="24"/>
          <w:shd w:val="clear" w:color="auto" w:fill="FFFFFF"/>
        </w:rPr>
        <w:t xml:space="preserve"> </w:t>
      </w:r>
      <w:proofErr w:type="spellStart"/>
      <w:r w:rsidRPr="00E8588A">
        <w:rPr>
          <w:rFonts w:ascii="Times New Roman" w:hAnsi="Times New Roman" w:cs="Times New Roman"/>
          <w:color w:val="333333"/>
          <w:spacing w:val="-2"/>
          <w:sz w:val="24"/>
          <w:szCs w:val="24"/>
          <w:shd w:val="clear" w:color="auto" w:fill="FFFFFF"/>
        </w:rPr>
        <w:t>vult</w:t>
      </w:r>
      <w:proofErr w:type="spellEnd"/>
      <w:r w:rsidRPr="00E8588A">
        <w:rPr>
          <w:rFonts w:ascii="Times New Roman" w:hAnsi="Times New Roman" w:cs="Times New Roman"/>
          <w:color w:val="333333"/>
          <w:spacing w:val="-2"/>
          <w:sz w:val="24"/>
          <w:szCs w:val="24"/>
          <w:shd w:val="clear" w:color="auto" w:fill="FFFFFF"/>
        </w:rPr>
        <w:t xml:space="preserve"> </w:t>
      </w:r>
      <w:proofErr w:type="spellStart"/>
      <w:r w:rsidRPr="00E8588A">
        <w:rPr>
          <w:rFonts w:ascii="Times New Roman" w:hAnsi="Times New Roman" w:cs="Times New Roman"/>
          <w:color w:val="333333"/>
          <w:spacing w:val="-2"/>
          <w:sz w:val="24"/>
          <w:szCs w:val="24"/>
          <w:shd w:val="clear" w:color="auto" w:fill="FFFFFF"/>
        </w:rPr>
        <w:t>potest</w:t>
      </w:r>
      <w:proofErr w:type="spellEnd"/>
      <w:r w:rsidRPr="00E8588A">
        <w:rPr>
          <w:rFonts w:ascii="Times New Roman" w:hAnsi="Times New Roman" w:cs="Times New Roman"/>
          <w:color w:val="333333"/>
          <w:spacing w:val="-2"/>
          <w:sz w:val="24"/>
          <w:szCs w:val="24"/>
          <w:shd w:val="clear" w:color="auto" w:fill="FFFFFF"/>
        </w:rPr>
        <w:t>,</w:t>
      </w:r>
    </w:p>
    <w:p w14:paraId="40A3E9AF" w14:textId="77777777" w:rsidR="00DD1FBF" w:rsidRPr="00E8588A" w:rsidRDefault="00DD1FBF" w:rsidP="00DD1FBF">
      <w:pPr>
        <w:pStyle w:val="FootnoteText"/>
        <w:rPr>
          <w:rFonts w:ascii="Times New Roman" w:hAnsi="Times New Roman" w:cs="Times New Roman"/>
          <w:color w:val="333333"/>
          <w:spacing w:val="-2"/>
          <w:sz w:val="24"/>
          <w:szCs w:val="24"/>
          <w:shd w:val="clear" w:color="auto" w:fill="FFFFFF"/>
        </w:rPr>
      </w:pPr>
    </w:p>
    <w:p w14:paraId="6B48A887" w14:textId="77777777" w:rsidR="00DD1FBF" w:rsidRPr="00E8588A" w:rsidRDefault="00DD1FBF" w:rsidP="00DD1FBF">
      <w:pPr>
        <w:pStyle w:val="FootnoteText"/>
        <w:rPr>
          <w:rFonts w:ascii="Times New Roman" w:hAnsi="Times New Roman" w:cs="Times New Roman"/>
          <w:sz w:val="24"/>
          <w:szCs w:val="24"/>
        </w:rPr>
      </w:pPr>
      <w:r w:rsidRPr="00E8588A">
        <w:rPr>
          <w:rFonts w:ascii="Times New Roman" w:hAnsi="Times New Roman" w:cs="Times New Roman"/>
          <w:color w:val="333333"/>
          <w:spacing w:val="-2"/>
          <w:sz w:val="24"/>
          <w:szCs w:val="24"/>
          <w:shd w:val="clear" w:color="auto" w:fill="FFFFFF"/>
        </w:rPr>
        <w:t>He is assuredly called almighty for no other reason except that he can do whatever he wishes.</w:t>
      </w:r>
    </w:p>
    <w:p w14:paraId="62B315AB" w14:textId="5D762798" w:rsidR="00DD1FBF" w:rsidRDefault="00DD1FB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454E" w14:textId="77777777" w:rsidR="00DD1FBF" w:rsidRDefault="00DD1FBF" w:rsidP="00DD1FBF">
      <w:pPr>
        <w:spacing w:after="0" w:line="240" w:lineRule="auto"/>
      </w:pPr>
      <w:r>
        <w:separator/>
      </w:r>
    </w:p>
  </w:footnote>
  <w:footnote w:type="continuationSeparator" w:id="0">
    <w:p w14:paraId="60C6CAFF" w14:textId="77777777" w:rsidR="00DD1FBF" w:rsidRDefault="00DD1FBF" w:rsidP="00DD1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48"/>
    <w:rsid w:val="000301B5"/>
    <w:rsid w:val="000867D9"/>
    <w:rsid w:val="000C4CEC"/>
    <w:rsid w:val="001C3CA1"/>
    <w:rsid w:val="002267B8"/>
    <w:rsid w:val="00433B90"/>
    <w:rsid w:val="004A164E"/>
    <w:rsid w:val="004F0709"/>
    <w:rsid w:val="005B7422"/>
    <w:rsid w:val="005D0C0E"/>
    <w:rsid w:val="005E4B9C"/>
    <w:rsid w:val="0060075B"/>
    <w:rsid w:val="006C25B3"/>
    <w:rsid w:val="00770CED"/>
    <w:rsid w:val="008302E6"/>
    <w:rsid w:val="008E3C78"/>
    <w:rsid w:val="008F6F38"/>
    <w:rsid w:val="00943C0D"/>
    <w:rsid w:val="00AC7839"/>
    <w:rsid w:val="00B070FC"/>
    <w:rsid w:val="00B66424"/>
    <w:rsid w:val="00BB5FE7"/>
    <w:rsid w:val="00BF4740"/>
    <w:rsid w:val="00C12E7F"/>
    <w:rsid w:val="00C324EB"/>
    <w:rsid w:val="00C5000E"/>
    <w:rsid w:val="00CA7248"/>
    <w:rsid w:val="00D07EBD"/>
    <w:rsid w:val="00D167B8"/>
    <w:rsid w:val="00DB4EAD"/>
    <w:rsid w:val="00DD1FBF"/>
    <w:rsid w:val="00DE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792E"/>
  <w15:chartTrackingRefBased/>
  <w15:docId w15:val="{4B54B845-9E3B-4C9C-8272-CE60D1B1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D1F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FBF"/>
    <w:rPr>
      <w:sz w:val="20"/>
      <w:szCs w:val="20"/>
    </w:rPr>
  </w:style>
  <w:style w:type="character" w:styleId="EndnoteReference">
    <w:name w:val="endnote reference"/>
    <w:basedOn w:val="DefaultParagraphFont"/>
    <w:uiPriority w:val="99"/>
    <w:semiHidden/>
    <w:unhideWhenUsed/>
    <w:rsid w:val="00DD1FBF"/>
    <w:rPr>
      <w:vertAlign w:val="superscript"/>
    </w:rPr>
  </w:style>
  <w:style w:type="paragraph" w:styleId="FootnoteText">
    <w:name w:val="footnote text"/>
    <w:basedOn w:val="Normal"/>
    <w:link w:val="FootnoteTextChar"/>
    <w:uiPriority w:val="99"/>
    <w:semiHidden/>
    <w:unhideWhenUsed/>
    <w:rsid w:val="00DD1F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FBF"/>
    <w:rPr>
      <w:sz w:val="20"/>
      <w:szCs w:val="20"/>
    </w:rPr>
  </w:style>
  <w:style w:type="character" w:styleId="Hyperlink">
    <w:name w:val="Hyperlink"/>
    <w:basedOn w:val="DefaultParagraphFont"/>
    <w:uiPriority w:val="99"/>
    <w:semiHidden/>
    <w:unhideWhenUsed/>
    <w:rsid w:val="00BF4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shs.hal.science/halshs-00706874/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00B6-DEA4-403C-A8A0-0D86B72D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2023-08-19T18:48:00Z</dcterms:created>
  <dcterms:modified xsi:type="dcterms:W3CDTF">2023-08-19T19:29:00Z</dcterms:modified>
</cp:coreProperties>
</file>