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2394" w14:textId="34D23CB7" w:rsidR="00433B90" w:rsidRPr="00450388" w:rsidRDefault="008742AF" w:rsidP="00301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038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23196DD" w14:textId="4307ED1C" w:rsidR="008742AF" w:rsidRPr="00450388" w:rsidRDefault="008742AF" w:rsidP="00301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0388">
        <w:rPr>
          <w:rFonts w:ascii="Times New Roman" w:hAnsi="Times New Roman" w:cs="Times New Roman"/>
          <w:sz w:val="24"/>
          <w:szCs w:val="24"/>
        </w:rPr>
        <w:t xml:space="preserve">47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Desperacio</w:t>
      </w:r>
      <w:proofErr w:type="spellEnd"/>
    </w:p>
    <w:p w14:paraId="5910F7F6" w14:textId="77777777" w:rsidR="003018D9" w:rsidRDefault="008742AF" w:rsidP="003018D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450388">
        <w:rPr>
          <w:rFonts w:ascii="Times New Roman" w:hAnsi="Times New Roman" w:cs="Times New Roman"/>
          <w:sz w:val="24"/>
          <w:szCs w:val="24"/>
        </w:rPr>
        <w:t>Desperacio</w:t>
      </w:r>
      <w:r w:rsidR="00787091" w:rsidRPr="00450388">
        <w:rPr>
          <w:rFonts w:ascii="Times New Roman" w:hAnsi="Times New Roman" w:cs="Times New Roman"/>
          <w:sz w:val="24"/>
          <w:szCs w:val="24"/>
        </w:rPr>
        <w:t>.</w:t>
      </w:r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P</w:t>
      </w:r>
      <w:r w:rsidRPr="00450388">
        <w:rPr>
          <w:rFonts w:ascii="Times New Roman" w:hAnsi="Times New Roman" w:cs="Times New Roman"/>
          <w:sz w:val="24"/>
          <w:szCs w:val="24"/>
        </w:rPr>
        <w:t>eccatum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desperacione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certa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est.</w:t>
      </w:r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091" w:rsidRPr="00450388">
        <w:rPr>
          <w:rFonts w:ascii="Times New Roman" w:hAnsi="Times New Roman" w:cs="Times New Roman"/>
          <w:sz w:val="24"/>
          <w:szCs w:val="24"/>
        </w:rPr>
        <w:t>Nam  secundum</w:t>
      </w:r>
      <w:proofErr w:type="gram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Ambrosium</w:t>
      </w:r>
      <w:proofErr w:type="spellEnd"/>
      <w:r w:rsidR="003018D9">
        <w:rPr>
          <w:rFonts w:ascii="Times New Roman" w:hAnsi="Times New Roman" w:cs="Times New Roman"/>
          <w:sz w:val="24"/>
          <w:szCs w:val="24"/>
        </w:rPr>
        <w:t xml:space="preserve"> </w:t>
      </w:r>
      <w:r w:rsidR="00787091" w:rsidRPr="00450388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desperando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perpetrando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, dicit Hieronymus, Judas plus Deum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offendit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desperauit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suspendit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vendidit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091" w:rsidRPr="0045038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87091" w:rsidRPr="00450388">
        <w:rPr>
          <w:rFonts w:ascii="Times New Roman" w:hAnsi="Times New Roman" w:cs="Times New Roman"/>
          <w:sz w:val="24"/>
          <w:szCs w:val="24"/>
        </w:rPr>
        <w:t xml:space="preserve">. 24[:10], ne </w:t>
      </w:r>
      <w:proofErr w:type="spellStart"/>
      <w:r w:rsidR="00787091" w:rsidRPr="00450388">
        <w:rPr>
          <w:rFonts w:ascii="Times New Roman" w:hAnsi="Times New Roman" w:cs="Times New Roman"/>
          <w:i/>
          <w:sz w:val="24"/>
          <w:szCs w:val="24"/>
        </w:rPr>
        <w:t>desperaveris</w:t>
      </w:r>
      <w:proofErr w:type="spellEnd"/>
      <w:r w:rsidR="00787091" w:rsidRPr="00450388">
        <w:rPr>
          <w:rFonts w:ascii="Times New Roman" w:hAnsi="Times New Roman" w:cs="Times New Roman"/>
          <w:i/>
          <w:sz w:val="24"/>
          <w:szCs w:val="24"/>
        </w:rPr>
        <w:t xml:space="preserve"> in die </w:t>
      </w:r>
      <w:proofErr w:type="spellStart"/>
      <w:r w:rsidR="00787091" w:rsidRPr="00450388">
        <w:rPr>
          <w:rFonts w:ascii="Times New Roman" w:hAnsi="Times New Roman" w:cs="Times New Roman"/>
          <w:i/>
          <w:sz w:val="24"/>
          <w:szCs w:val="24"/>
        </w:rPr>
        <w:t>angustie</w:t>
      </w:r>
      <w:proofErr w:type="spellEnd"/>
      <w:r w:rsidR="00787091" w:rsidRPr="0045038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3F563A2" w14:textId="32CC0CBA" w:rsidR="00787091" w:rsidRPr="00450388" w:rsidRDefault="00787091" w:rsidP="00301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038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prouenire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ex multis, ex</w:t>
      </w:r>
      <w:r w:rsidR="0030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pusillanimite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penitentis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>-</w:t>
      </w:r>
    </w:p>
    <w:p w14:paraId="2602F529" w14:textId="20AFF0CF" w:rsidR="00787091" w:rsidRPr="00450388" w:rsidRDefault="00787091" w:rsidP="003018D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50388">
        <w:rPr>
          <w:rFonts w:ascii="Times New Roman" w:hAnsi="Times New Roman" w:cs="Times New Roman"/>
          <w:sz w:val="24"/>
          <w:szCs w:val="24"/>
        </w:rPr>
        <w:t xml:space="preserve">/fol. </w:t>
      </w:r>
      <w:r w:rsidR="00752C90" w:rsidRPr="00450388">
        <w:rPr>
          <w:rFonts w:ascii="Times New Roman" w:hAnsi="Times New Roman" w:cs="Times New Roman"/>
          <w:sz w:val="24"/>
          <w:szCs w:val="24"/>
        </w:rPr>
        <w:t>227rb/</w:t>
      </w:r>
    </w:p>
    <w:p w14:paraId="1D4B5249" w14:textId="77777777" w:rsidR="003018D9" w:rsidRDefault="00787091" w:rsidP="003018D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50388">
        <w:rPr>
          <w:rFonts w:ascii="Times New Roman" w:hAnsi="Times New Roman" w:cs="Times New Roman"/>
          <w:sz w:val="24"/>
          <w:szCs w:val="24"/>
        </w:rPr>
        <w:t>tat se</w:t>
      </w:r>
      <w:r w:rsidR="00752C90" w:rsidRPr="0045038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50388">
        <w:rPr>
          <w:rFonts w:ascii="Times New Roman" w:hAnsi="Times New Roman" w:cs="Times New Roman"/>
          <w:sz w:val="24"/>
          <w:szCs w:val="24"/>
        </w:rPr>
        <w:t xml:space="preserve"> posse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agere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penitenciam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statutam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. </w:t>
      </w:r>
      <w:r w:rsidR="00752C90" w:rsidRPr="00450388">
        <w:rPr>
          <w:rFonts w:ascii="Times New Roman" w:hAnsi="Times New Roman" w:cs="Times New Roman"/>
          <w:sz w:val="24"/>
          <w:szCs w:val="24"/>
        </w:rPr>
        <w:t>Secundo</w:t>
      </w:r>
      <w:r w:rsidRPr="0045038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enormitate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putat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irremissibilem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. Tercio ex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difficultate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cauendi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ex consuetudine que secundum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="00752C90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90" w:rsidRPr="0045038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52C90" w:rsidRPr="00450388">
        <w:rPr>
          <w:rFonts w:ascii="Times New Roman" w:hAnsi="Times New Roman" w:cs="Times New Roman"/>
          <w:sz w:val="24"/>
          <w:szCs w:val="24"/>
        </w:rPr>
        <w:t xml:space="preserve"> altera natura</w:t>
      </w:r>
      <w:r w:rsidRPr="00450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635B9" w14:textId="77777777" w:rsidR="0086150B" w:rsidRDefault="00752C90" w:rsidP="003018D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0388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prouenit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abscondendo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se vel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subterfugiendo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Caym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, Gen. 4[:13], qui dixit, </w:t>
      </w:r>
      <w:r w:rsidRPr="00450388">
        <w:rPr>
          <w:rFonts w:ascii="Times New Roman" w:hAnsi="Times New Roman" w:cs="Times New Roman"/>
          <w:i/>
          <w:sz w:val="24"/>
          <w:szCs w:val="24"/>
        </w:rPr>
        <w:t xml:space="preserve">Major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veniam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merear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Sanctum.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Bernardus, </w:t>
      </w:r>
      <w:r w:rsidRPr="00450388">
        <w:rPr>
          <w:rFonts w:ascii="Times New Roman" w:hAnsi="Times New Roman" w:cs="Times New Roman"/>
          <w:i/>
          <w:sz w:val="24"/>
          <w:szCs w:val="24"/>
        </w:rPr>
        <w:t>Super Cantica</w:t>
      </w:r>
      <w:r w:rsidRPr="0045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mentiris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, scilicet, Cayn,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sicut scintilla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ad medium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450388" w:rsidRPr="0045038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50388"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hominis ad misericordiam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redemptoris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D6CA4" w14:textId="771983E7" w:rsidR="003E48DB" w:rsidRPr="00450388" w:rsidRDefault="00450388" w:rsidP="003018D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0388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r w:rsidR="000A5A13">
        <w:rPr>
          <w:rFonts w:ascii="Times New Roman" w:hAnsi="Times New Roman" w:cs="Times New Roman"/>
          <w:sz w:val="24"/>
          <w:szCs w:val="24"/>
        </w:rPr>
        <w:t>Rom. [14:23]</w:t>
      </w:r>
      <w:r w:rsidRPr="0045038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desperemus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pronior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Deus ad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miserendum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resipiscendum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Nam p</w:t>
      </w:r>
      <w:r w:rsidRPr="00450388">
        <w:rPr>
          <w:rFonts w:ascii="Times New Roman" w:hAnsi="Times New Roman" w:cs="Times New Roman"/>
          <w:sz w:val="24"/>
          <w:szCs w:val="24"/>
        </w:rPr>
        <w:t xml:space="preserve">ro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offenditur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set pro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nimmio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placatur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, Sap. 6[:7]: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Exiguo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i/>
          <w:sz w:val="24"/>
          <w:szCs w:val="24"/>
        </w:rPr>
        <w:t>conceditur</w:t>
      </w:r>
      <w:proofErr w:type="spellEnd"/>
      <w:r w:rsidRPr="00450388">
        <w:rPr>
          <w:rFonts w:ascii="Times New Roman" w:hAnsi="Times New Roman" w:cs="Times New Roman"/>
          <w:i/>
          <w:sz w:val="24"/>
          <w:szCs w:val="24"/>
        </w:rPr>
        <w:t xml:space="preserve"> misericordia. </w:t>
      </w:r>
      <w:r w:rsidR="009C20B9">
        <w:rPr>
          <w:rFonts w:ascii="Times New Roman" w:hAnsi="Times New Roman" w:cs="Times New Roman"/>
          <w:iCs/>
          <w:sz w:val="24"/>
          <w:szCs w:val="24"/>
        </w:rPr>
        <w:t xml:space="preserve">Cum ergo </w:t>
      </w:r>
      <w:proofErr w:type="spellStart"/>
      <w:r w:rsidR="009C20B9">
        <w:rPr>
          <w:rFonts w:ascii="Times New Roman" w:hAnsi="Times New Roman" w:cs="Times New Roman"/>
          <w:iCs/>
          <w:sz w:val="24"/>
          <w:szCs w:val="24"/>
        </w:rPr>
        <w:t>desperacio</w:t>
      </w:r>
      <w:proofErr w:type="spellEnd"/>
      <w:r w:rsidR="009C20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iCs/>
          <w:sz w:val="24"/>
          <w:szCs w:val="24"/>
        </w:rPr>
        <w:t>opponatur</w:t>
      </w:r>
      <w:proofErr w:type="spellEnd"/>
      <w:r w:rsidR="009C20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iCs/>
          <w:sz w:val="24"/>
          <w:szCs w:val="24"/>
        </w:rPr>
        <w:t>diuine</w:t>
      </w:r>
      <w:proofErr w:type="spellEnd"/>
      <w:r w:rsidR="009C20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iCs/>
          <w:sz w:val="24"/>
          <w:szCs w:val="24"/>
        </w:rPr>
        <w:t>misericordie</w:t>
      </w:r>
      <w:proofErr w:type="spellEnd"/>
      <w:r w:rsidR="00ED654F">
        <w:rPr>
          <w:rFonts w:ascii="Times New Roman" w:hAnsi="Times New Roman" w:cs="Times New Roman"/>
          <w:iCs/>
          <w:sz w:val="24"/>
          <w:szCs w:val="24"/>
        </w:rPr>
        <w:t>,</w:t>
      </w:r>
      <w:r w:rsidR="009C20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iCs/>
          <w:sz w:val="24"/>
          <w:szCs w:val="24"/>
        </w:rPr>
        <w:t>presumpcio</w:t>
      </w:r>
      <w:proofErr w:type="spellEnd"/>
      <w:r w:rsidR="003018D9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Hlk141551796"/>
      <w:proofErr w:type="spellStart"/>
      <w:r w:rsidRPr="00450388">
        <w:rPr>
          <w:rFonts w:ascii="Times New Roman" w:hAnsi="Times New Roman" w:cs="Times New Roman"/>
          <w:sz w:val="24"/>
          <w:szCs w:val="24"/>
        </w:rPr>
        <w:t>ver</w:t>
      </w:r>
      <w:r w:rsidR="009C20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contempnere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misericordiam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>. Qu</w:t>
      </w:r>
      <w:r w:rsidR="009C20B9">
        <w:rPr>
          <w:rFonts w:ascii="Times New Roman" w:hAnsi="Times New Roman" w:cs="Times New Roman"/>
          <w:sz w:val="24"/>
          <w:szCs w:val="24"/>
        </w:rPr>
        <w:t>ia</w:t>
      </w:r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r w:rsidRPr="00450388">
        <w:rPr>
          <w:rFonts w:ascii="Times New Roman" w:hAnsi="Times New Roman" w:cs="Times New Roman"/>
          <w:sz w:val="24"/>
          <w:szCs w:val="24"/>
        </w:rPr>
        <w:lastRenderedPageBreak/>
        <w:t xml:space="preserve">proprium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misereri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parcere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388">
        <w:rPr>
          <w:rFonts w:ascii="Times New Roman" w:hAnsi="Times New Roman" w:cs="Times New Roman"/>
          <w:sz w:val="24"/>
          <w:szCs w:val="24"/>
        </w:rPr>
        <w:t>punire</w:t>
      </w:r>
      <w:proofErr w:type="spellEnd"/>
      <w:r w:rsidRPr="00450388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9C20B9">
        <w:rPr>
          <w:rFonts w:ascii="Times New Roman" w:hAnsi="Times New Roman" w:cs="Times New Roman"/>
          <w:sz w:val="24"/>
          <w:szCs w:val="24"/>
        </w:rPr>
        <w:t xml:space="preserve"> Vt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presumas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diffidas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vera</w:t>
      </w:r>
      <w:r w:rsidR="00ED654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habeas.</w:t>
      </w:r>
      <w:r w:rsidR="003018D9">
        <w:rPr>
          <w:rFonts w:ascii="Times New Roman" w:hAnsi="Times New Roman" w:cs="Times New Roman"/>
          <w:sz w:val="24"/>
          <w:szCs w:val="24"/>
        </w:rPr>
        <w:t xml:space="preserve"> </w:t>
      </w:r>
      <w:r w:rsidR="009C20B9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preterita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consideres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mala que</w:t>
      </w:r>
      <w:r w:rsidR="009C20B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fecisti</w:t>
      </w:r>
      <w:proofErr w:type="spellEnd"/>
      <w:r w:rsidR="00C94B25">
        <w:rPr>
          <w:rFonts w:ascii="Times New Roman" w:hAnsi="Times New Roman" w:cs="Times New Roman"/>
          <w:sz w:val="24"/>
          <w:szCs w:val="24"/>
        </w:rPr>
        <w:t>,</w:t>
      </w:r>
      <w:r w:rsidR="009C20B9">
        <w:rPr>
          <w:rFonts w:ascii="Times New Roman" w:hAnsi="Times New Roman" w:cs="Times New Roman"/>
          <w:sz w:val="24"/>
          <w:szCs w:val="24"/>
        </w:rPr>
        <w:t xml:space="preserve"> bona que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omisisti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>. Secundo quo ad</w:t>
      </w:r>
      <w:r w:rsidR="0030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omissa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B9">
        <w:rPr>
          <w:rFonts w:ascii="Times New Roman" w:hAnsi="Times New Roman" w:cs="Times New Roman"/>
          <w:sz w:val="24"/>
          <w:szCs w:val="24"/>
        </w:rPr>
        <w:t>resumas</w:t>
      </w:r>
      <w:proofErr w:type="spellEnd"/>
      <w:r w:rsidR="009C20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caue</w:t>
      </w:r>
      <w:proofErr w:type="spellEnd"/>
      <w:r w:rsidR="003018D9">
        <w:rPr>
          <w:rFonts w:ascii="Times New Roman" w:hAnsi="Times New Roman" w:cs="Times New Roman"/>
          <w:sz w:val="24"/>
          <w:szCs w:val="24"/>
        </w:rPr>
        <w:t xml:space="preserve"> </w:t>
      </w:r>
      <w:r w:rsidR="003E48DB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corruas</w:t>
      </w:r>
      <w:proofErr w:type="spellEnd"/>
      <w:r w:rsidR="003E48DB">
        <w:rPr>
          <w:rFonts w:ascii="Times New Roman" w:hAnsi="Times New Roman" w:cs="Times New Roman"/>
          <w:sz w:val="24"/>
          <w:szCs w:val="24"/>
        </w:rPr>
        <w:t xml:space="preserve">. Tercio quo ad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3E48D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recidiues</w:t>
      </w:r>
      <w:proofErr w:type="spellEnd"/>
      <w:r w:rsidR="003E4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E4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preterita</w:t>
      </w:r>
      <w:proofErr w:type="spellEnd"/>
      <w:r w:rsidR="003E4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3E48DB">
        <w:rPr>
          <w:rFonts w:ascii="Times New Roman" w:hAnsi="Times New Roman" w:cs="Times New Roman"/>
          <w:sz w:val="24"/>
          <w:szCs w:val="24"/>
        </w:rPr>
        <w:t xml:space="preserve"> discontinues b</w:t>
      </w:r>
      <w:r w:rsidR="00C94B25">
        <w:rPr>
          <w:rFonts w:ascii="Times New Roman" w:hAnsi="Times New Roman" w:cs="Times New Roman"/>
          <w:sz w:val="24"/>
          <w:szCs w:val="24"/>
        </w:rPr>
        <w:t>ona</w:t>
      </w:r>
      <w:r w:rsidR="0030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8DB">
        <w:rPr>
          <w:rFonts w:ascii="Times New Roman" w:hAnsi="Times New Roman" w:cs="Times New Roman"/>
          <w:sz w:val="24"/>
          <w:szCs w:val="24"/>
        </w:rPr>
        <w:t>incepta</w:t>
      </w:r>
      <w:proofErr w:type="spellEnd"/>
      <w:r w:rsidR="003E48DB">
        <w:rPr>
          <w:rFonts w:ascii="Times New Roman" w:hAnsi="Times New Roman" w:cs="Times New Roman"/>
          <w:sz w:val="24"/>
          <w:szCs w:val="24"/>
        </w:rPr>
        <w:t>.</w:t>
      </w:r>
    </w:p>
    <w:p w14:paraId="0F743D30" w14:textId="39639029" w:rsidR="00752C90" w:rsidRPr="00450388" w:rsidRDefault="00752C90" w:rsidP="003018D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092EBA4A" w14:textId="270DC18D" w:rsidR="00787091" w:rsidRPr="00450388" w:rsidRDefault="00787091" w:rsidP="003018D9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3E214CA" w14:textId="60AD66EC" w:rsidR="00787091" w:rsidRPr="00450388" w:rsidRDefault="00787091" w:rsidP="00301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87091" w:rsidRPr="0045038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0101C" w14:textId="77777777" w:rsidR="00752C90" w:rsidRDefault="00752C90" w:rsidP="00752C90">
      <w:pPr>
        <w:spacing w:after="0" w:line="240" w:lineRule="auto"/>
      </w:pPr>
      <w:r>
        <w:separator/>
      </w:r>
    </w:p>
  </w:endnote>
  <w:endnote w:type="continuationSeparator" w:id="0">
    <w:p w14:paraId="16072077" w14:textId="77777777" w:rsidR="00752C90" w:rsidRDefault="00752C90" w:rsidP="0075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1407" w14:textId="77777777" w:rsidR="00752C90" w:rsidRDefault="00752C90" w:rsidP="00752C90">
      <w:pPr>
        <w:spacing w:after="0" w:line="240" w:lineRule="auto"/>
      </w:pPr>
      <w:r>
        <w:separator/>
      </w:r>
    </w:p>
  </w:footnote>
  <w:footnote w:type="continuationSeparator" w:id="0">
    <w:p w14:paraId="44961B7A" w14:textId="77777777" w:rsidR="00752C90" w:rsidRDefault="00752C90" w:rsidP="00752C90">
      <w:pPr>
        <w:spacing w:after="0" w:line="240" w:lineRule="auto"/>
      </w:pPr>
      <w:r>
        <w:continuationSeparator/>
      </w:r>
    </w:p>
  </w:footnote>
  <w:footnote w:id="1">
    <w:p w14:paraId="12EA23FD" w14:textId="1CE1F8C4" w:rsidR="00752C90" w:rsidRDefault="00752C9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C20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0B9">
        <w:rPr>
          <w:rFonts w:ascii="Times New Roman" w:hAnsi="Times New Roman" w:cs="Times New Roman"/>
          <w:sz w:val="24"/>
          <w:szCs w:val="24"/>
        </w:rPr>
        <w:t>se ]</w:t>
      </w:r>
      <w:proofErr w:type="gramEnd"/>
      <w:r w:rsidRPr="009C20B9">
        <w:rPr>
          <w:rFonts w:ascii="Times New Roman" w:hAnsi="Times New Roman" w:cs="Times New Roman"/>
          <w:sz w:val="24"/>
          <w:szCs w:val="24"/>
        </w:rPr>
        <w:t xml:space="preserve"> </w:t>
      </w:r>
      <w:r w:rsidRPr="009C20B9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0B9">
        <w:rPr>
          <w:rFonts w:ascii="Times New Roman" w:hAnsi="Times New Roman" w:cs="Times New Roman"/>
          <w:strike/>
          <w:sz w:val="24"/>
          <w:szCs w:val="24"/>
        </w:rPr>
        <w:t>putat</w:t>
      </w:r>
      <w:proofErr w:type="spellEnd"/>
      <w:r w:rsidRPr="009C20B9">
        <w:rPr>
          <w:rFonts w:ascii="Times New Roman" w:hAnsi="Times New Roman" w:cs="Times New Roman"/>
          <w:sz w:val="24"/>
          <w:szCs w:val="24"/>
        </w:rPr>
        <w:t>.</w:t>
      </w:r>
    </w:p>
    <w:p w14:paraId="21E2BF8E" w14:textId="77777777" w:rsidR="003018D9" w:rsidRPr="009C20B9" w:rsidRDefault="003018D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77E311C" w14:textId="50FBCEBE" w:rsidR="009C20B9" w:rsidRPr="009C20B9" w:rsidRDefault="009C20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C20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C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0B9">
        <w:rPr>
          <w:rFonts w:ascii="Times New Roman" w:hAnsi="Times New Roman" w:cs="Times New Roman"/>
          <w:sz w:val="24"/>
          <w:szCs w:val="24"/>
        </w:rPr>
        <w:t>que ]</w:t>
      </w:r>
      <w:proofErr w:type="gramEnd"/>
      <w:r w:rsidRPr="009C20B9">
        <w:rPr>
          <w:rFonts w:ascii="Times New Roman" w:hAnsi="Times New Roman" w:cs="Times New Roman"/>
          <w:sz w:val="24"/>
          <w:szCs w:val="24"/>
        </w:rPr>
        <w:t xml:space="preserve"> </w:t>
      </w:r>
      <w:r w:rsidRPr="009C20B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9C2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20B9">
        <w:rPr>
          <w:rFonts w:ascii="Times New Roman" w:hAnsi="Times New Roman" w:cs="Times New Roman"/>
          <w:strike/>
          <w:sz w:val="24"/>
          <w:szCs w:val="24"/>
        </w:rPr>
        <w:t>scinisti</w:t>
      </w:r>
      <w:proofErr w:type="spellEnd"/>
      <w:r w:rsidRPr="009C20B9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AF"/>
    <w:rsid w:val="000A5A13"/>
    <w:rsid w:val="00134FDE"/>
    <w:rsid w:val="00204871"/>
    <w:rsid w:val="003018D9"/>
    <w:rsid w:val="003E48DB"/>
    <w:rsid w:val="00433B90"/>
    <w:rsid w:val="00450388"/>
    <w:rsid w:val="005717FC"/>
    <w:rsid w:val="0060075B"/>
    <w:rsid w:val="00752C90"/>
    <w:rsid w:val="00787091"/>
    <w:rsid w:val="0086150B"/>
    <w:rsid w:val="008742AF"/>
    <w:rsid w:val="008E3C78"/>
    <w:rsid w:val="009A4A72"/>
    <w:rsid w:val="009C20B9"/>
    <w:rsid w:val="00C94B25"/>
    <w:rsid w:val="00D40CC7"/>
    <w:rsid w:val="00ED654F"/>
    <w:rsid w:val="00F2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D0BE"/>
  <w15:chartTrackingRefBased/>
  <w15:docId w15:val="{8759A610-70C3-43DD-85B0-58C85F1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2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C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DE18-18A7-4A63-BF55-CAD403CA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2023-08-17T22:39:00Z</cp:lastPrinted>
  <dcterms:created xsi:type="dcterms:W3CDTF">2023-08-17T22:13:00Z</dcterms:created>
  <dcterms:modified xsi:type="dcterms:W3CDTF">2024-10-08T17:22:00Z</dcterms:modified>
</cp:coreProperties>
</file>