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54B4" w14:textId="232C4577" w:rsidR="00433B90" w:rsidRPr="000065C3" w:rsidRDefault="00F33644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5C3">
        <w:rPr>
          <w:rFonts w:ascii="Times New Roman" w:hAnsi="Times New Roman" w:cs="Times New Roman"/>
          <w:sz w:val="24"/>
          <w:szCs w:val="24"/>
        </w:rPr>
        <w:t>Worcester  F</w:t>
      </w:r>
      <w:proofErr w:type="gramEnd"/>
      <w:r w:rsidRPr="000065C3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997B315" w14:textId="73915B69" w:rsidR="00F33644" w:rsidRPr="000065C3" w:rsidRDefault="00F33644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5C3">
        <w:rPr>
          <w:rFonts w:ascii="Times New Roman" w:hAnsi="Times New Roman" w:cs="Times New Roman"/>
          <w:sz w:val="24"/>
          <w:szCs w:val="24"/>
        </w:rPr>
        <w:t>44 Custodia</w:t>
      </w:r>
    </w:p>
    <w:p w14:paraId="385117A7" w14:textId="77777777" w:rsidR="00871443" w:rsidRDefault="000065C3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5C3">
        <w:rPr>
          <w:rFonts w:ascii="Times New Roman" w:hAnsi="Times New Roman" w:cs="Times New Roman"/>
          <w:sz w:val="24"/>
          <w:szCs w:val="24"/>
        </w:rPr>
        <w:t xml:space="preserve">Custodia triplex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angelica,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65C3">
        <w:rPr>
          <w:rFonts w:ascii="Times New Roman" w:hAnsi="Times New Roman" w:cs="Times New Roman"/>
          <w:sz w:val="24"/>
          <w:szCs w:val="24"/>
        </w:rPr>
        <w:t xml:space="preserve">rima triplex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custodire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et Deum.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autem quo ad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et opus. </w:t>
      </w:r>
    </w:p>
    <w:p w14:paraId="3E4A7AE5" w14:textId="586E8F1A" w:rsidR="00871443" w:rsidRDefault="000065C3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65C3">
        <w:rPr>
          <w:rFonts w:ascii="Times New Roman" w:hAnsi="Times New Roman" w:cs="Times New Roman"/>
          <w:sz w:val="24"/>
          <w:szCs w:val="24"/>
        </w:rPr>
        <w:t>rimo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5C3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0065C3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esse in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custodia cordis,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pro custodia capitis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exponit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corpus. Sic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pro custodia anime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exteriora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4[:23]: </w:t>
      </w:r>
      <w:r w:rsidRPr="000065C3">
        <w:rPr>
          <w:rFonts w:ascii="Times New Roman" w:hAnsi="Times New Roman" w:cs="Times New Roman"/>
          <w:i/>
          <w:sz w:val="24"/>
          <w:szCs w:val="24"/>
        </w:rPr>
        <w:t xml:space="preserve">Omni custodia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serva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ex ipso vita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procedit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65C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pupilla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Deut. 4[:9]: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Custodi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temetipsum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sollicite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Diabolus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Homo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periculosius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necligit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ergo homo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custodire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vallacionem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custoditur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dolio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ligato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>. Sic</w:t>
      </w:r>
      <w:r w:rsidR="0092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26" w:rsidRPr="000065C3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hominis per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obseruancias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regulares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1[:18]: </w:t>
      </w:r>
      <w:r w:rsidR="00AA030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A0302" w:rsidRPr="004E2936">
        <w:rPr>
          <w:rFonts w:ascii="Times New Roman" w:hAnsi="Times New Roman"/>
          <w:i/>
          <w:sz w:val="24"/>
          <w:szCs w:val="24"/>
        </w:rPr>
        <w:t>Religiositas</w:t>
      </w:r>
      <w:proofErr w:type="spellEnd"/>
      <w:r w:rsidR="00AA0302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0302" w:rsidRPr="004E2936">
        <w:rPr>
          <w:rFonts w:ascii="Times New Roman" w:hAnsi="Times New Roman"/>
          <w:i/>
          <w:sz w:val="24"/>
          <w:szCs w:val="24"/>
        </w:rPr>
        <w:t>custodiet</w:t>
      </w:r>
      <w:proofErr w:type="spellEnd"/>
      <w:r w:rsidR="00AA0302" w:rsidRPr="004E2936">
        <w:rPr>
          <w:rFonts w:ascii="Times New Roman" w:hAnsi="Times New Roman"/>
          <w:i/>
          <w:sz w:val="24"/>
          <w:szCs w:val="24"/>
        </w:rPr>
        <w:t xml:space="preserve"> et </w:t>
      </w:r>
      <w:proofErr w:type="spellStart"/>
      <w:r w:rsidR="00AA0302" w:rsidRPr="004E2936">
        <w:rPr>
          <w:rFonts w:ascii="Times New Roman" w:hAnsi="Times New Roman"/>
          <w:i/>
          <w:sz w:val="24"/>
          <w:szCs w:val="24"/>
        </w:rPr>
        <w:t>justificabit</w:t>
      </w:r>
      <w:proofErr w:type="spellEnd"/>
      <w:r w:rsidR="00AA0302" w:rsidRPr="004E2936">
        <w:rPr>
          <w:rFonts w:ascii="Times New Roman" w:hAnsi="Times New Roman"/>
          <w:i/>
          <w:sz w:val="24"/>
          <w:szCs w:val="24"/>
        </w:rPr>
        <w:t xml:space="preserve"> cor</w:t>
      </w:r>
      <w:r w:rsidR="00AA0302" w:rsidRPr="004E2936">
        <w:rPr>
          <w:rFonts w:ascii="Times New Roman" w:hAnsi="Times New Roman"/>
          <w:sz w:val="24"/>
          <w:szCs w:val="24"/>
        </w:rPr>
        <w:t>.</w:t>
      </w:r>
      <w:r w:rsidR="00AA0302">
        <w:rPr>
          <w:rFonts w:ascii="Times New Roman" w:hAnsi="Times New Roman"/>
          <w:sz w:val="24"/>
          <w:szCs w:val="24"/>
        </w:rPr>
        <w:t>]</w:t>
      </w:r>
      <w:r w:rsidR="00871443">
        <w:rPr>
          <w:rFonts w:ascii="Times New Roman" w:hAnsi="Times New Roman"/>
          <w:sz w:val="24"/>
          <w:szCs w:val="24"/>
        </w:rPr>
        <w:t xml:space="preserve"> </w:t>
      </w:r>
      <w:r w:rsidR="00921626">
        <w:rPr>
          <w:rFonts w:ascii="Times New Roman" w:hAnsi="Times New Roman" w:cs="Times New Roman"/>
          <w:sz w:val="24"/>
          <w:szCs w:val="24"/>
        </w:rPr>
        <w:t>Et</w:t>
      </w:r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fomento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olei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r w:rsidR="00921626">
        <w:rPr>
          <w:rFonts w:ascii="Times New Roman" w:hAnsi="Times New Roman" w:cs="Times New Roman"/>
          <w:sz w:val="24"/>
          <w:szCs w:val="24"/>
        </w:rPr>
        <w:t>et</w:t>
      </w:r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lignorum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sic conatus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fomento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Matt. 19[:20]: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Hec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omnia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custodivi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065C3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iuventute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Eccle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. 4[:17]: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Custodi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pedem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ingrediens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0065C3">
        <w:rPr>
          <w:rFonts w:ascii="Times New Roman" w:hAnsi="Times New Roman" w:cs="Times New Roman"/>
          <w:i/>
          <w:sz w:val="24"/>
          <w:szCs w:val="24"/>
        </w:rPr>
        <w:t xml:space="preserve"> Dei.</w:t>
      </w:r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r w:rsidR="00921626">
        <w:rPr>
          <w:rFonts w:ascii="Times New Roman" w:hAnsi="Times New Roman" w:cs="Times New Roman"/>
          <w:sz w:val="24"/>
          <w:szCs w:val="24"/>
        </w:rPr>
        <w:t>P</w:t>
      </w:r>
      <w:r w:rsidRPr="000065C3">
        <w:rPr>
          <w:rFonts w:ascii="Times New Roman" w:hAnsi="Times New Roman" w:cs="Times New Roman"/>
          <w:sz w:val="24"/>
          <w:szCs w:val="24"/>
        </w:rPr>
        <w:t>es meus</w:t>
      </w:r>
      <w:r w:rsidR="0092162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065C3">
        <w:rPr>
          <w:rFonts w:ascii="Times New Roman" w:hAnsi="Times New Roman" w:cs="Times New Roman"/>
          <w:sz w:val="24"/>
          <w:szCs w:val="24"/>
        </w:rPr>
        <w:t xml:space="preserve"> amor meus;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feror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quocumque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feror</w:t>
      </w:r>
      <w:proofErr w:type="spellEnd"/>
      <w:r w:rsidR="00921626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921626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921626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="00921626">
        <w:rPr>
          <w:rFonts w:ascii="Times New Roman" w:hAnsi="Times New Roman" w:cs="Times New Roman"/>
          <w:i/>
          <w:iCs/>
          <w:sz w:val="24"/>
          <w:szCs w:val="24"/>
        </w:rPr>
        <w:t>Confessionum</w:t>
      </w:r>
      <w:proofErr w:type="spellEnd"/>
      <w:r w:rsidR="007B6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pes </w:t>
      </w:r>
      <w:proofErr w:type="spellStart"/>
      <w:r w:rsidR="007B6234" w:rsidRPr="000065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custodiri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puluere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mundialis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5C3"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 w:rsidRPr="000065C3">
        <w:rPr>
          <w:rFonts w:ascii="Times New Roman" w:hAnsi="Times New Roman" w:cs="Times New Roman"/>
          <w:sz w:val="24"/>
          <w:szCs w:val="24"/>
        </w:rPr>
        <w:t>.</w:t>
      </w:r>
      <w:r w:rsidR="00AA0302">
        <w:rPr>
          <w:rFonts w:ascii="Times New Roman" w:hAnsi="Times New Roman" w:cs="Times New Roman"/>
          <w:sz w:val="24"/>
          <w:szCs w:val="24"/>
        </w:rPr>
        <w:t xml:space="preserve"> [Jac. 1:27]:</w:t>
      </w:r>
      <w:r w:rsidRPr="000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302" w:rsidRPr="00AA030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>eligio</w:t>
      </w:r>
      <w:proofErr w:type="spellEnd"/>
      <w:r w:rsidR="008714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>immaculata</w:t>
      </w:r>
      <w:proofErr w:type="spellEnd"/>
      <w:r w:rsidR="00AA03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B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234" w:rsidRPr="00AA030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B6234">
        <w:rPr>
          <w:rFonts w:ascii="Times New Roman" w:hAnsi="Times New Roman" w:cs="Times New Roman"/>
          <w:sz w:val="24"/>
          <w:szCs w:val="24"/>
        </w:rPr>
        <w:t>, etc. 1 Tim.</w:t>
      </w:r>
      <w:r w:rsidR="00871443">
        <w:rPr>
          <w:rFonts w:ascii="Times New Roman" w:hAnsi="Times New Roman" w:cs="Times New Roman"/>
          <w:sz w:val="24"/>
          <w:szCs w:val="24"/>
        </w:rPr>
        <w:t xml:space="preserve"> </w:t>
      </w:r>
      <w:r w:rsidR="007B6234">
        <w:rPr>
          <w:rFonts w:ascii="Times New Roman" w:hAnsi="Times New Roman" w:cs="Times New Roman"/>
          <w:sz w:val="24"/>
          <w:szCs w:val="24"/>
        </w:rPr>
        <w:t xml:space="preserve">6[:20]: </w:t>
      </w:r>
      <w:proofErr w:type="spellStart"/>
      <w:r w:rsidR="007B6234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7B6234">
        <w:rPr>
          <w:rFonts w:ascii="Times New Roman" w:hAnsi="Times New Roman" w:cs="Times New Roman"/>
          <w:sz w:val="24"/>
          <w:szCs w:val="24"/>
        </w:rPr>
        <w:t xml:space="preserve"> </w:t>
      </w:r>
      <w:r w:rsidR="007B6234" w:rsidRPr="007B6234">
        <w:rPr>
          <w:rFonts w:ascii="Times New Roman" w:hAnsi="Times New Roman" w:cs="Times New Roman"/>
          <w:i/>
          <w:iCs/>
          <w:sz w:val="24"/>
          <w:szCs w:val="24"/>
        </w:rPr>
        <w:t xml:space="preserve">depositum </w:t>
      </w:r>
      <w:proofErr w:type="spellStart"/>
      <w:r w:rsidR="007B6234" w:rsidRPr="007B6234">
        <w:rPr>
          <w:rFonts w:ascii="Times New Roman" w:hAnsi="Times New Roman" w:cs="Times New Roman"/>
          <w:i/>
          <w:iCs/>
          <w:sz w:val="24"/>
          <w:szCs w:val="24"/>
        </w:rPr>
        <w:t>custodi</w:t>
      </w:r>
      <w:proofErr w:type="spellEnd"/>
      <w:r w:rsidR="007B6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3D3C2" w14:textId="746F9E09" w:rsidR="00871443" w:rsidRDefault="007B6234" w:rsidP="00871443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</w:t>
      </w:r>
      <w:proofErr w:type="spellStart"/>
      <w:r w:rsidRPr="004E2936">
        <w:rPr>
          <w:rFonts w:ascii="Times New Roman" w:hAnsi="Times New Roman"/>
          <w:sz w:val="24"/>
          <w:szCs w:val="24"/>
        </w:rPr>
        <w:t>Secunda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custodia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oris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homine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quod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custodiri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ostium </w:t>
      </w:r>
      <w:proofErr w:type="spellStart"/>
      <w:r w:rsidRPr="004E2936">
        <w:rPr>
          <w:rFonts w:ascii="Times New Roman" w:hAnsi="Times New Roman"/>
          <w:sz w:val="24"/>
          <w:szCs w:val="24"/>
        </w:rPr>
        <w:t>ciuitatis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obsesse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4E2936">
            <w:rPr>
              <w:rFonts w:ascii="Times New Roman" w:hAnsi="Times New Roman"/>
              <w:sz w:val="24"/>
              <w:szCs w:val="24"/>
            </w:rPr>
            <w:t>Nam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sepe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contingit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quod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diabolus </w:t>
      </w:r>
      <w:proofErr w:type="spellStart"/>
      <w:r w:rsidRPr="004E2936">
        <w:rPr>
          <w:rFonts w:ascii="Times New Roman" w:hAnsi="Times New Roman"/>
          <w:sz w:val="24"/>
          <w:szCs w:val="24"/>
        </w:rPr>
        <w:t>eiectus</w:t>
      </w:r>
      <w:proofErr w:type="spellEnd"/>
      <w:r w:rsidR="00E22033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4E293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2936">
        <w:rPr>
          <w:rFonts w:ascii="Times New Roman" w:hAnsi="Times New Roman"/>
          <w:sz w:val="24"/>
          <w:szCs w:val="24"/>
        </w:rPr>
        <w:t>corde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reintrat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E2936">
        <w:rPr>
          <w:rFonts w:ascii="Times New Roman" w:hAnsi="Times New Roman"/>
          <w:sz w:val="24"/>
          <w:szCs w:val="24"/>
        </w:rPr>
        <w:t>os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ribaldus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taberna ostium aper</w:t>
      </w:r>
      <w:r w:rsidR="00871443">
        <w:rPr>
          <w:rFonts w:ascii="Times New Roman" w:hAnsi="Times New Roman"/>
          <w:sz w:val="24"/>
          <w:szCs w:val="24"/>
        </w:rPr>
        <w:t>-</w:t>
      </w:r>
    </w:p>
    <w:p w14:paraId="0408FEA3" w14:textId="73B3DDE0" w:rsidR="00E22033" w:rsidRDefault="00E22033" w:rsidP="008714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/fol. 225va/</w:t>
      </w:r>
    </w:p>
    <w:p w14:paraId="641BE4BA" w14:textId="1EB52F6B" w:rsidR="00871443" w:rsidRDefault="00E22033" w:rsidP="008714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to,</w:t>
      </w:r>
      <w:r w:rsidR="007B6234" w:rsidRPr="004E2936">
        <w:rPr>
          <w:rFonts w:ascii="Times New Roman" w:hAnsi="Times New Roman"/>
          <w:sz w:val="24"/>
          <w:szCs w:val="24"/>
        </w:rPr>
        <w:t xml:space="preserve"> viator 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publico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lubrico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custodit</w:t>
      </w:r>
      <w:proofErr w:type="spellEnd"/>
      <w:r>
        <w:rPr>
          <w:rFonts w:ascii="Times New Roman" w:hAnsi="Times New Roman"/>
          <w:sz w:val="24"/>
          <w:szCs w:val="24"/>
        </w:rPr>
        <w:t xml:space="preserve"> se</w:t>
      </w:r>
      <w:r w:rsidR="007B6234" w:rsidRPr="004E293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cadat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set lingua hominis semper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est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lubrico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quia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humido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Eccli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22[:33]: </w:t>
      </w:r>
      <w:r w:rsidR="007B6234" w:rsidRPr="004E2936">
        <w:rPr>
          <w:rFonts w:ascii="Times New Roman" w:hAnsi="Times New Roman"/>
          <w:i/>
          <w:sz w:val="24"/>
          <w:szCs w:val="24"/>
        </w:rPr>
        <w:t xml:space="preserve">Quis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dabit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ori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meo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custodiam, et super labia </w:t>
      </w:r>
      <w:r>
        <w:rPr>
          <w:rFonts w:ascii="Times New Roman" w:hAnsi="Times New Roman"/>
          <w:i/>
          <w:sz w:val="24"/>
          <w:szCs w:val="24"/>
        </w:rPr>
        <w:t>[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mea</w:t>
      </w:r>
      <w:proofErr w:type="spellEnd"/>
      <w:r>
        <w:rPr>
          <w:rFonts w:ascii="Times New Roman" w:hAnsi="Times New Roman"/>
          <w:i/>
          <w:sz w:val="24"/>
          <w:szCs w:val="24"/>
        </w:rPr>
        <w:t>]</w:t>
      </w:r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signaculum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certum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ut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non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cadam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ab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ipsis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</w:t>
      </w:r>
    </w:p>
    <w:p w14:paraId="0F27AECA" w14:textId="294C3BA1" w:rsidR="007B6234" w:rsidRPr="004E2936" w:rsidRDefault="00E22033" w:rsidP="008714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="007B6234" w:rsidRPr="004E2936">
        <w:rPr>
          <w:rFonts w:ascii="Times New Roman" w:hAnsi="Times New Roman"/>
          <w:sz w:val="24"/>
          <w:szCs w:val="24"/>
        </w:rPr>
        <w:t xml:space="preserve">Lingua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ista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custodiri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duobus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: in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gustu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loquela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>.</w:t>
      </w:r>
      <w:r w:rsidR="00871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gustu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custodienda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est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abstinencia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dieta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ab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infirmo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iusta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mensura a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mercatore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</w:t>
      </w:r>
      <w:r w:rsidR="0088411D">
        <w:rPr>
          <w:rFonts w:ascii="Times New Roman" w:hAnsi="Times New Roman"/>
          <w:sz w:val="24"/>
          <w:szCs w:val="24"/>
        </w:rPr>
        <w:t xml:space="preserve">Sic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vnumquodque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venerit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ad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determinatam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quantitatem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secundum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naturam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quiescit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custodit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modum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Prou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21[:23]: </w:t>
      </w:r>
      <w:r w:rsidR="007B6234" w:rsidRPr="004E2936">
        <w:rPr>
          <w:rFonts w:ascii="Times New Roman" w:hAnsi="Times New Roman"/>
          <w:i/>
          <w:sz w:val="24"/>
          <w:szCs w:val="24"/>
        </w:rPr>
        <w:t xml:space="preserve">Qui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custodit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os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suum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superfluis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custodit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ab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angusti</w:t>
      </w:r>
      <w:r w:rsidR="0088411D">
        <w:rPr>
          <w:rFonts w:ascii="Times New Roman" w:hAnsi="Times New Roman"/>
          <w:i/>
          <w:sz w:val="24"/>
          <w:szCs w:val="24"/>
        </w:rPr>
        <w:t>a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animam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suam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Non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est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animal tanti corporis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quod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tam modicum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os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habeat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homo in signum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quod</w:t>
      </w:r>
      <w:proofErr w:type="spellEnd"/>
      <w:r w:rsidR="0088411D">
        <w:rPr>
          <w:rFonts w:ascii="Times New Roman" w:hAnsi="Times New Roman"/>
          <w:sz w:val="24"/>
          <w:szCs w:val="24"/>
        </w:rPr>
        <w:t xml:space="preserve"> </w:t>
      </w:r>
      <w:r w:rsidR="0088411D" w:rsidRPr="004E2936">
        <w:rPr>
          <w:rFonts w:ascii="Times New Roman" w:hAnsi="Times New Roman"/>
          <w:sz w:val="24"/>
          <w:szCs w:val="24"/>
        </w:rPr>
        <w:t>maioris</w:t>
      </w:r>
      <w:r w:rsidR="007B6234" w:rsidRPr="004E2936">
        <w:rPr>
          <w:rFonts w:ascii="Times New Roman" w:hAnsi="Times New Roman"/>
          <w:sz w:val="24"/>
          <w:szCs w:val="24"/>
        </w:rPr>
        <w:t xml:space="preserve"> debeat esse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abstinencie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</w:t>
      </w:r>
    </w:p>
    <w:p w14:paraId="52D6D876" w14:textId="2FE0CF54" w:rsidR="00871443" w:rsidRDefault="007B6234" w:rsidP="00871443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</w:t>
      </w:r>
      <w:proofErr w:type="spellStart"/>
      <w:r w:rsidRPr="004E2936">
        <w:rPr>
          <w:rFonts w:ascii="Times New Roman" w:hAnsi="Times New Roman"/>
          <w:sz w:val="24"/>
          <w:szCs w:val="24"/>
        </w:rPr>
        <w:t>Secundo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lingua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custodiri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loquela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B0F">
        <w:rPr>
          <w:rFonts w:ascii="Times New Roman" w:hAnsi="Times New Roman"/>
          <w:sz w:val="24"/>
          <w:szCs w:val="24"/>
        </w:rPr>
        <w:t>u</w:t>
      </w:r>
      <w:r w:rsidRPr="004E2936">
        <w:rPr>
          <w:rFonts w:ascii="Times New Roman" w:hAnsi="Times New Roman"/>
          <w:sz w:val="24"/>
          <w:szCs w:val="24"/>
        </w:rPr>
        <w:t>o</w:t>
      </w:r>
      <w:r w:rsidR="004B3B0F">
        <w:rPr>
          <w:rFonts w:ascii="Times New Roman" w:hAnsi="Times New Roman"/>
          <w:sz w:val="24"/>
          <w:szCs w:val="24"/>
        </w:rPr>
        <w:t>c</w:t>
      </w:r>
      <w:r w:rsidRPr="004E2936">
        <w:rPr>
          <w:rFonts w:ascii="Times New Roman" w:hAnsi="Times New Roman"/>
          <w:sz w:val="24"/>
          <w:szCs w:val="24"/>
        </w:rPr>
        <w:t>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custodiuntur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cantu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nec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plus </w:t>
      </w:r>
      <w:proofErr w:type="spellStart"/>
      <w:r w:rsidRPr="004E2936">
        <w:rPr>
          <w:rFonts w:ascii="Times New Roman" w:hAnsi="Times New Roman"/>
          <w:sz w:val="24"/>
          <w:szCs w:val="24"/>
        </w:rPr>
        <w:t>nec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minus </w:t>
      </w:r>
      <w:proofErr w:type="spellStart"/>
      <w:r w:rsidRPr="004E2936">
        <w:rPr>
          <w:rFonts w:ascii="Times New Roman" w:hAnsi="Times New Roman"/>
          <w:sz w:val="24"/>
          <w:szCs w:val="24"/>
        </w:rPr>
        <w:t>debito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vox </w:t>
      </w:r>
      <w:proofErr w:type="spellStart"/>
      <w:r w:rsidRPr="004E2936">
        <w:rPr>
          <w:rFonts w:ascii="Times New Roman" w:hAnsi="Times New Roman"/>
          <w:sz w:val="24"/>
          <w:szCs w:val="24"/>
        </w:rPr>
        <w:t>eleuetur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et sic </w:t>
      </w:r>
      <w:proofErr w:type="spellStart"/>
      <w:r w:rsidRPr="004E2936">
        <w:rPr>
          <w:rFonts w:ascii="Times New Roman" w:hAnsi="Times New Roman"/>
          <w:sz w:val="24"/>
          <w:szCs w:val="24"/>
        </w:rPr>
        <w:t>seruatur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concordia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Sic </w:t>
      </w:r>
      <w:proofErr w:type="spellStart"/>
      <w:r w:rsidRPr="004E2936">
        <w:rPr>
          <w:rFonts w:ascii="Times New Roman" w:hAnsi="Times New Roman"/>
          <w:sz w:val="24"/>
          <w:szCs w:val="24"/>
        </w:rPr>
        <w:t>auicule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obseruant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tempus </w:t>
      </w:r>
      <w:proofErr w:type="spellStart"/>
      <w:r w:rsidRPr="004E2936">
        <w:rPr>
          <w:rFonts w:ascii="Times New Roman" w:hAnsi="Times New Roman"/>
          <w:sz w:val="24"/>
          <w:szCs w:val="24"/>
        </w:rPr>
        <w:t>cantandi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Psal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[38:2]: </w:t>
      </w:r>
      <w:r w:rsidRPr="004E2936">
        <w:rPr>
          <w:rFonts w:ascii="Times New Roman" w:hAnsi="Times New Roman"/>
          <w:i/>
          <w:sz w:val="24"/>
          <w:szCs w:val="24"/>
        </w:rPr>
        <w:t xml:space="preserve">Dixi: Custodiam vias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meas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ut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non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delinquam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in lingua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mea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4DF5CD28" w14:textId="53E26665" w:rsidR="00871443" w:rsidRDefault="004B3B0F" w:rsidP="00871443">
      <w:p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r w:rsidR="007B6234" w:rsidRPr="004E2936">
        <w:rPr>
          <w:rFonts w:ascii="Times New Roman" w:hAnsi="Times New Roman"/>
          <w:sz w:val="24"/>
          <w:szCs w:val="24"/>
        </w:rPr>
        <w:t xml:space="preserve">Natura 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r w:rsidR="007B6234" w:rsidRPr="004E2936">
        <w:rPr>
          <w:rFonts w:ascii="Times New Roman" w:hAnsi="Times New Roman"/>
          <w:sz w:val="24"/>
          <w:szCs w:val="24"/>
        </w:rPr>
        <w:t>pe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dedit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semper</w:t>
      </w:r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possibile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ad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claudendum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er</w:t>
      </w:r>
      <w:r w:rsidR="007B6234" w:rsidRPr="004E2936">
        <w:rPr>
          <w:rFonts w:ascii="Times New Roman" w:hAnsi="Times New Roman"/>
          <w:sz w:val="24"/>
          <w:szCs w:val="24"/>
        </w:rPr>
        <w:t>iendum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set aures semper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patulas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relinquit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ut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pro</w:t>
      </w:r>
      <w:r w:rsidR="00075F33">
        <w:rPr>
          <w:rFonts w:ascii="Times New Roman" w:hAnsi="Times New Roman"/>
          <w:sz w:val="24"/>
          <w:szCs w:val="24"/>
        </w:rPr>
        <w:t>ni</w:t>
      </w:r>
      <w:r w:rsidR="007B6234" w:rsidRPr="004E2936">
        <w:rPr>
          <w:rFonts w:ascii="Times New Roman" w:hAnsi="Times New Roman"/>
          <w:sz w:val="24"/>
          <w:szCs w:val="24"/>
        </w:rPr>
        <w:t>ores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simus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ad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audiendum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quam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loquendum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Prou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. 13[:3]: </w:t>
      </w:r>
      <w:r w:rsidR="007B6234" w:rsidRPr="004E2936">
        <w:rPr>
          <w:rFonts w:ascii="Times New Roman" w:hAnsi="Times New Roman"/>
          <w:i/>
          <w:sz w:val="24"/>
          <w:szCs w:val="24"/>
        </w:rPr>
        <w:t xml:space="preserve">Qui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custodit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os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suum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custodit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animam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suam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; qui autem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inconsideratus</w:t>
      </w:r>
      <w:proofErr w:type="spellEnd"/>
      <w:r w:rsidR="007B6234"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i/>
          <w:sz w:val="24"/>
          <w:szCs w:val="24"/>
        </w:rPr>
        <w:t>est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234" w:rsidRPr="004E2936">
        <w:rPr>
          <w:rFonts w:ascii="Times New Roman" w:hAnsi="Times New Roman"/>
          <w:sz w:val="24"/>
          <w:szCs w:val="24"/>
        </w:rPr>
        <w:t>suscipiet</w:t>
      </w:r>
      <w:proofErr w:type="spellEnd"/>
      <w:r w:rsidR="007B6234" w:rsidRPr="004E2936">
        <w:rPr>
          <w:rFonts w:ascii="Times New Roman" w:hAnsi="Times New Roman"/>
          <w:sz w:val="24"/>
          <w:szCs w:val="24"/>
        </w:rPr>
        <w:t xml:space="preserve"> mala. </w:t>
      </w:r>
      <w:r w:rsidR="00075F33">
        <w:rPr>
          <w:rFonts w:ascii="Times New Roman" w:hAnsi="Times New Roman"/>
          <w:sz w:val="24"/>
          <w:szCs w:val="24"/>
        </w:rPr>
        <w:t xml:space="preserve">Mich. 7[:5]: </w:t>
      </w:r>
      <w:r w:rsidR="00075F33">
        <w:rPr>
          <w:rFonts w:ascii="Times New Roman" w:hAnsi="Times New Roman"/>
          <w:i/>
          <w:iCs/>
          <w:sz w:val="24"/>
          <w:szCs w:val="24"/>
        </w:rPr>
        <w:t xml:space="preserve">Ab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ea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que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dormit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in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sinu</w:t>
      </w:r>
      <w:proofErr w:type="spellEnd"/>
      <w:r w:rsidR="006662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custodi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claustra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oris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tui. </w:t>
      </w:r>
      <w:r w:rsidR="00075F33">
        <w:rPr>
          <w:rFonts w:ascii="Times New Roman" w:hAnsi="Times New Roman"/>
          <w:sz w:val="24"/>
          <w:szCs w:val="24"/>
        </w:rPr>
        <w:t xml:space="preserve">Sap. 1[:11]: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Custodite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vos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075F33">
        <w:rPr>
          <w:rFonts w:ascii="Times New Roman" w:hAnsi="Times New Roman"/>
          <w:i/>
          <w:iCs/>
          <w:sz w:val="24"/>
          <w:szCs w:val="24"/>
        </w:rPr>
        <w:t>murmuratione</w:t>
      </w:r>
      <w:proofErr w:type="spellEnd"/>
      <w:r w:rsidR="00075F3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0E6FDD3" w14:textId="0322A757" w:rsidR="00871443" w:rsidRDefault="007B6234" w:rsidP="00666226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</w:t>
      </w:r>
      <w:proofErr w:type="spellStart"/>
      <w:r w:rsidRPr="004E2936">
        <w:rPr>
          <w:rFonts w:ascii="Times New Roman" w:hAnsi="Times New Roman"/>
          <w:sz w:val="24"/>
          <w:szCs w:val="24"/>
        </w:rPr>
        <w:t>Tercia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custodia </w:t>
      </w:r>
      <w:proofErr w:type="spellStart"/>
      <w:r w:rsidRPr="004E2936">
        <w:rPr>
          <w:rFonts w:ascii="Times New Roman" w:hAnsi="Times New Roman"/>
          <w:sz w:val="24"/>
          <w:szCs w:val="24"/>
        </w:rPr>
        <w:t>est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operis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arma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custodiuntur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ad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defensionem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5F33">
        <w:rPr>
          <w:rFonts w:ascii="Times New Roman" w:hAnsi="Times New Roman"/>
          <w:sz w:val="24"/>
          <w:szCs w:val="24"/>
        </w:rPr>
        <w:t>venalia</w:t>
      </w:r>
      <w:proofErr w:type="spellEnd"/>
      <w:r w:rsidR="00075F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F33">
        <w:rPr>
          <w:rFonts w:ascii="Times New Roman" w:hAnsi="Times New Roman"/>
          <w:sz w:val="24"/>
          <w:szCs w:val="24"/>
        </w:rPr>
        <w:t>ad</w:t>
      </w:r>
      <w:proofErr w:type="spellEnd"/>
      <w:r w:rsidR="00075F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F33">
        <w:rPr>
          <w:rFonts w:ascii="Times New Roman" w:hAnsi="Times New Roman"/>
          <w:sz w:val="24"/>
          <w:szCs w:val="24"/>
        </w:rPr>
        <w:t>mercatorem</w:t>
      </w:r>
      <w:proofErr w:type="spellEnd"/>
      <w:r w:rsidR="00075F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Psal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[105:3]: </w:t>
      </w:r>
      <w:r w:rsidRPr="004E2936">
        <w:rPr>
          <w:rFonts w:ascii="Times New Roman" w:hAnsi="Times New Roman"/>
          <w:i/>
          <w:sz w:val="24"/>
          <w:szCs w:val="24"/>
        </w:rPr>
        <w:t xml:space="preserve">Beati qui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custodiunt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judicium, et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faciunt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justitiam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936">
        <w:rPr>
          <w:rFonts w:ascii="Times New Roman" w:hAnsi="Times New Roman"/>
          <w:sz w:val="24"/>
          <w:szCs w:val="24"/>
        </w:rPr>
        <w:t>Psal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[16:4]: </w:t>
      </w:r>
      <w:r w:rsidRPr="004E2936">
        <w:rPr>
          <w:rFonts w:ascii="Times New Roman" w:hAnsi="Times New Roman"/>
          <w:i/>
          <w:sz w:val="24"/>
          <w:szCs w:val="24"/>
        </w:rPr>
        <w:t xml:space="preserve">Propter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verba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labiorum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tuorum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, ego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custodiui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vias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duras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scilicet, penitencie et </w:t>
      </w:r>
      <w:proofErr w:type="spellStart"/>
      <w:r w:rsidRPr="004E2936">
        <w:rPr>
          <w:rFonts w:ascii="Times New Roman" w:hAnsi="Times New Roman"/>
          <w:sz w:val="24"/>
          <w:szCs w:val="24"/>
        </w:rPr>
        <w:t>obediencie</w:t>
      </w:r>
      <w:proofErr w:type="spellEnd"/>
      <w:r w:rsidRPr="004E2936">
        <w:rPr>
          <w:rFonts w:ascii="Times New Roman" w:hAnsi="Times New Roman"/>
          <w:sz w:val="24"/>
          <w:szCs w:val="24"/>
        </w:rPr>
        <w:t>.</w:t>
      </w:r>
      <w:r w:rsidR="00F90D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Nam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haberi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sanctitas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accione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pomum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2936">
        <w:rPr>
          <w:rFonts w:ascii="Times New Roman" w:hAnsi="Times New Roman"/>
          <w:sz w:val="24"/>
          <w:szCs w:val="24"/>
        </w:rPr>
        <w:t>lesione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Job 9[:28]: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Verebar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omnia opera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mea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lastRenderedPageBreak/>
        <w:t>sciens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quod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non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parceres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delinquenti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</w:t>
      </w:r>
      <w:r w:rsidR="00F90D36">
        <w:rPr>
          <w:rFonts w:ascii="Times New Roman" w:hAnsi="Times New Roman"/>
          <w:sz w:val="24"/>
          <w:szCs w:val="24"/>
        </w:rPr>
        <w:t>B</w:t>
      </w:r>
      <w:r w:rsidRPr="004E2936">
        <w:rPr>
          <w:rFonts w:ascii="Times New Roman" w:hAnsi="Times New Roman"/>
          <w:sz w:val="24"/>
          <w:szCs w:val="24"/>
        </w:rPr>
        <w:t xml:space="preserve">ene dicit </w:t>
      </w:r>
      <w:r w:rsidRPr="004E2936">
        <w:rPr>
          <w:rFonts w:ascii="Times New Roman" w:hAnsi="Times New Roman"/>
          <w:i/>
          <w:sz w:val="24"/>
          <w:szCs w:val="24"/>
        </w:rPr>
        <w:t>omnia,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nam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4E2936">
        <w:rPr>
          <w:rFonts w:ascii="Times New Roman" w:hAnsi="Times New Roman"/>
          <w:sz w:val="24"/>
          <w:szCs w:val="24"/>
        </w:rPr>
        <w:t>offendit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vno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factus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est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omni </w:t>
      </w:r>
      <w:smartTag w:uri="urn:schemas-microsoft-com:office:smarttags" w:element="place">
        <w:smartTag w:uri="urn:schemas-microsoft-com:office:smarttags" w:element="City">
          <w:r w:rsidRPr="004E2936">
            <w:rPr>
              <w:rFonts w:ascii="Times New Roman" w:hAnsi="Times New Roman"/>
              <w:sz w:val="24"/>
              <w:szCs w:val="24"/>
            </w:rPr>
            <w:t>reus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78B5287B" w14:textId="5122451D" w:rsidR="00871443" w:rsidRDefault="00F90D36" w:rsidP="00871443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Item,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haberi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honestas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sz w:val="24"/>
          <w:szCs w:val="24"/>
        </w:rPr>
        <w:t>conuersacione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vesti</w:t>
      </w:r>
      <w:r>
        <w:rPr>
          <w:rFonts w:ascii="Times New Roman" w:hAnsi="Times New Roman"/>
          <w:sz w:val="24"/>
          <w:szCs w:val="24"/>
        </w:rPr>
        <w:t>mentum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custoditur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bene </w:t>
      </w:r>
      <w:proofErr w:type="spellStart"/>
      <w:r w:rsidRPr="004E2936">
        <w:rPr>
          <w:rFonts w:ascii="Times New Roman" w:hAnsi="Times New Roman"/>
          <w:sz w:val="24"/>
          <w:szCs w:val="24"/>
        </w:rPr>
        <w:t>ornet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4E2936">
          <w:rPr>
            <w:rFonts w:ascii="Times New Roman" w:hAnsi="Times New Roman"/>
            <w:sz w:val="24"/>
            <w:szCs w:val="24"/>
          </w:rPr>
          <w:t>Apo</w:t>
        </w:r>
      </w:smartTag>
      <w:r w:rsidRPr="004E2936">
        <w:rPr>
          <w:rFonts w:ascii="Times New Roman" w:hAnsi="Times New Roman"/>
          <w:sz w:val="24"/>
          <w:szCs w:val="24"/>
        </w:rPr>
        <w:t xml:space="preserve">. 16[:15]: </w:t>
      </w:r>
      <w:r w:rsidRPr="004E2936">
        <w:rPr>
          <w:rFonts w:ascii="Times New Roman" w:hAnsi="Times New Roman"/>
          <w:i/>
          <w:sz w:val="24"/>
          <w:szCs w:val="24"/>
        </w:rPr>
        <w:t>Beatus qui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vigilat</w:t>
      </w:r>
      <w:proofErr w:type="spellEnd"/>
      <w:r>
        <w:rPr>
          <w:rFonts w:ascii="Times New Roman" w:hAnsi="Times New Roman"/>
          <w:i/>
          <w:sz w:val="24"/>
          <w:szCs w:val="24"/>
        </w:rPr>
        <w:t>, et</w:t>
      </w:r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custodit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vestimenta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sua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, ne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nudus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ambulet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7B8461DD" w14:textId="50EA7C4B" w:rsidR="00871443" w:rsidRDefault="00F90D36" w:rsidP="00871443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Secundo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homo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custodire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proximum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prelatus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precipue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pastor </w:t>
      </w:r>
      <w:proofErr w:type="spellStart"/>
      <w:r w:rsidRPr="004E2936">
        <w:rPr>
          <w:rFonts w:ascii="Times New Roman" w:hAnsi="Times New Roman"/>
          <w:sz w:val="24"/>
          <w:szCs w:val="24"/>
        </w:rPr>
        <w:t>gregem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Ysai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62[:6]: </w:t>
      </w:r>
      <w:r w:rsidRPr="004E2936">
        <w:rPr>
          <w:rFonts w:ascii="Times New Roman" w:hAnsi="Times New Roman"/>
          <w:i/>
          <w:sz w:val="24"/>
          <w:szCs w:val="24"/>
        </w:rPr>
        <w:t xml:space="preserve">Super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muros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tuos</w:t>
      </w:r>
      <w:proofErr w:type="spellEnd"/>
      <w:r w:rsidR="002A64DB">
        <w:rPr>
          <w:rFonts w:ascii="Times New Roman" w:hAnsi="Times New Roman"/>
          <w:i/>
          <w:sz w:val="24"/>
          <w:szCs w:val="24"/>
        </w:rPr>
        <w:t>, Jerusalem,</w:t>
      </w:r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constitui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custodes</w:t>
      </w:r>
      <w:r w:rsidR="002A64DB">
        <w:rPr>
          <w:rFonts w:ascii="Times New Roman" w:hAnsi="Times New Roman"/>
          <w:i/>
          <w:sz w:val="24"/>
          <w:szCs w:val="24"/>
        </w:rPr>
        <w:t>,</w:t>
      </w:r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="002A64DB">
        <w:rPr>
          <w:rFonts w:ascii="Times New Roman" w:hAnsi="Times New Roman"/>
          <w:iCs/>
          <w:sz w:val="24"/>
          <w:szCs w:val="24"/>
        </w:rPr>
        <w:t>etc</w:t>
      </w:r>
      <w:r w:rsidRPr="004E2936">
        <w:rPr>
          <w:rFonts w:ascii="Times New Roman" w:hAnsi="Times New Roman"/>
          <w:sz w:val="24"/>
          <w:szCs w:val="24"/>
        </w:rPr>
        <w:t xml:space="preserve">. Set </w:t>
      </w:r>
      <w:proofErr w:type="spellStart"/>
      <w:r w:rsidRPr="004E2936">
        <w:rPr>
          <w:rFonts w:ascii="Times New Roman" w:hAnsi="Times New Roman"/>
          <w:sz w:val="24"/>
          <w:szCs w:val="24"/>
        </w:rPr>
        <w:t>quia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custodiunt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ecclesiam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bubo propter oleum, </w:t>
      </w:r>
      <w:proofErr w:type="spellStart"/>
      <w:r w:rsidRPr="004E2936">
        <w:rPr>
          <w:rFonts w:ascii="Times New Roman" w:hAnsi="Times New Roman"/>
          <w:sz w:val="24"/>
          <w:szCs w:val="24"/>
        </w:rPr>
        <w:t>Psal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[78:1]: </w:t>
      </w:r>
      <w:r w:rsidRPr="004E2936">
        <w:rPr>
          <w:rFonts w:ascii="Times New Roman" w:hAnsi="Times New Roman"/>
          <w:i/>
          <w:sz w:val="24"/>
          <w:szCs w:val="24"/>
        </w:rPr>
        <w:t xml:space="preserve">Deus,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venerunt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gentes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hereditatem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tuam</w:t>
      </w:r>
      <w:proofErr w:type="spellEnd"/>
      <w:r w:rsidR="002A64DB">
        <w:rPr>
          <w:rFonts w:ascii="Times New Roman" w:hAnsi="Times New Roman"/>
          <w:i/>
          <w:sz w:val="24"/>
          <w:szCs w:val="24"/>
        </w:rPr>
        <w:t>.</w:t>
      </w:r>
      <w:r w:rsidRPr="004E2936">
        <w:rPr>
          <w:rFonts w:ascii="Times New Roman" w:hAnsi="Times New Roman"/>
          <w:sz w:val="24"/>
          <w:szCs w:val="24"/>
        </w:rPr>
        <w:t xml:space="preserve"> </w:t>
      </w:r>
    </w:p>
    <w:p w14:paraId="14F3E7B0" w14:textId="234CCA13" w:rsidR="00F90D36" w:rsidRDefault="00F90D36" w:rsidP="00871443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Tercio, </w:t>
      </w:r>
      <w:proofErr w:type="spellStart"/>
      <w:r w:rsidRPr="004E2936">
        <w:rPr>
          <w:rFonts w:ascii="Times New Roman" w:hAnsi="Times New Roman"/>
          <w:sz w:val="24"/>
          <w:szCs w:val="24"/>
        </w:rPr>
        <w:t>debet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homo </w:t>
      </w:r>
      <w:proofErr w:type="spellStart"/>
      <w:r w:rsidRPr="004E2936">
        <w:rPr>
          <w:rFonts w:ascii="Times New Roman" w:hAnsi="Times New Roman"/>
          <w:sz w:val="24"/>
          <w:szCs w:val="24"/>
        </w:rPr>
        <w:t>custodire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Deum, </w:t>
      </w:r>
      <w:proofErr w:type="spellStart"/>
      <w:r w:rsidRPr="004E2936">
        <w:rPr>
          <w:rFonts w:ascii="Times New Roman" w:hAnsi="Times New Roman"/>
          <w:sz w:val="24"/>
          <w:szCs w:val="24"/>
        </w:rPr>
        <w:t>sicut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seruus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dominum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famelicus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sz w:val="24"/>
          <w:szCs w:val="24"/>
        </w:rPr>
        <w:t>cibum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Prou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. 27[:18]: </w:t>
      </w:r>
      <w:r w:rsidRPr="004E2936">
        <w:rPr>
          <w:rFonts w:ascii="Times New Roman" w:hAnsi="Times New Roman"/>
          <w:i/>
          <w:sz w:val="24"/>
          <w:szCs w:val="24"/>
        </w:rPr>
        <w:t xml:space="preserve">Custos domini sui </w:t>
      </w:r>
      <w:r w:rsidR="002A64DB">
        <w:rPr>
          <w:rFonts w:ascii="Times New Roman" w:hAnsi="Times New Roman"/>
          <w:i/>
          <w:sz w:val="24"/>
          <w:szCs w:val="24"/>
        </w:rPr>
        <w:t>[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glorificabitur</w:t>
      </w:r>
      <w:proofErr w:type="spellEnd"/>
      <w:r w:rsidR="002A64DB">
        <w:rPr>
          <w:rFonts w:ascii="Times New Roman" w:hAnsi="Times New Roman"/>
          <w:i/>
          <w:sz w:val="24"/>
          <w:szCs w:val="24"/>
        </w:rPr>
        <w:t>]</w:t>
      </w:r>
      <w:r w:rsidRPr="004E2936">
        <w:rPr>
          <w:rFonts w:ascii="Times New Roman" w:hAnsi="Times New Roman"/>
          <w:sz w:val="24"/>
          <w:szCs w:val="24"/>
        </w:rPr>
        <w:t xml:space="preserve">. [1] Reg. 26[:16]: </w:t>
      </w:r>
      <w:proofErr w:type="spellStart"/>
      <w:r w:rsidR="002A64DB">
        <w:rPr>
          <w:rFonts w:ascii="Times New Roman" w:hAnsi="Times New Roman"/>
          <w:iCs/>
          <w:sz w:val="24"/>
          <w:szCs w:val="24"/>
        </w:rPr>
        <w:t>Quare</w:t>
      </w:r>
      <w:proofErr w:type="spellEnd"/>
      <w:r w:rsidR="002A64DB">
        <w:rPr>
          <w:rFonts w:ascii="Times New Roman" w:hAnsi="Times New Roman"/>
          <w:iCs/>
          <w:sz w:val="24"/>
          <w:szCs w:val="24"/>
        </w:rPr>
        <w:t xml:space="preserve"> ergo</w:t>
      </w:r>
      <w:r w:rsidRPr="004E2936">
        <w:rPr>
          <w:rFonts w:ascii="Times New Roman" w:hAnsi="Times New Roman"/>
          <w:i/>
          <w:sz w:val="24"/>
          <w:szCs w:val="24"/>
        </w:rPr>
        <w:t xml:space="preserve"> non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custodistis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dominum</w:t>
      </w:r>
      <w:proofErr w:type="spellEnd"/>
      <w:r w:rsidRPr="004E2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2936">
        <w:rPr>
          <w:rFonts w:ascii="Times New Roman" w:hAnsi="Times New Roman"/>
          <w:i/>
          <w:sz w:val="24"/>
          <w:szCs w:val="24"/>
        </w:rPr>
        <w:t>vestrum</w:t>
      </w:r>
      <w:proofErr w:type="spellEnd"/>
      <w:r w:rsidRPr="004E29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2936">
        <w:rPr>
          <w:rFonts w:ascii="Times New Roman" w:hAnsi="Times New Roman"/>
          <w:sz w:val="24"/>
          <w:szCs w:val="24"/>
        </w:rPr>
        <w:t>regem</w:t>
      </w:r>
      <w:proofErr w:type="spellEnd"/>
      <w:r w:rsidRPr="004E2936">
        <w:rPr>
          <w:rFonts w:ascii="Times New Roman" w:hAnsi="Times New Roman"/>
          <w:sz w:val="24"/>
          <w:szCs w:val="24"/>
        </w:rPr>
        <w:t>.</w:t>
      </w:r>
    </w:p>
    <w:p w14:paraId="6CDAAD84" w14:textId="6CD7C4B4" w:rsidR="002A64DB" w:rsidRDefault="002A64DB" w:rsidP="00871443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/fol. 225vb/</w:t>
      </w:r>
    </w:p>
    <w:p w14:paraId="66C254AC" w14:textId="5EE43AAA" w:rsidR="00871443" w:rsidRDefault="002A64DB" w:rsidP="00871443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 sequitur post </w:t>
      </w:r>
      <w:r w:rsidRPr="00A7106F">
        <w:rPr>
          <w:rFonts w:ascii="Times New Roman" w:hAnsi="Times New Roman"/>
          <w:i/>
          <w:iCs/>
          <w:sz w:val="24"/>
          <w:szCs w:val="24"/>
        </w:rPr>
        <w:t xml:space="preserve">filii mortis </w:t>
      </w:r>
      <w:proofErr w:type="spellStart"/>
      <w:r w:rsidRPr="00A7106F">
        <w:rPr>
          <w:rFonts w:ascii="Times New Roman" w:hAnsi="Times New Roman"/>
          <w:i/>
          <w:iCs/>
          <w:sz w:val="24"/>
          <w:szCs w:val="24"/>
        </w:rPr>
        <w:t>estis</w:t>
      </w:r>
      <w:proofErr w:type="spellEnd"/>
      <w:r w:rsidRPr="00A7106F">
        <w:rPr>
          <w:rFonts w:ascii="Times New Roman" w:hAnsi="Times New Roman"/>
          <w:i/>
          <w:iCs/>
          <w:sz w:val="24"/>
          <w:szCs w:val="24"/>
        </w:rPr>
        <w:t xml:space="preserve"> qui non </w:t>
      </w:r>
      <w:proofErr w:type="spellStart"/>
      <w:r w:rsidRPr="00A7106F">
        <w:rPr>
          <w:rFonts w:ascii="Times New Roman" w:hAnsi="Times New Roman"/>
          <w:i/>
          <w:iCs/>
          <w:sz w:val="24"/>
          <w:szCs w:val="24"/>
        </w:rPr>
        <w:t>custodistis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7106F">
        <w:rPr>
          <w:rFonts w:ascii="Times New Roman" w:hAnsi="Times New Roman"/>
          <w:sz w:val="24"/>
          <w:szCs w:val="24"/>
        </w:rPr>
        <w:t xml:space="preserve"> </w:t>
      </w:r>
    </w:p>
    <w:p w14:paraId="6E1805DB" w14:textId="52CB224F" w:rsidR="007B6234" w:rsidRPr="004E2936" w:rsidRDefault="00A7106F" w:rsidP="00666226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/>
          <w:sz w:val="24"/>
          <w:szCs w:val="24"/>
        </w:rPr>
        <w:t xml:space="preserve"> Item res </w:t>
      </w:r>
      <w:proofErr w:type="spellStart"/>
      <w:r>
        <w:rPr>
          <w:rFonts w:ascii="Times New Roman" w:hAnsi="Times New Roman"/>
          <w:sz w:val="24"/>
          <w:szCs w:val="24"/>
        </w:rPr>
        <w:t>custodiuntur</w:t>
      </w:r>
      <w:proofErr w:type="spellEnd"/>
      <w:r>
        <w:rPr>
          <w:rFonts w:ascii="Times New Roman" w:hAnsi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/>
          <w:sz w:val="24"/>
          <w:szCs w:val="24"/>
        </w:rPr>
        <w:t>quatuor</w:t>
      </w:r>
      <w:proofErr w:type="spellEnd"/>
      <w:r>
        <w:rPr>
          <w:rFonts w:ascii="Times New Roman" w:hAnsi="Times New Roman"/>
          <w:sz w:val="24"/>
          <w:szCs w:val="24"/>
        </w:rPr>
        <w:t>. Propter</w:t>
      </w:r>
      <w:r w:rsidR="006662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preceptum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Psal</w:t>
      </w:r>
      <w:proofErr w:type="spellEnd"/>
      <w:r>
        <w:rPr>
          <w:rFonts w:ascii="Times New Roman" w:hAnsi="Times New Roman"/>
          <w:sz w:val="24"/>
          <w:szCs w:val="24"/>
        </w:rPr>
        <w:t xml:space="preserve">. [118:4]: </w:t>
      </w:r>
      <w:r>
        <w:rPr>
          <w:rFonts w:ascii="Times New Roman" w:hAnsi="Times New Roman"/>
          <w:i/>
          <w:iCs/>
          <w:sz w:val="24"/>
          <w:szCs w:val="24"/>
        </w:rPr>
        <w:t xml:space="preserve">Tu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mandasti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mandatam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tua</w:t>
      </w:r>
      <w:proofErr w:type="spellEnd"/>
      <w:r w:rsidR="006662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custodiri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nimis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Secundo</w:t>
      </w:r>
      <w:proofErr w:type="spellEnd"/>
      <w:r>
        <w:rPr>
          <w:rFonts w:ascii="Times New Roman" w:hAnsi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/>
          <w:sz w:val="24"/>
          <w:szCs w:val="24"/>
        </w:rPr>
        <w:t>precium</w:t>
      </w:r>
      <w:proofErr w:type="spellEnd"/>
      <w:r>
        <w:rPr>
          <w:rFonts w:ascii="Times New Roman" w:hAnsi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/>
          <w:sz w:val="24"/>
          <w:szCs w:val="24"/>
        </w:rPr>
        <w:t>melius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custoditur</w:t>
      </w:r>
      <w:proofErr w:type="spellEnd"/>
      <w:r w:rsidR="00666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aurum </w:t>
      </w:r>
      <w:proofErr w:type="spellStart"/>
      <w:r>
        <w:rPr>
          <w:rFonts w:ascii="Times New Roman" w:hAnsi="Times New Roman"/>
          <w:sz w:val="24"/>
          <w:szCs w:val="24"/>
        </w:rPr>
        <w:t>quam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plumbum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Prou</w:t>
      </w:r>
      <w:proofErr w:type="spellEnd"/>
      <w:r>
        <w:rPr>
          <w:rFonts w:ascii="Times New Roman" w:hAnsi="Times New Roman"/>
          <w:sz w:val="24"/>
          <w:szCs w:val="24"/>
        </w:rPr>
        <w:t xml:space="preserve">. 4[:23]: </w:t>
      </w:r>
      <w:r w:rsidRPr="00A7106F">
        <w:rPr>
          <w:rFonts w:ascii="Times New Roman" w:hAnsi="Times New Roman"/>
          <w:i/>
          <w:iCs/>
          <w:sz w:val="24"/>
          <w:szCs w:val="24"/>
        </w:rPr>
        <w:t xml:space="preserve">Omni custodia </w:t>
      </w:r>
      <w:proofErr w:type="spellStart"/>
      <w:r w:rsidRPr="00A7106F">
        <w:rPr>
          <w:rFonts w:ascii="Times New Roman" w:hAnsi="Times New Roman"/>
          <w:i/>
          <w:iCs/>
          <w:sz w:val="24"/>
          <w:szCs w:val="24"/>
        </w:rPr>
        <w:t>serua</w:t>
      </w:r>
      <w:proofErr w:type="spellEnd"/>
      <w:r w:rsidR="0066622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106F">
        <w:rPr>
          <w:rFonts w:ascii="Times New Roman" w:hAnsi="Times New Roman"/>
          <w:i/>
          <w:iCs/>
          <w:sz w:val="24"/>
          <w:szCs w:val="24"/>
        </w:rPr>
        <w:t>cor</w:t>
      </w:r>
      <w:proofErr w:type="spellEnd"/>
      <w:r w:rsidRPr="00A7106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7106F">
        <w:rPr>
          <w:rFonts w:ascii="Times New Roman" w:hAnsi="Times New Roman"/>
          <w:i/>
          <w:iCs/>
          <w:sz w:val="24"/>
          <w:szCs w:val="24"/>
        </w:rPr>
        <w:t>tuum</w:t>
      </w:r>
      <w:proofErr w:type="spellEnd"/>
      <w:r>
        <w:rPr>
          <w:rFonts w:ascii="Times New Roman" w:hAnsi="Times New Roman"/>
          <w:sz w:val="24"/>
          <w:szCs w:val="24"/>
        </w:rPr>
        <w:t xml:space="preserve">. Tercio propter </w:t>
      </w:r>
      <w:proofErr w:type="spellStart"/>
      <w:r>
        <w:rPr>
          <w:rFonts w:ascii="Times New Roman" w:hAnsi="Times New Roman"/>
          <w:sz w:val="24"/>
          <w:szCs w:val="24"/>
        </w:rPr>
        <w:t>affectum</w:t>
      </w:r>
      <w:proofErr w:type="spellEnd"/>
      <w:r>
        <w:rPr>
          <w:rFonts w:ascii="Times New Roman" w:hAnsi="Times New Roman"/>
          <w:sz w:val="24"/>
          <w:szCs w:val="24"/>
        </w:rPr>
        <w:t>. Sic mater</w:t>
      </w:r>
      <w:r w:rsidR="006662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custodit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filium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05C2C">
        <w:rPr>
          <w:rFonts w:ascii="Times New Roman" w:hAnsi="Times New Roman"/>
          <w:sz w:val="24"/>
          <w:szCs w:val="24"/>
        </w:rPr>
        <w:t xml:space="preserve"> [144:20]: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Custodit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Dominus</w:t>
      </w:r>
      <w:r w:rsidR="00A05C2C">
        <w:rPr>
          <w:rFonts w:ascii="Times New Roman" w:hAnsi="Times New Roman"/>
          <w:i/>
          <w:iCs/>
          <w:sz w:val="24"/>
          <w:szCs w:val="24"/>
        </w:rPr>
        <w:t xml:space="preserve"> [omnes]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diligentes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se.</w:t>
      </w:r>
      <w:r w:rsidR="00A05C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05C2C">
        <w:rPr>
          <w:rFonts w:ascii="Times New Roman" w:hAnsi="Times New Roman"/>
          <w:sz w:val="24"/>
          <w:szCs w:val="24"/>
        </w:rPr>
        <w:t>Quarto propter lucrum. Sic pastor</w:t>
      </w:r>
      <w:r w:rsidR="00666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gregem</w:t>
      </w:r>
      <w:proofErr w:type="spellEnd"/>
      <w:r w:rsidR="00AC5C05">
        <w:rPr>
          <w:rFonts w:ascii="Times New Roman" w:hAnsi="Times New Roman"/>
          <w:sz w:val="24"/>
          <w:szCs w:val="24"/>
        </w:rPr>
        <w:t>,</w:t>
      </w:r>
      <w:r w:rsidR="00A05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diues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bladum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custodit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5C2C">
        <w:rPr>
          <w:rFonts w:ascii="Times New Roman" w:hAnsi="Times New Roman"/>
          <w:sz w:val="24"/>
          <w:szCs w:val="24"/>
        </w:rPr>
        <w:t>Psal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. [18:12]: </w:t>
      </w:r>
      <w:proofErr w:type="spellStart"/>
      <w:r w:rsidR="00A05C2C">
        <w:rPr>
          <w:rFonts w:ascii="Times New Roman" w:hAnsi="Times New Roman"/>
          <w:i/>
          <w:iCs/>
          <w:sz w:val="24"/>
          <w:szCs w:val="24"/>
        </w:rPr>
        <w:t>Etenim</w:t>
      </w:r>
      <w:proofErr w:type="spellEnd"/>
      <w:r w:rsidR="00A05C2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i/>
          <w:iCs/>
          <w:sz w:val="24"/>
          <w:szCs w:val="24"/>
        </w:rPr>
        <w:t>seruus</w:t>
      </w:r>
      <w:proofErr w:type="spellEnd"/>
      <w:r w:rsidR="00A05C2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i/>
          <w:iCs/>
          <w:sz w:val="24"/>
          <w:szCs w:val="24"/>
        </w:rPr>
        <w:t>tuus</w:t>
      </w:r>
      <w:proofErr w:type="spellEnd"/>
      <w:r w:rsidR="00A05C2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i/>
          <w:iCs/>
          <w:sz w:val="24"/>
          <w:szCs w:val="24"/>
        </w:rPr>
        <w:t>custodit</w:t>
      </w:r>
      <w:proofErr w:type="spellEnd"/>
      <w:r w:rsidR="00A05C2C">
        <w:rPr>
          <w:rFonts w:ascii="Times New Roman" w:hAnsi="Times New Roman"/>
          <w:i/>
          <w:iCs/>
          <w:sz w:val="24"/>
          <w:szCs w:val="24"/>
        </w:rPr>
        <w:t xml:space="preserve"> ea. </w:t>
      </w:r>
      <w:r w:rsidR="00A05C2C">
        <w:rPr>
          <w:rFonts w:ascii="Times New Roman" w:hAnsi="Times New Roman"/>
          <w:sz w:val="24"/>
          <w:szCs w:val="24"/>
        </w:rPr>
        <w:t xml:space="preserve">Ergo ad </w:t>
      </w:r>
      <w:proofErr w:type="spellStart"/>
      <w:r w:rsidR="00A05C2C">
        <w:rPr>
          <w:rFonts w:ascii="Times New Roman" w:hAnsi="Times New Roman"/>
          <w:sz w:val="24"/>
          <w:szCs w:val="24"/>
        </w:rPr>
        <w:t>custodiendum</w:t>
      </w:r>
      <w:proofErr w:type="spellEnd"/>
      <w:r w:rsidR="00666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graciam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 Domini debent </w:t>
      </w:r>
      <w:proofErr w:type="spellStart"/>
      <w:r w:rsidR="00A05C2C">
        <w:rPr>
          <w:rFonts w:ascii="Times New Roman" w:hAnsi="Times New Roman"/>
          <w:sz w:val="24"/>
          <w:szCs w:val="24"/>
        </w:rPr>
        <w:t>nos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C2C">
        <w:rPr>
          <w:rFonts w:ascii="Times New Roman" w:hAnsi="Times New Roman"/>
          <w:sz w:val="24"/>
          <w:szCs w:val="24"/>
        </w:rPr>
        <w:t>mouere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 rigor </w:t>
      </w:r>
      <w:proofErr w:type="spellStart"/>
      <w:r w:rsidR="00A05C2C">
        <w:rPr>
          <w:rFonts w:ascii="Times New Roman" w:hAnsi="Times New Roman"/>
          <w:sz w:val="24"/>
          <w:szCs w:val="24"/>
        </w:rPr>
        <w:t>precepti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, valor </w:t>
      </w:r>
      <w:proofErr w:type="spellStart"/>
      <w:r w:rsidR="00A05C2C">
        <w:rPr>
          <w:rFonts w:ascii="Times New Roman" w:hAnsi="Times New Roman"/>
          <w:sz w:val="24"/>
          <w:szCs w:val="24"/>
        </w:rPr>
        <w:t>precii</w:t>
      </w:r>
      <w:proofErr w:type="spellEnd"/>
      <w:r w:rsidR="00A05C2C">
        <w:rPr>
          <w:rFonts w:ascii="Times New Roman" w:hAnsi="Times New Roman"/>
          <w:sz w:val="24"/>
          <w:szCs w:val="24"/>
        </w:rPr>
        <w:t xml:space="preserve">, amor rei, </w:t>
      </w:r>
      <w:r w:rsidR="00666226">
        <w:rPr>
          <w:rFonts w:ascii="Times New Roman" w:hAnsi="Times New Roman"/>
          <w:sz w:val="24"/>
          <w:szCs w:val="24"/>
        </w:rPr>
        <w:t xml:space="preserve">décor </w:t>
      </w:r>
      <w:proofErr w:type="spellStart"/>
      <w:r w:rsidR="00A05C2C">
        <w:rPr>
          <w:rFonts w:ascii="Times New Roman" w:hAnsi="Times New Roman"/>
          <w:sz w:val="24"/>
          <w:szCs w:val="24"/>
        </w:rPr>
        <w:t>premii</w:t>
      </w:r>
      <w:proofErr w:type="spellEnd"/>
      <w:r w:rsidR="00A05C2C">
        <w:rPr>
          <w:rFonts w:ascii="Times New Roman" w:hAnsi="Times New Roman"/>
          <w:sz w:val="24"/>
          <w:szCs w:val="24"/>
        </w:rPr>
        <w:t>.</w:t>
      </w:r>
    </w:p>
    <w:p w14:paraId="7EE2FC7B" w14:textId="2AA58697" w:rsidR="007B6234" w:rsidRPr="000065C3" w:rsidRDefault="007B6234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8589DF" w14:textId="77777777" w:rsidR="00F33644" w:rsidRPr="000065C3" w:rsidRDefault="00F33644" w:rsidP="008714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33644" w:rsidRPr="000065C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B584" w14:textId="77777777" w:rsidR="000065C3" w:rsidRDefault="000065C3" w:rsidP="000065C3">
      <w:pPr>
        <w:spacing w:after="0" w:line="240" w:lineRule="auto"/>
      </w:pPr>
      <w:r>
        <w:separator/>
      </w:r>
    </w:p>
  </w:endnote>
  <w:endnote w:type="continuationSeparator" w:id="0">
    <w:p w14:paraId="6D950CF0" w14:textId="77777777" w:rsidR="000065C3" w:rsidRDefault="000065C3" w:rsidP="0000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9128" w14:textId="77777777" w:rsidR="000065C3" w:rsidRDefault="000065C3" w:rsidP="000065C3">
      <w:pPr>
        <w:spacing w:after="0" w:line="240" w:lineRule="auto"/>
      </w:pPr>
      <w:r>
        <w:separator/>
      </w:r>
    </w:p>
  </w:footnote>
  <w:footnote w:type="continuationSeparator" w:id="0">
    <w:p w14:paraId="2E04E1C0" w14:textId="77777777" w:rsidR="000065C3" w:rsidRDefault="000065C3" w:rsidP="000065C3">
      <w:pPr>
        <w:spacing w:after="0" w:line="240" w:lineRule="auto"/>
      </w:pPr>
      <w:r>
        <w:continuationSeparator/>
      </w:r>
    </w:p>
  </w:footnote>
  <w:footnote w:id="1">
    <w:p w14:paraId="18E77185" w14:textId="775B923F" w:rsidR="00921626" w:rsidRPr="00E22033" w:rsidRDefault="0092162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20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22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033">
        <w:rPr>
          <w:rFonts w:ascii="Times New Roman" w:hAnsi="Times New Roman" w:cs="Times New Roman"/>
          <w:sz w:val="24"/>
          <w:szCs w:val="24"/>
        </w:rPr>
        <w:t>meus ]</w:t>
      </w:r>
      <w:proofErr w:type="gramEnd"/>
      <w:r w:rsidRPr="00E22033">
        <w:rPr>
          <w:rFonts w:ascii="Times New Roman" w:hAnsi="Times New Roman" w:cs="Times New Roman"/>
          <w:sz w:val="24"/>
          <w:szCs w:val="24"/>
        </w:rPr>
        <w:t xml:space="preserve"> </w:t>
      </w:r>
      <w:r w:rsidRPr="00E2203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22033">
        <w:rPr>
          <w:rFonts w:ascii="Times New Roman" w:hAnsi="Times New Roman" w:cs="Times New Roman"/>
          <w:sz w:val="24"/>
          <w:szCs w:val="24"/>
        </w:rPr>
        <w:t>. meus.</w:t>
      </w:r>
    </w:p>
    <w:p w14:paraId="19F9D118" w14:textId="77777777" w:rsidR="00E22033" w:rsidRPr="00E22033" w:rsidRDefault="00E2203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DB21E76" w14:textId="1E8DCB2B" w:rsidR="00E22033" w:rsidRPr="00E22033" w:rsidRDefault="00E220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203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2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2033">
        <w:rPr>
          <w:rFonts w:ascii="Times New Roman" w:hAnsi="Times New Roman" w:cs="Times New Roman"/>
          <w:sz w:val="24"/>
          <w:szCs w:val="24"/>
        </w:rPr>
        <w:t>eiectus</w:t>
      </w:r>
      <w:proofErr w:type="spellEnd"/>
      <w:r w:rsidRPr="00E2203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22033">
        <w:rPr>
          <w:rFonts w:ascii="Times New Roman" w:hAnsi="Times New Roman" w:cs="Times New Roman"/>
          <w:sz w:val="24"/>
          <w:szCs w:val="24"/>
        </w:rPr>
        <w:t xml:space="preserve"> F 128, Lambeth, </w:t>
      </w:r>
      <w:proofErr w:type="spellStart"/>
      <w:r w:rsidRPr="00E2203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E2203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44"/>
    <w:rsid w:val="000065C3"/>
    <w:rsid w:val="00075F33"/>
    <w:rsid w:val="00137AAC"/>
    <w:rsid w:val="002A64DB"/>
    <w:rsid w:val="00433B90"/>
    <w:rsid w:val="004B3B0F"/>
    <w:rsid w:val="0060075B"/>
    <w:rsid w:val="00666226"/>
    <w:rsid w:val="007B6234"/>
    <w:rsid w:val="00871443"/>
    <w:rsid w:val="0088411D"/>
    <w:rsid w:val="008E3C78"/>
    <w:rsid w:val="00921626"/>
    <w:rsid w:val="00A05C2C"/>
    <w:rsid w:val="00A7106F"/>
    <w:rsid w:val="00A736EF"/>
    <w:rsid w:val="00AA0302"/>
    <w:rsid w:val="00AC5C05"/>
    <w:rsid w:val="00E22033"/>
    <w:rsid w:val="00F33644"/>
    <w:rsid w:val="00F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571F10"/>
  <w15:chartTrackingRefBased/>
  <w15:docId w15:val="{89804605-558C-4D3C-91C8-03FBE5D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065C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5C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065C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6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6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E0A4-163F-48C6-854E-DF6C11FC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2023-07-25T22:46:00Z</dcterms:created>
  <dcterms:modified xsi:type="dcterms:W3CDTF">2023-07-25T23:02:00Z</dcterms:modified>
</cp:coreProperties>
</file>