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4E5E" w14:textId="64DC2D3E" w:rsidR="00CA6309" w:rsidRPr="00224F24" w:rsidRDefault="00644DAF"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Worcester F</w:t>
      </w:r>
      <w:r w:rsidR="00CA6309" w:rsidRPr="00224F24">
        <w:rPr>
          <w:rFonts w:ascii="Times New Roman" w:hAnsi="Times New Roman" w:cs="Times New Roman"/>
          <w:sz w:val="24"/>
          <w:szCs w:val="24"/>
        </w:rPr>
        <w:t xml:space="preserve"> 80 Distinctiones</w:t>
      </w:r>
    </w:p>
    <w:p w14:paraId="38E9314F" w14:textId="341EAE96" w:rsidR="00CA6309" w:rsidRPr="00224F24" w:rsidRDefault="00CA6309"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44 Guard (</w:t>
      </w:r>
      <w:r w:rsidRPr="00224F24">
        <w:rPr>
          <w:rFonts w:ascii="Times New Roman" w:hAnsi="Times New Roman" w:cs="Times New Roman"/>
          <w:i/>
          <w:iCs/>
          <w:sz w:val="24"/>
          <w:szCs w:val="24"/>
        </w:rPr>
        <w:t>Custodia</w:t>
      </w:r>
      <w:r w:rsidRPr="00224F24">
        <w:rPr>
          <w:rFonts w:ascii="Times New Roman" w:hAnsi="Times New Roman" w:cs="Times New Roman"/>
          <w:sz w:val="24"/>
          <w:szCs w:val="24"/>
        </w:rPr>
        <w:t>)</w:t>
      </w:r>
    </w:p>
    <w:p w14:paraId="649FADAE" w14:textId="684938B8" w:rsidR="009C64BE" w:rsidRPr="00224F24" w:rsidRDefault="009C64BE"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A guard is triple: human, angelic, and divine. The first is triple, because man ought to guard himself, his neighbor, and God. Himself, however, as far as three: heart, mouth, and work.</w:t>
      </w:r>
    </w:p>
    <w:p w14:paraId="2C7A7F8A" w14:textId="206DDF1E" w:rsidR="004664FC" w:rsidRDefault="009C64BE"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Therefore, in the first place there ought to be a guard of the heart in man, just as a serpent</w:t>
      </w:r>
      <w:r w:rsidRPr="00224F24">
        <w:rPr>
          <w:rStyle w:val="EndnoteReference"/>
          <w:rFonts w:ascii="Times New Roman" w:hAnsi="Times New Roman" w:cs="Times New Roman"/>
          <w:sz w:val="24"/>
          <w:szCs w:val="24"/>
        </w:rPr>
        <w:endnoteReference w:id="1"/>
      </w:r>
      <w:r w:rsidRPr="00224F24">
        <w:rPr>
          <w:rFonts w:ascii="Times New Roman" w:hAnsi="Times New Roman" w:cs="Times New Roman"/>
          <w:sz w:val="24"/>
          <w:szCs w:val="24"/>
        </w:rPr>
        <w:t xml:space="preserve"> as a guard of its head exposes his body. Thus, anyone for the guard of his soul ought to lay down his exterior things, Prov. 4[:23]: “With all watchfulness keep your heart, because life issues out from it.” Just as sight from the pupil, Deut. 4[:9]: “Keep yourself therefore, and your soul carefully.” The reason is because God loves </w:t>
      </w:r>
      <w:r w:rsidR="00644DAF" w:rsidRPr="00224F24">
        <w:rPr>
          <w:rFonts w:ascii="Times New Roman" w:hAnsi="Times New Roman" w:cs="Times New Roman"/>
          <w:sz w:val="24"/>
          <w:szCs w:val="24"/>
        </w:rPr>
        <w:t>it</w:t>
      </w:r>
      <w:r w:rsidRPr="00224F24">
        <w:rPr>
          <w:rFonts w:ascii="Times New Roman" w:hAnsi="Times New Roman" w:cs="Times New Roman"/>
          <w:sz w:val="24"/>
          <w:szCs w:val="24"/>
        </w:rPr>
        <w:t xml:space="preserve">. The devil seeks </w:t>
      </w:r>
      <w:r w:rsidR="00644DAF" w:rsidRPr="00224F24">
        <w:rPr>
          <w:rFonts w:ascii="Times New Roman" w:hAnsi="Times New Roman" w:cs="Times New Roman"/>
          <w:sz w:val="24"/>
          <w:szCs w:val="24"/>
        </w:rPr>
        <w:t>it</w:t>
      </w:r>
      <w:r w:rsidRPr="00224F24">
        <w:rPr>
          <w:rFonts w:ascii="Times New Roman" w:hAnsi="Times New Roman" w:cs="Times New Roman"/>
          <w:sz w:val="24"/>
          <w:szCs w:val="24"/>
        </w:rPr>
        <w:t xml:space="preserve">. Man neglects nothing other more dangerously. Therefore, man ought to guard his soul through a fortification of good works; just as good wine is guarded better in the wine jar bound well. Thus, the </w:t>
      </w:r>
      <w:r w:rsidR="00644DAF" w:rsidRPr="00224F24">
        <w:rPr>
          <w:rFonts w:ascii="Times New Roman" w:hAnsi="Times New Roman" w:cs="Times New Roman"/>
          <w:sz w:val="24"/>
          <w:szCs w:val="24"/>
        </w:rPr>
        <w:t>will of</w:t>
      </w:r>
      <w:r w:rsidR="000922B3" w:rsidRPr="00224F24">
        <w:rPr>
          <w:rFonts w:ascii="Times New Roman" w:hAnsi="Times New Roman" w:cs="Times New Roman"/>
          <w:sz w:val="24"/>
          <w:szCs w:val="24"/>
        </w:rPr>
        <w:t xml:space="preserve"> man </w:t>
      </w:r>
      <w:r w:rsidRPr="00224F24">
        <w:rPr>
          <w:rFonts w:ascii="Times New Roman" w:hAnsi="Times New Roman" w:cs="Times New Roman"/>
          <w:sz w:val="24"/>
          <w:szCs w:val="24"/>
        </w:rPr>
        <w:t>through regular observances, Eccli. 1[:18]</w:t>
      </w:r>
      <w:r w:rsidR="000922B3" w:rsidRPr="00224F24">
        <w:rPr>
          <w:rFonts w:ascii="Times New Roman" w:hAnsi="Times New Roman" w:cs="Times New Roman"/>
          <w:sz w:val="24"/>
          <w:szCs w:val="24"/>
        </w:rPr>
        <w:t>:</w:t>
      </w:r>
      <w:r w:rsidRPr="00224F24">
        <w:rPr>
          <w:rFonts w:ascii="Times New Roman" w:hAnsi="Times New Roman" w:cs="Times New Roman"/>
          <w:sz w:val="24"/>
          <w:szCs w:val="24"/>
        </w:rPr>
        <w:t xml:space="preserve"> </w:t>
      </w:r>
      <w:r w:rsidR="000922B3" w:rsidRPr="00224F24">
        <w:rPr>
          <w:rFonts w:ascii="Times New Roman" w:hAnsi="Times New Roman" w:cs="Times New Roman"/>
          <w:sz w:val="24"/>
          <w:szCs w:val="24"/>
        </w:rPr>
        <w:t>[</w:t>
      </w:r>
      <w:r w:rsidRPr="00224F24">
        <w:rPr>
          <w:rFonts w:ascii="Times New Roman" w:hAnsi="Times New Roman" w:cs="Times New Roman"/>
          <w:sz w:val="24"/>
          <w:szCs w:val="24"/>
        </w:rPr>
        <w:t>“Religiousness shall keep and justify the heart.”</w:t>
      </w:r>
      <w:r w:rsidR="000922B3" w:rsidRPr="00224F24">
        <w:rPr>
          <w:rFonts w:ascii="Times New Roman" w:hAnsi="Times New Roman" w:cs="Times New Roman"/>
          <w:sz w:val="24"/>
          <w:szCs w:val="24"/>
        </w:rPr>
        <w:t>]</w:t>
      </w:r>
      <w:r w:rsidRPr="00224F24">
        <w:rPr>
          <w:rFonts w:ascii="Times New Roman" w:hAnsi="Times New Roman" w:cs="Times New Roman"/>
          <w:sz w:val="24"/>
          <w:szCs w:val="24"/>
        </w:rPr>
        <w:t xml:space="preserve"> </w:t>
      </w:r>
      <w:r w:rsidR="000922B3" w:rsidRPr="00224F24">
        <w:rPr>
          <w:rFonts w:ascii="Times New Roman" w:hAnsi="Times New Roman" w:cs="Times New Roman"/>
          <w:sz w:val="24"/>
          <w:szCs w:val="24"/>
        </w:rPr>
        <w:t>And</w:t>
      </w:r>
      <w:r w:rsidRPr="00224F24">
        <w:rPr>
          <w:rFonts w:ascii="Times New Roman" w:hAnsi="Times New Roman" w:cs="Times New Roman"/>
          <w:sz w:val="24"/>
          <w:szCs w:val="24"/>
        </w:rPr>
        <w:t xml:space="preserve"> just as fire needs the kindling of oil or wood, so undertakings of the will need the kindling of good works, Matt. 19[:20]: “All these I have kept from my youth.” And Eccle. 4[:17]: “Keep your foot, when you go into the house of God.” </w:t>
      </w:r>
      <w:r w:rsidR="000922B3" w:rsidRPr="00224F24">
        <w:rPr>
          <w:rFonts w:ascii="Times New Roman" w:hAnsi="Times New Roman" w:cs="Times New Roman"/>
          <w:sz w:val="24"/>
          <w:szCs w:val="24"/>
        </w:rPr>
        <w:t>M</w:t>
      </w:r>
      <w:r w:rsidRPr="00224F24">
        <w:rPr>
          <w:rFonts w:ascii="Times New Roman" w:hAnsi="Times New Roman" w:cs="Times New Roman"/>
          <w:sz w:val="24"/>
          <w:szCs w:val="24"/>
        </w:rPr>
        <w:t>y foot is my love; I bear it wherever I go</w:t>
      </w:r>
      <w:r w:rsidR="000922B3" w:rsidRPr="00224F24">
        <w:rPr>
          <w:rFonts w:ascii="Times New Roman" w:hAnsi="Times New Roman" w:cs="Times New Roman"/>
          <w:sz w:val="24"/>
          <w:szCs w:val="24"/>
        </w:rPr>
        <w:t xml:space="preserve">, according to Augustine, book 1 of the </w:t>
      </w:r>
      <w:r w:rsidR="000922B3" w:rsidRPr="00224F24">
        <w:rPr>
          <w:rFonts w:ascii="Times New Roman" w:hAnsi="Times New Roman" w:cs="Times New Roman"/>
          <w:i/>
          <w:sz w:val="24"/>
          <w:szCs w:val="24"/>
        </w:rPr>
        <w:t>Confessiones</w:t>
      </w:r>
      <w:r w:rsidR="000922B3" w:rsidRPr="00224F24">
        <w:rPr>
          <w:rFonts w:ascii="Times New Roman" w:hAnsi="Times New Roman" w:cs="Times New Roman"/>
          <w:sz w:val="24"/>
          <w:szCs w:val="24"/>
        </w:rPr>
        <w:t>.</w:t>
      </w:r>
      <w:r w:rsidR="000922B3" w:rsidRPr="00224F24">
        <w:rPr>
          <w:rStyle w:val="EndnoteReference"/>
          <w:rFonts w:ascii="Times New Roman" w:hAnsi="Times New Roman" w:cs="Times New Roman"/>
          <w:sz w:val="24"/>
          <w:szCs w:val="24"/>
        </w:rPr>
        <w:endnoteReference w:id="2"/>
      </w:r>
      <w:r w:rsidR="000922B3" w:rsidRPr="00224F24">
        <w:rPr>
          <w:rFonts w:ascii="Times New Roman" w:hAnsi="Times New Roman" w:cs="Times New Roman"/>
          <w:sz w:val="24"/>
          <w:szCs w:val="24"/>
        </w:rPr>
        <w:t xml:space="preserve"> </w:t>
      </w:r>
      <w:r w:rsidRPr="00224F24">
        <w:rPr>
          <w:rFonts w:ascii="Times New Roman" w:hAnsi="Times New Roman" w:cs="Times New Roman"/>
          <w:sz w:val="24"/>
          <w:szCs w:val="24"/>
        </w:rPr>
        <w:t>This foot ought to be guarded from the mire of the carnal will, from the dust of worldly cupidity.</w:t>
      </w:r>
      <w:r w:rsidR="008C3E13" w:rsidRPr="00224F24">
        <w:rPr>
          <w:rFonts w:ascii="Times New Roman" w:hAnsi="Times New Roman" w:cs="Times New Roman"/>
          <w:sz w:val="24"/>
          <w:szCs w:val="24"/>
        </w:rPr>
        <w:t xml:space="preserve"> [James 1:27]: “Religion clean and undefiled is this,” etc. 1 Tim. 6</w:t>
      </w:r>
      <w:r w:rsidR="007716DC">
        <w:rPr>
          <w:rFonts w:ascii="Times New Roman" w:hAnsi="Times New Roman" w:cs="Times New Roman"/>
          <w:sz w:val="24"/>
          <w:szCs w:val="24"/>
        </w:rPr>
        <w:t>[</w:t>
      </w:r>
      <w:r w:rsidR="008C3E13" w:rsidRPr="00224F24">
        <w:rPr>
          <w:rFonts w:ascii="Times New Roman" w:hAnsi="Times New Roman" w:cs="Times New Roman"/>
          <w:sz w:val="24"/>
          <w:szCs w:val="24"/>
        </w:rPr>
        <w:t>:20]: “Keep the good which is committed to your trust.”</w:t>
      </w:r>
      <w:r w:rsidR="006579CD" w:rsidRPr="00224F24">
        <w:rPr>
          <w:rFonts w:ascii="Times New Roman" w:hAnsi="Times New Roman" w:cs="Times New Roman"/>
          <w:sz w:val="24"/>
          <w:szCs w:val="24"/>
        </w:rPr>
        <w:t xml:space="preserve"> </w:t>
      </w:r>
    </w:p>
    <w:p w14:paraId="6151DCAB" w14:textId="15EF474C" w:rsidR="006579CD" w:rsidRPr="00224F24" w:rsidRDefault="009C64BE"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 xml:space="preserve">¶ The second guard in man is of the mouth which ought to be guarded just as the gate of a city besieged. For often it happens that the devil thrown out of the heart re-enters through the mouth, just as the rascal enters through the tavern if the door is open. </w:t>
      </w:r>
    </w:p>
    <w:p w14:paraId="2E6E1687" w14:textId="6767DCB9" w:rsidR="006579CD" w:rsidRPr="00224F24" w:rsidRDefault="006579CD"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/fol. 225va/</w:t>
      </w:r>
    </w:p>
    <w:p w14:paraId="4872DFDD" w14:textId="77777777" w:rsidR="004664FC" w:rsidRDefault="009C64BE"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lastRenderedPageBreak/>
        <w:t>Thus, the traveler guards himself</w:t>
      </w:r>
      <w:r w:rsidR="006579CD" w:rsidRPr="00224F24">
        <w:rPr>
          <w:rFonts w:ascii="Times New Roman" w:hAnsi="Times New Roman" w:cs="Times New Roman"/>
          <w:sz w:val="24"/>
          <w:szCs w:val="24"/>
        </w:rPr>
        <w:t xml:space="preserve"> in public</w:t>
      </w:r>
      <w:r w:rsidRPr="00224F24">
        <w:rPr>
          <w:rFonts w:ascii="Times New Roman" w:hAnsi="Times New Roman" w:cs="Times New Roman"/>
          <w:sz w:val="24"/>
          <w:szCs w:val="24"/>
        </w:rPr>
        <w:t xml:space="preserve"> in the slippery place lest he fall, but the tongue of man is always in a slippery state because it is in moisture, Eccli. 22[:33]: “Who will set a guard before my mouth, and a sure seal upon my lips, that I fall not by them.”</w:t>
      </w:r>
      <w:r w:rsidR="006579CD" w:rsidRPr="00224F24">
        <w:rPr>
          <w:rFonts w:ascii="Times New Roman" w:hAnsi="Times New Roman" w:cs="Times New Roman"/>
          <w:sz w:val="24"/>
          <w:szCs w:val="24"/>
        </w:rPr>
        <w:t xml:space="preserve"> </w:t>
      </w:r>
    </w:p>
    <w:p w14:paraId="73197358" w14:textId="311E3E7D" w:rsidR="009C64BE" w:rsidRPr="00224F24" w:rsidRDefault="006579CD"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w:t>
      </w:r>
      <w:r w:rsidR="009C64BE" w:rsidRPr="00224F24">
        <w:rPr>
          <w:rFonts w:ascii="Times New Roman" w:hAnsi="Times New Roman" w:cs="Times New Roman"/>
          <w:sz w:val="24"/>
          <w:szCs w:val="24"/>
        </w:rPr>
        <w:t xml:space="preserve"> This tongue ought to be guarded in two ways: in taste and speech. In guarding</w:t>
      </w:r>
      <w:r w:rsidRPr="00224F24">
        <w:rPr>
          <w:rFonts w:ascii="Times New Roman" w:hAnsi="Times New Roman" w:cs="Times New Roman"/>
          <w:sz w:val="24"/>
          <w:szCs w:val="24"/>
        </w:rPr>
        <w:t xml:space="preserve"> the taste</w:t>
      </w:r>
      <w:r w:rsidR="009C64BE" w:rsidRPr="00224F24">
        <w:rPr>
          <w:rFonts w:ascii="Times New Roman" w:hAnsi="Times New Roman" w:cs="Times New Roman"/>
          <w:sz w:val="24"/>
          <w:szCs w:val="24"/>
        </w:rPr>
        <w:t xml:space="preserve"> is abstinence, just as diet for the weak, as just measure for the merchant.</w:t>
      </w:r>
      <w:r w:rsidRPr="00224F24">
        <w:rPr>
          <w:rFonts w:ascii="Times New Roman" w:hAnsi="Times New Roman" w:cs="Times New Roman"/>
          <w:sz w:val="24"/>
          <w:szCs w:val="24"/>
        </w:rPr>
        <w:t xml:space="preserve"> </w:t>
      </w:r>
      <w:r w:rsidR="009C64BE" w:rsidRPr="00224F24">
        <w:rPr>
          <w:rFonts w:ascii="Times New Roman" w:hAnsi="Times New Roman" w:cs="Times New Roman"/>
          <w:sz w:val="24"/>
          <w:szCs w:val="24"/>
        </w:rPr>
        <w:t>For each one when he comes to a determined quantity according to nature grows quiet and guards the proper measure, Prov. 21[:23]: “He that keeps his mouth from superfluities, keeps his soul from distress.” There is no animal of such a great body that has so moderate a mouth as man in sign that he ought to be of greater abstinence.</w:t>
      </w:r>
    </w:p>
    <w:p w14:paraId="4A56FBCB" w14:textId="77777777" w:rsidR="004664FC" w:rsidRDefault="009C64BE"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 xml:space="preserve">¶ Second, the tongue ought to be guarded in speaking, just as </w:t>
      </w:r>
      <w:r w:rsidR="006579CD" w:rsidRPr="00224F24">
        <w:rPr>
          <w:rFonts w:ascii="Times New Roman" w:hAnsi="Times New Roman" w:cs="Times New Roman"/>
          <w:sz w:val="24"/>
          <w:szCs w:val="24"/>
        </w:rPr>
        <w:t>voice</w:t>
      </w:r>
      <w:r w:rsidRPr="00224F24">
        <w:rPr>
          <w:rFonts w:ascii="Times New Roman" w:hAnsi="Times New Roman" w:cs="Times New Roman"/>
          <w:sz w:val="24"/>
          <w:szCs w:val="24"/>
        </w:rPr>
        <w:t xml:space="preserve"> in singing, so that neither more nor less is the voice elevated than owed, and thus concord</w:t>
      </w:r>
      <w:r w:rsidR="006579CD" w:rsidRPr="00224F24">
        <w:rPr>
          <w:rFonts w:ascii="Times New Roman" w:hAnsi="Times New Roman" w:cs="Times New Roman"/>
          <w:sz w:val="24"/>
          <w:szCs w:val="24"/>
        </w:rPr>
        <w:t xml:space="preserve"> is saved</w:t>
      </w:r>
      <w:r w:rsidRPr="00224F24">
        <w:rPr>
          <w:rFonts w:ascii="Times New Roman" w:hAnsi="Times New Roman" w:cs="Times New Roman"/>
          <w:sz w:val="24"/>
          <w:szCs w:val="24"/>
        </w:rPr>
        <w:t xml:space="preserve">. Thus, the </w:t>
      </w:r>
      <w:r w:rsidR="00C31CB6" w:rsidRPr="00224F24">
        <w:rPr>
          <w:rFonts w:ascii="Times New Roman" w:hAnsi="Times New Roman" w:cs="Times New Roman"/>
          <w:sz w:val="24"/>
          <w:szCs w:val="24"/>
        </w:rPr>
        <w:t>little birds</w:t>
      </w:r>
      <w:r w:rsidRPr="00224F24">
        <w:rPr>
          <w:rFonts w:ascii="Times New Roman" w:hAnsi="Times New Roman" w:cs="Times New Roman"/>
          <w:sz w:val="24"/>
          <w:szCs w:val="24"/>
        </w:rPr>
        <w:t xml:space="preserve"> observe the time of singing, Psal. [38:2]: “I said: I will take heed to my ways: that I sin not with my tongue.” </w:t>
      </w:r>
    </w:p>
    <w:p w14:paraId="09C896D8" w14:textId="77777777" w:rsidR="004664FC" w:rsidRDefault="00C31CB6"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 xml:space="preserve">¶ </w:t>
      </w:r>
      <w:r w:rsidR="009C64BE" w:rsidRPr="00224F24">
        <w:rPr>
          <w:rFonts w:ascii="Times New Roman" w:hAnsi="Times New Roman" w:cs="Times New Roman"/>
          <w:sz w:val="24"/>
          <w:szCs w:val="24"/>
        </w:rPr>
        <w:t xml:space="preserve">Nature obviously gave the mouth </w:t>
      </w:r>
      <w:r w:rsidRPr="00224F24">
        <w:rPr>
          <w:rFonts w:ascii="Times New Roman" w:hAnsi="Times New Roman" w:cs="Times New Roman"/>
          <w:sz w:val="24"/>
          <w:szCs w:val="24"/>
        </w:rPr>
        <w:t xml:space="preserve">always </w:t>
      </w:r>
      <w:r w:rsidR="009C64BE" w:rsidRPr="00224F24">
        <w:rPr>
          <w:rFonts w:ascii="Times New Roman" w:hAnsi="Times New Roman" w:cs="Times New Roman"/>
          <w:sz w:val="24"/>
          <w:szCs w:val="24"/>
        </w:rPr>
        <w:t>the possibility for closing and opening, but the ears are always left open, so that according to custom we are more for listening than for talking, Prov. 13[:3]: “He that keeps his mouth, keeps his soul: but he that has no guard on his speech shall meet with evils.”</w:t>
      </w:r>
      <w:r w:rsidR="004664FC">
        <w:rPr>
          <w:rFonts w:ascii="Times New Roman" w:hAnsi="Times New Roman" w:cs="Times New Roman"/>
          <w:sz w:val="24"/>
          <w:szCs w:val="24"/>
        </w:rPr>
        <w:t xml:space="preserve"> </w:t>
      </w:r>
      <w:r w:rsidRPr="00224F24">
        <w:rPr>
          <w:rFonts w:ascii="Times New Roman" w:hAnsi="Times New Roman" w:cs="Times New Roman"/>
          <w:sz w:val="24"/>
          <w:szCs w:val="24"/>
        </w:rPr>
        <w:t xml:space="preserve">Mich. 7[:5]: “Keep the doors of your mouth from her that sleeps in your bosom.” Wis. 1[:11]: </w:t>
      </w:r>
      <w:r w:rsidR="00862A63" w:rsidRPr="00224F24">
        <w:rPr>
          <w:rFonts w:ascii="Times New Roman" w:hAnsi="Times New Roman" w:cs="Times New Roman"/>
          <w:sz w:val="24"/>
          <w:szCs w:val="24"/>
        </w:rPr>
        <w:t>“Keep yourselves</w:t>
      </w:r>
      <w:r w:rsidR="004664FC">
        <w:rPr>
          <w:rFonts w:ascii="Times New Roman" w:hAnsi="Times New Roman" w:cs="Times New Roman"/>
          <w:sz w:val="24"/>
          <w:szCs w:val="24"/>
        </w:rPr>
        <w:t xml:space="preserve"> </w:t>
      </w:r>
      <w:r w:rsidR="00862A63" w:rsidRPr="00224F24">
        <w:rPr>
          <w:rFonts w:ascii="Times New Roman" w:hAnsi="Times New Roman" w:cs="Times New Roman"/>
          <w:sz w:val="24"/>
          <w:szCs w:val="24"/>
        </w:rPr>
        <w:t xml:space="preserve">therefore from murmuring.” </w:t>
      </w:r>
    </w:p>
    <w:p w14:paraId="7083F9BA" w14:textId="77777777" w:rsidR="004664FC" w:rsidRDefault="009C64BE"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 The third guard is of work, just as arms are guarded for defense,</w:t>
      </w:r>
      <w:r w:rsidR="00862A63" w:rsidRPr="00224F24">
        <w:rPr>
          <w:rFonts w:ascii="Times New Roman" w:hAnsi="Times New Roman" w:cs="Times New Roman"/>
          <w:sz w:val="24"/>
          <w:szCs w:val="24"/>
        </w:rPr>
        <w:t xml:space="preserve"> selling for the merchant,</w:t>
      </w:r>
      <w:r w:rsidRPr="00224F24">
        <w:rPr>
          <w:rFonts w:ascii="Times New Roman" w:hAnsi="Times New Roman" w:cs="Times New Roman"/>
          <w:sz w:val="24"/>
          <w:szCs w:val="24"/>
        </w:rPr>
        <w:t xml:space="preserve"> Psal. [105:3]: “Blessed are they that keep judgment and do justice </w:t>
      </w:r>
      <w:r w:rsidR="00862A63" w:rsidRPr="00224F24">
        <w:rPr>
          <w:rFonts w:ascii="Times New Roman" w:hAnsi="Times New Roman" w:cs="Times New Roman"/>
          <w:sz w:val="24"/>
          <w:szCs w:val="24"/>
        </w:rPr>
        <w:t>[</w:t>
      </w:r>
      <w:r w:rsidRPr="00224F24">
        <w:rPr>
          <w:rFonts w:ascii="Times New Roman" w:hAnsi="Times New Roman" w:cs="Times New Roman"/>
          <w:sz w:val="24"/>
          <w:szCs w:val="24"/>
        </w:rPr>
        <w:t>at all times</w:t>
      </w:r>
      <w:r w:rsidR="00862A63" w:rsidRPr="00224F24">
        <w:rPr>
          <w:rFonts w:ascii="Times New Roman" w:hAnsi="Times New Roman" w:cs="Times New Roman"/>
          <w:sz w:val="24"/>
          <w:szCs w:val="24"/>
        </w:rPr>
        <w:t>]</w:t>
      </w:r>
      <w:r w:rsidRPr="00224F24">
        <w:rPr>
          <w:rFonts w:ascii="Times New Roman" w:hAnsi="Times New Roman" w:cs="Times New Roman"/>
          <w:sz w:val="24"/>
          <w:szCs w:val="24"/>
        </w:rPr>
        <w:t>.” Psal. [16:4]: “For the sake of the words of y</w:t>
      </w:r>
      <w:r w:rsidR="00862A63" w:rsidRPr="00224F24">
        <w:rPr>
          <w:rFonts w:ascii="Times New Roman" w:hAnsi="Times New Roman" w:cs="Times New Roman"/>
          <w:sz w:val="24"/>
          <w:szCs w:val="24"/>
        </w:rPr>
        <w:t>our</w:t>
      </w:r>
      <w:r w:rsidRPr="00224F24">
        <w:rPr>
          <w:rFonts w:ascii="Times New Roman" w:hAnsi="Times New Roman" w:cs="Times New Roman"/>
          <w:sz w:val="24"/>
          <w:szCs w:val="24"/>
        </w:rPr>
        <w:t xml:space="preserve"> lips, I have kept hard ways,” namely, of penance and obedience.</w:t>
      </w:r>
      <w:r w:rsidR="004664FC">
        <w:rPr>
          <w:rFonts w:ascii="Times New Roman" w:hAnsi="Times New Roman" w:cs="Times New Roman"/>
          <w:sz w:val="24"/>
          <w:szCs w:val="24"/>
        </w:rPr>
        <w:t xml:space="preserve"> </w:t>
      </w:r>
      <w:r w:rsidRPr="00224F24">
        <w:rPr>
          <w:rFonts w:ascii="Times New Roman" w:hAnsi="Times New Roman" w:cs="Times New Roman"/>
          <w:sz w:val="24"/>
          <w:szCs w:val="24"/>
        </w:rPr>
        <w:t xml:space="preserve">For custody of holiness ought to be had in action, just as an apple is guarded against an injury, Job </w:t>
      </w:r>
      <w:r w:rsidRPr="00224F24">
        <w:rPr>
          <w:rFonts w:ascii="Times New Roman" w:hAnsi="Times New Roman" w:cs="Times New Roman"/>
          <w:sz w:val="24"/>
          <w:szCs w:val="24"/>
        </w:rPr>
        <w:lastRenderedPageBreak/>
        <w:t xml:space="preserve">9[:28]: “I feared all my works, knowing that you did not spare the offender.” </w:t>
      </w:r>
      <w:r w:rsidR="00862A63" w:rsidRPr="00224F24">
        <w:rPr>
          <w:rFonts w:ascii="Times New Roman" w:hAnsi="Times New Roman" w:cs="Times New Roman"/>
          <w:sz w:val="24"/>
          <w:szCs w:val="24"/>
        </w:rPr>
        <w:t>He says w</w:t>
      </w:r>
      <w:r w:rsidRPr="00224F24">
        <w:rPr>
          <w:rFonts w:ascii="Times New Roman" w:hAnsi="Times New Roman" w:cs="Times New Roman"/>
          <w:sz w:val="24"/>
          <w:szCs w:val="24"/>
        </w:rPr>
        <w:t>ell “all,” for he who offends in one part is made liable for every part.</w:t>
      </w:r>
      <w:r w:rsidR="00862A63" w:rsidRPr="00224F24">
        <w:rPr>
          <w:rFonts w:ascii="Times New Roman" w:hAnsi="Times New Roman" w:cs="Times New Roman"/>
          <w:sz w:val="24"/>
          <w:szCs w:val="24"/>
        </w:rPr>
        <w:t xml:space="preserve"> </w:t>
      </w:r>
    </w:p>
    <w:p w14:paraId="295A9586" w14:textId="77777777" w:rsidR="004664FC" w:rsidRDefault="009C64BE"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 xml:space="preserve">¶ Again, honesty ought to be had in conversation, just as </w:t>
      </w:r>
      <w:r w:rsidR="00862A63" w:rsidRPr="00224F24">
        <w:rPr>
          <w:rFonts w:ascii="Times New Roman" w:hAnsi="Times New Roman" w:cs="Times New Roman"/>
          <w:sz w:val="24"/>
          <w:szCs w:val="24"/>
        </w:rPr>
        <w:t xml:space="preserve">clean </w:t>
      </w:r>
      <w:r w:rsidRPr="00224F24">
        <w:rPr>
          <w:rFonts w:ascii="Times New Roman" w:hAnsi="Times New Roman" w:cs="Times New Roman"/>
          <w:sz w:val="24"/>
          <w:szCs w:val="24"/>
        </w:rPr>
        <w:t xml:space="preserve">clothing is guarded, so that it may adorn well, Apo. 16[:15]: “Blessed is he that watches, and keeps his garments, lest he walk naked.” </w:t>
      </w:r>
    </w:p>
    <w:p w14:paraId="749E6EB7" w14:textId="5B689527" w:rsidR="004664FC" w:rsidRDefault="00862A63"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 xml:space="preserve">¶ </w:t>
      </w:r>
      <w:r w:rsidR="009C64BE" w:rsidRPr="00224F24">
        <w:rPr>
          <w:rFonts w:ascii="Times New Roman" w:hAnsi="Times New Roman" w:cs="Times New Roman"/>
          <w:sz w:val="24"/>
          <w:szCs w:val="24"/>
        </w:rPr>
        <w:t>Second, man ought to guard</w:t>
      </w:r>
      <w:r w:rsidRPr="00224F24">
        <w:rPr>
          <w:rFonts w:ascii="Times New Roman" w:hAnsi="Times New Roman" w:cs="Times New Roman"/>
          <w:sz w:val="24"/>
          <w:szCs w:val="24"/>
        </w:rPr>
        <w:t xml:space="preserve"> his neighbor</w:t>
      </w:r>
      <w:r w:rsidR="009C64BE" w:rsidRPr="00224F24">
        <w:rPr>
          <w:rFonts w:ascii="Times New Roman" w:hAnsi="Times New Roman" w:cs="Times New Roman"/>
          <w:sz w:val="24"/>
          <w:szCs w:val="24"/>
        </w:rPr>
        <w:t>, particularly the superior, just as the shepherd the flock, namely, Isai. 62[:6]: “Upon your walls,</w:t>
      </w:r>
      <w:r w:rsidR="00224F24" w:rsidRPr="00224F24">
        <w:rPr>
          <w:rFonts w:ascii="Times New Roman" w:hAnsi="Times New Roman" w:cs="Times New Roman"/>
          <w:sz w:val="24"/>
          <w:szCs w:val="24"/>
        </w:rPr>
        <w:t xml:space="preserve"> Jerusalem,</w:t>
      </w:r>
      <w:r w:rsidR="009C64BE" w:rsidRPr="00224F24">
        <w:rPr>
          <w:rFonts w:ascii="Times New Roman" w:hAnsi="Times New Roman" w:cs="Times New Roman"/>
          <w:sz w:val="24"/>
          <w:szCs w:val="24"/>
        </w:rPr>
        <w:t xml:space="preserve"> I have appointed watchmen</w:t>
      </w:r>
      <w:r w:rsidR="00224F24" w:rsidRPr="00224F24">
        <w:rPr>
          <w:rFonts w:ascii="Times New Roman" w:hAnsi="Times New Roman" w:cs="Times New Roman"/>
          <w:sz w:val="24"/>
          <w:szCs w:val="24"/>
        </w:rPr>
        <w:t>,</w:t>
      </w:r>
      <w:r w:rsidR="009C64BE" w:rsidRPr="00224F24">
        <w:rPr>
          <w:rFonts w:ascii="Times New Roman" w:hAnsi="Times New Roman" w:cs="Times New Roman"/>
          <w:sz w:val="24"/>
          <w:szCs w:val="24"/>
        </w:rPr>
        <w:t>”</w:t>
      </w:r>
      <w:r w:rsidR="00224F24" w:rsidRPr="00224F24">
        <w:rPr>
          <w:rFonts w:ascii="Times New Roman" w:hAnsi="Times New Roman" w:cs="Times New Roman"/>
          <w:sz w:val="24"/>
          <w:szCs w:val="24"/>
        </w:rPr>
        <w:t xml:space="preserve"> etc.</w:t>
      </w:r>
      <w:r w:rsidR="009C64BE" w:rsidRPr="00224F24">
        <w:rPr>
          <w:rFonts w:ascii="Times New Roman" w:hAnsi="Times New Roman" w:cs="Times New Roman"/>
          <w:sz w:val="24"/>
          <w:szCs w:val="24"/>
        </w:rPr>
        <w:t xml:space="preserve"> But some guard the Church, just </w:t>
      </w:r>
      <w:r w:rsidR="007716DC" w:rsidRPr="00224F24">
        <w:rPr>
          <w:rFonts w:ascii="Times New Roman" w:hAnsi="Times New Roman" w:cs="Times New Roman"/>
          <w:sz w:val="24"/>
          <w:szCs w:val="24"/>
        </w:rPr>
        <w:t>like</w:t>
      </w:r>
      <w:r w:rsidR="009C64BE" w:rsidRPr="00224F24">
        <w:rPr>
          <w:rFonts w:ascii="Times New Roman" w:hAnsi="Times New Roman" w:cs="Times New Roman"/>
          <w:sz w:val="24"/>
          <w:szCs w:val="24"/>
        </w:rPr>
        <w:t xml:space="preserve"> an owl on account of the oil, Psal. [78:1]: “God, the heathens are come into your inheritance</w:t>
      </w:r>
      <w:r w:rsidR="00224F24" w:rsidRPr="00224F24">
        <w:rPr>
          <w:rFonts w:ascii="Times New Roman" w:hAnsi="Times New Roman" w:cs="Times New Roman"/>
          <w:sz w:val="24"/>
          <w:szCs w:val="24"/>
        </w:rPr>
        <w:t xml:space="preserve">. </w:t>
      </w:r>
    </w:p>
    <w:p w14:paraId="073DD8DD" w14:textId="27926802" w:rsidR="009C64BE" w:rsidRPr="00224F24" w:rsidRDefault="009C64BE"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 Third, man ought to guard God, just as a servant his lord, the hungry his food, Prov. 27[:18]: “</w:t>
      </w:r>
      <w:r w:rsidR="00224F24" w:rsidRPr="00224F24">
        <w:rPr>
          <w:rFonts w:ascii="Times New Roman" w:hAnsi="Times New Roman" w:cs="Times New Roman"/>
          <w:sz w:val="24"/>
          <w:szCs w:val="24"/>
        </w:rPr>
        <w:t>T</w:t>
      </w:r>
      <w:r w:rsidRPr="00224F24">
        <w:rPr>
          <w:rFonts w:ascii="Times New Roman" w:hAnsi="Times New Roman" w:cs="Times New Roman"/>
          <w:sz w:val="24"/>
          <w:szCs w:val="24"/>
        </w:rPr>
        <w:t xml:space="preserve">he keeper of his master, shall be glorified.” [1] Kings 26[:16]: </w:t>
      </w:r>
      <w:r w:rsidR="00224F24">
        <w:rPr>
          <w:rFonts w:ascii="Times New Roman" w:hAnsi="Times New Roman" w:cs="Times New Roman"/>
          <w:sz w:val="24"/>
          <w:szCs w:val="24"/>
        </w:rPr>
        <w:t xml:space="preserve">Why therefore </w:t>
      </w:r>
      <w:r w:rsidRPr="00224F24">
        <w:rPr>
          <w:rFonts w:ascii="Times New Roman" w:hAnsi="Times New Roman" w:cs="Times New Roman"/>
          <w:sz w:val="24"/>
          <w:szCs w:val="24"/>
        </w:rPr>
        <w:t>“have</w:t>
      </w:r>
      <w:r w:rsidR="00224F24">
        <w:rPr>
          <w:rFonts w:ascii="Times New Roman" w:hAnsi="Times New Roman" w:cs="Times New Roman"/>
          <w:sz w:val="24"/>
          <w:szCs w:val="24"/>
        </w:rPr>
        <w:t xml:space="preserve"> you</w:t>
      </w:r>
      <w:r w:rsidRPr="00224F24">
        <w:rPr>
          <w:rFonts w:ascii="Times New Roman" w:hAnsi="Times New Roman" w:cs="Times New Roman"/>
          <w:sz w:val="24"/>
          <w:szCs w:val="24"/>
        </w:rPr>
        <w:t xml:space="preserve"> not kept your master,” the king.</w:t>
      </w:r>
    </w:p>
    <w:p w14:paraId="12ED2D8B" w14:textId="44F1F786" w:rsidR="00433B90" w:rsidRPr="00224F24" w:rsidRDefault="00224F24"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/fol. 225vb/</w:t>
      </w:r>
    </w:p>
    <w:p w14:paraId="76AE3C69" w14:textId="600826E0" w:rsidR="004664FC" w:rsidRDefault="00224F24" w:rsidP="00B02392">
      <w:pPr>
        <w:spacing w:line="480" w:lineRule="auto"/>
        <w:rPr>
          <w:rFonts w:ascii="Times New Roman" w:hAnsi="Times New Roman" w:cs="Times New Roman"/>
          <w:sz w:val="24"/>
          <w:szCs w:val="24"/>
        </w:rPr>
      </w:pPr>
      <w:r w:rsidRPr="00224F24">
        <w:rPr>
          <w:rFonts w:ascii="Times New Roman" w:hAnsi="Times New Roman" w:cs="Times New Roman"/>
          <w:sz w:val="24"/>
          <w:szCs w:val="24"/>
        </w:rPr>
        <w:t>an</w:t>
      </w:r>
      <w:r>
        <w:rPr>
          <w:rFonts w:ascii="Times New Roman" w:hAnsi="Times New Roman" w:cs="Times New Roman"/>
          <w:sz w:val="24"/>
          <w:szCs w:val="24"/>
        </w:rPr>
        <w:t>d</w:t>
      </w:r>
      <w:r w:rsidRPr="00224F24">
        <w:rPr>
          <w:rFonts w:ascii="Times New Roman" w:hAnsi="Times New Roman" w:cs="Times New Roman"/>
          <w:sz w:val="24"/>
          <w:szCs w:val="24"/>
        </w:rPr>
        <w:t xml:space="preserve"> it </w:t>
      </w:r>
      <w:r w:rsidR="007716DC" w:rsidRPr="00224F24">
        <w:rPr>
          <w:rFonts w:ascii="Times New Roman" w:hAnsi="Times New Roman" w:cs="Times New Roman"/>
          <w:sz w:val="24"/>
          <w:szCs w:val="24"/>
        </w:rPr>
        <w:t>follows</w:t>
      </w:r>
      <w:r>
        <w:rPr>
          <w:rFonts w:ascii="Times New Roman" w:hAnsi="Times New Roman" w:cs="Times New Roman"/>
          <w:sz w:val="24"/>
          <w:szCs w:val="24"/>
        </w:rPr>
        <w:t xml:space="preserve"> “</w:t>
      </w:r>
      <w:r w:rsidRPr="00224F24">
        <w:rPr>
          <w:rFonts w:ascii="Times New Roman" w:hAnsi="Times New Roman" w:cs="Times New Roman"/>
          <w:sz w:val="24"/>
          <w:szCs w:val="24"/>
        </w:rPr>
        <w:t>You are the sons of death,</w:t>
      </w:r>
      <w:r>
        <w:rPr>
          <w:rFonts w:ascii="Times New Roman" w:hAnsi="Times New Roman" w:cs="Times New Roman"/>
          <w:sz w:val="24"/>
          <w:szCs w:val="24"/>
        </w:rPr>
        <w:t xml:space="preserve"> who have not kept him.” </w:t>
      </w:r>
    </w:p>
    <w:p w14:paraId="3FD49ABA" w14:textId="55E9CBDD" w:rsidR="00136248" w:rsidRDefault="00224F24" w:rsidP="00B02392">
      <w:pPr>
        <w:spacing w:line="480" w:lineRule="auto"/>
        <w:rPr>
          <w:rFonts w:ascii="Times New Roman" w:hAnsi="Times New Roman" w:cs="Times New Roman"/>
          <w:sz w:val="24"/>
          <w:szCs w:val="24"/>
        </w:rPr>
      </w:pPr>
      <w:r>
        <w:rPr>
          <w:rFonts w:ascii="Times New Roman" w:hAnsi="Times New Roman" w:cs="Times New Roman"/>
          <w:sz w:val="24"/>
          <w:szCs w:val="24"/>
        </w:rPr>
        <w:t xml:space="preserve">¶ Again things are kept on account of four matters. </w:t>
      </w:r>
      <w:r w:rsidR="007716DC">
        <w:rPr>
          <w:rFonts w:ascii="Times New Roman" w:hAnsi="Times New Roman" w:cs="Times New Roman"/>
          <w:sz w:val="24"/>
          <w:szCs w:val="24"/>
        </w:rPr>
        <w:t>Because of</w:t>
      </w:r>
      <w:r>
        <w:rPr>
          <w:rFonts w:ascii="Times New Roman" w:hAnsi="Times New Roman" w:cs="Times New Roman"/>
          <w:sz w:val="24"/>
          <w:szCs w:val="24"/>
        </w:rPr>
        <w:t xml:space="preserve"> the precept, Psal. [118:4]: “You have commanded your commandments</w:t>
      </w:r>
      <w:r w:rsidR="004664FC">
        <w:rPr>
          <w:rFonts w:ascii="Times New Roman" w:hAnsi="Times New Roman" w:cs="Times New Roman"/>
          <w:sz w:val="24"/>
          <w:szCs w:val="24"/>
        </w:rPr>
        <w:t xml:space="preserve"> </w:t>
      </w:r>
      <w:r>
        <w:rPr>
          <w:rFonts w:ascii="Times New Roman" w:hAnsi="Times New Roman" w:cs="Times New Roman"/>
          <w:sz w:val="24"/>
          <w:szCs w:val="24"/>
        </w:rPr>
        <w:t>to be kept most diligently.”</w:t>
      </w:r>
      <w:r w:rsidR="00136248">
        <w:rPr>
          <w:rFonts w:ascii="Times New Roman" w:hAnsi="Times New Roman" w:cs="Times New Roman"/>
          <w:sz w:val="24"/>
          <w:szCs w:val="24"/>
        </w:rPr>
        <w:t xml:space="preserve">  </w:t>
      </w:r>
      <w:r w:rsidR="007716DC">
        <w:rPr>
          <w:rFonts w:ascii="Times New Roman" w:hAnsi="Times New Roman" w:cs="Times New Roman"/>
          <w:sz w:val="24"/>
          <w:szCs w:val="24"/>
        </w:rPr>
        <w:t>Second,</w:t>
      </w:r>
      <w:r w:rsidR="00136248">
        <w:rPr>
          <w:rFonts w:ascii="Times New Roman" w:hAnsi="Times New Roman" w:cs="Times New Roman"/>
          <w:sz w:val="24"/>
          <w:szCs w:val="24"/>
        </w:rPr>
        <w:t xml:space="preserve"> on account of the price. So gold is guarded</w:t>
      </w:r>
      <w:r w:rsidR="004664FC">
        <w:rPr>
          <w:rFonts w:ascii="Times New Roman" w:hAnsi="Times New Roman" w:cs="Times New Roman"/>
          <w:sz w:val="24"/>
          <w:szCs w:val="24"/>
        </w:rPr>
        <w:t xml:space="preserve"> </w:t>
      </w:r>
      <w:r w:rsidR="00136248">
        <w:rPr>
          <w:rFonts w:ascii="Times New Roman" w:hAnsi="Times New Roman" w:cs="Times New Roman"/>
          <w:sz w:val="24"/>
          <w:szCs w:val="24"/>
        </w:rPr>
        <w:t xml:space="preserve">better than lead, Prov. 4[:23]: “With all watchfulness keep your heart. Third on account of affection. </w:t>
      </w:r>
      <w:r w:rsidR="007716DC">
        <w:rPr>
          <w:rFonts w:ascii="Times New Roman" w:hAnsi="Times New Roman" w:cs="Times New Roman"/>
          <w:sz w:val="24"/>
          <w:szCs w:val="24"/>
        </w:rPr>
        <w:t>So,</w:t>
      </w:r>
      <w:r w:rsidR="00136248">
        <w:rPr>
          <w:rFonts w:ascii="Times New Roman" w:hAnsi="Times New Roman" w:cs="Times New Roman"/>
          <w:sz w:val="24"/>
          <w:szCs w:val="24"/>
        </w:rPr>
        <w:t xml:space="preserve"> a mother</w:t>
      </w:r>
      <w:r w:rsidR="004664FC">
        <w:rPr>
          <w:rFonts w:ascii="Times New Roman" w:hAnsi="Times New Roman" w:cs="Times New Roman"/>
          <w:sz w:val="24"/>
          <w:szCs w:val="24"/>
        </w:rPr>
        <w:t xml:space="preserve"> </w:t>
      </w:r>
      <w:r w:rsidR="00136248">
        <w:rPr>
          <w:rFonts w:ascii="Times New Roman" w:hAnsi="Times New Roman" w:cs="Times New Roman"/>
          <w:sz w:val="24"/>
          <w:szCs w:val="24"/>
        </w:rPr>
        <w:t xml:space="preserve">guards her child, Psal. [144:20]: “The Lord keeps </w:t>
      </w:r>
      <w:r w:rsidR="007716DC">
        <w:rPr>
          <w:rFonts w:ascii="Times New Roman" w:hAnsi="Times New Roman" w:cs="Times New Roman"/>
          <w:sz w:val="24"/>
          <w:szCs w:val="24"/>
        </w:rPr>
        <w:t>all of</w:t>
      </w:r>
      <w:r w:rsidR="00136248">
        <w:rPr>
          <w:rFonts w:ascii="Times New Roman" w:hAnsi="Times New Roman" w:cs="Times New Roman"/>
          <w:sz w:val="24"/>
          <w:szCs w:val="24"/>
        </w:rPr>
        <w:t xml:space="preserve"> them that love him.” Fourth on account of money. </w:t>
      </w:r>
      <w:r w:rsidR="007716DC">
        <w:rPr>
          <w:rFonts w:ascii="Times New Roman" w:hAnsi="Times New Roman" w:cs="Times New Roman"/>
          <w:sz w:val="24"/>
          <w:szCs w:val="24"/>
        </w:rPr>
        <w:t>So,</w:t>
      </w:r>
      <w:r w:rsidR="00136248">
        <w:rPr>
          <w:rFonts w:ascii="Times New Roman" w:hAnsi="Times New Roman" w:cs="Times New Roman"/>
          <w:sz w:val="24"/>
          <w:szCs w:val="24"/>
        </w:rPr>
        <w:t xml:space="preserve"> the shepherd</w:t>
      </w:r>
      <w:r w:rsidR="004664FC">
        <w:rPr>
          <w:rFonts w:ascii="Times New Roman" w:hAnsi="Times New Roman" w:cs="Times New Roman"/>
          <w:sz w:val="24"/>
          <w:szCs w:val="24"/>
        </w:rPr>
        <w:t xml:space="preserve"> </w:t>
      </w:r>
      <w:r w:rsidR="00136248">
        <w:rPr>
          <w:rFonts w:ascii="Times New Roman" w:hAnsi="Times New Roman" w:cs="Times New Roman"/>
          <w:sz w:val="24"/>
          <w:szCs w:val="24"/>
        </w:rPr>
        <w:t>guards the flock, the rich man his wheat, Psal. [18:12]: “For your servant keeps them.” There for guarding the grace of the Lord the rigor</w:t>
      </w:r>
      <w:r w:rsidR="004664FC">
        <w:rPr>
          <w:rFonts w:ascii="Times New Roman" w:hAnsi="Times New Roman" w:cs="Times New Roman"/>
          <w:sz w:val="24"/>
          <w:szCs w:val="24"/>
        </w:rPr>
        <w:t xml:space="preserve"> </w:t>
      </w:r>
      <w:r w:rsidR="00136248">
        <w:rPr>
          <w:rFonts w:ascii="Times New Roman" w:hAnsi="Times New Roman" w:cs="Times New Roman"/>
          <w:sz w:val="24"/>
          <w:szCs w:val="24"/>
        </w:rPr>
        <w:t>of the precept, the value of the price, the love of the matter, the</w:t>
      </w:r>
      <w:r w:rsidR="004664FC">
        <w:rPr>
          <w:rFonts w:ascii="Times New Roman" w:hAnsi="Times New Roman" w:cs="Times New Roman"/>
          <w:sz w:val="24"/>
          <w:szCs w:val="24"/>
        </w:rPr>
        <w:t xml:space="preserve"> </w:t>
      </w:r>
      <w:r w:rsidR="00136248">
        <w:rPr>
          <w:rFonts w:ascii="Times New Roman" w:hAnsi="Times New Roman" w:cs="Times New Roman"/>
          <w:sz w:val="24"/>
          <w:szCs w:val="24"/>
        </w:rPr>
        <w:t>beauty of the reward ou</w:t>
      </w:r>
      <w:r w:rsidR="00460C73">
        <w:rPr>
          <w:rFonts w:ascii="Times New Roman" w:hAnsi="Times New Roman" w:cs="Times New Roman"/>
          <w:sz w:val="24"/>
          <w:szCs w:val="24"/>
        </w:rPr>
        <w:t>gh</w:t>
      </w:r>
      <w:r w:rsidR="00136248">
        <w:rPr>
          <w:rFonts w:ascii="Times New Roman" w:hAnsi="Times New Roman" w:cs="Times New Roman"/>
          <w:sz w:val="24"/>
          <w:szCs w:val="24"/>
        </w:rPr>
        <w:t>t to move us.</w:t>
      </w:r>
    </w:p>
    <w:sectPr w:rsidR="00136248"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37A7" w14:textId="77777777" w:rsidR="009C64BE" w:rsidRDefault="009C64BE" w:rsidP="009C64BE">
      <w:pPr>
        <w:spacing w:after="0" w:line="240" w:lineRule="auto"/>
      </w:pPr>
      <w:r>
        <w:separator/>
      </w:r>
    </w:p>
  </w:endnote>
  <w:endnote w:type="continuationSeparator" w:id="0">
    <w:p w14:paraId="6622EB09" w14:textId="77777777" w:rsidR="009C64BE" w:rsidRDefault="009C64BE" w:rsidP="009C64BE">
      <w:pPr>
        <w:spacing w:after="0" w:line="240" w:lineRule="auto"/>
      </w:pPr>
      <w:r>
        <w:continuationSeparator/>
      </w:r>
    </w:p>
  </w:endnote>
  <w:endnote w:id="1">
    <w:p w14:paraId="6AB538AD" w14:textId="1D00B934" w:rsidR="009C64BE" w:rsidRPr="007716DC" w:rsidRDefault="009C64BE" w:rsidP="009C64BE">
      <w:pPr>
        <w:pStyle w:val="EndnoteText"/>
        <w:rPr>
          <w:rFonts w:ascii="Times New Roman" w:hAnsi="Times New Roman" w:cs="Times New Roman"/>
          <w:i/>
          <w:iCs/>
          <w:sz w:val="24"/>
          <w:szCs w:val="24"/>
        </w:rPr>
      </w:pPr>
      <w:r w:rsidRPr="007716DC">
        <w:rPr>
          <w:rStyle w:val="EndnoteReference"/>
          <w:rFonts w:ascii="Times New Roman" w:hAnsi="Times New Roman" w:cs="Times New Roman"/>
          <w:sz w:val="24"/>
          <w:szCs w:val="24"/>
        </w:rPr>
        <w:endnoteRef/>
      </w:r>
      <w:r w:rsidRPr="007716DC">
        <w:rPr>
          <w:rFonts w:ascii="Times New Roman" w:hAnsi="Times New Roman" w:cs="Times New Roman"/>
          <w:sz w:val="24"/>
          <w:szCs w:val="24"/>
        </w:rPr>
        <w:t xml:space="preserve">  </w:t>
      </w:r>
      <w:r w:rsidR="004664FC" w:rsidRPr="007716DC">
        <w:rPr>
          <w:rFonts w:ascii="Times New Roman" w:hAnsi="Times New Roman" w:cs="Times New Roman"/>
          <w:sz w:val="24"/>
          <w:szCs w:val="24"/>
        </w:rPr>
        <w:t xml:space="preserve">William de Lancea, in </w:t>
      </w:r>
      <w:r w:rsidRPr="007716DC">
        <w:rPr>
          <w:rFonts w:ascii="Times New Roman" w:hAnsi="Times New Roman" w:cs="Times New Roman"/>
          <w:sz w:val="24"/>
          <w:szCs w:val="24"/>
        </w:rPr>
        <w:t xml:space="preserve">Bonaventure, </w:t>
      </w:r>
      <w:r w:rsidRPr="007716DC">
        <w:rPr>
          <w:rFonts w:ascii="Times New Roman" w:hAnsi="Times New Roman" w:cs="Times New Roman"/>
          <w:i/>
          <w:iCs/>
          <w:sz w:val="24"/>
          <w:szCs w:val="24"/>
        </w:rPr>
        <w:t>Diaetae salutis</w:t>
      </w:r>
      <w:r w:rsidRPr="007716DC">
        <w:rPr>
          <w:rFonts w:ascii="Times New Roman" w:hAnsi="Times New Roman" w:cs="Times New Roman"/>
          <w:sz w:val="24"/>
          <w:szCs w:val="24"/>
        </w:rPr>
        <w:t xml:space="preserve"> 5.4 (8:300a): Et nota quod quinque astutiis utitur serpens quas vir prudens imitatur. Prima astutia sapientis est custodia capitis nam summe custodit pro quo servando totum cor exponit sic sancti Christum qui est nostrum summe custodiunt et pro ipso omnia exponunt sicut Apostolus qui dicebat: </w:t>
      </w:r>
      <w:r w:rsidRPr="007716DC">
        <w:rPr>
          <w:rFonts w:ascii="Times New Roman" w:hAnsi="Times New Roman" w:cs="Times New Roman"/>
          <w:i/>
          <w:iCs/>
          <w:sz w:val="24"/>
          <w:szCs w:val="24"/>
        </w:rPr>
        <w:t xml:space="preserve">mihi fuerunt lucra hæc arbitratus sum prop ter Christum detrimenta. </w:t>
      </w:r>
    </w:p>
    <w:p w14:paraId="454C2CFF" w14:textId="77777777" w:rsidR="009C64BE" w:rsidRPr="007716DC" w:rsidRDefault="009C64BE" w:rsidP="009C64BE">
      <w:pPr>
        <w:pStyle w:val="EndnoteText"/>
        <w:rPr>
          <w:rFonts w:ascii="Times New Roman" w:hAnsi="Times New Roman" w:cs="Times New Roman"/>
          <w:sz w:val="24"/>
          <w:szCs w:val="24"/>
        </w:rPr>
      </w:pPr>
    </w:p>
  </w:endnote>
  <w:endnote w:id="2">
    <w:p w14:paraId="5DD19E0A" w14:textId="77777777" w:rsidR="000922B3" w:rsidRPr="007716DC" w:rsidRDefault="000922B3" w:rsidP="000922B3">
      <w:pPr>
        <w:pStyle w:val="EndnoteText"/>
        <w:rPr>
          <w:rFonts w:ascii="Times New Roman" w:hAnsi="Times New Roman" w:cs="Times New Roman"/>
          <w:sz w:val="24"/>
          <w:szCs w:val="24"/>
        </w:rPr>
      </w:pPr>
      <w:r w:rsidRPr="007716DC">
        <w:rPr>
          <w:rStyle w:val="EndnoteReference"/>
          <w:rFonts w:ascii="Times New Roman" w:hAnsi="Times New Roman" w:cs="Times New Roman"/>
          <w:sz w:val="24"/>
          <w:szCs w:val="24"/>
        </w:rPr>
        <w:endnoteRef/>
      </w:r>
      <w:r w:rsidRPr="007716DC">
        <w:rPr>
          <w:rFonts w:ascii="Times New Roman" w:hAnsi="Times New Roman" w:cs="Times New Roman"/>
          <w:sz w:val="24"/>
          <w:szCs w:val="24"/>
        </w:rPr>
        <w:t xml:space="preserve"> </w:t>
      </w:r>
      <w:bookmarkStart w:id="0" w:name="_Hlk535588401"/>
      <w:r w:rsidRPr="007716DC">
        <w:rPr>
          <w:rFonts w:ascii="Times New Roman" w:hAnsi="Times New Roman" w:cs="Times New Roman"/>
          <w:sz w:val="24"/>
          <w:szCs w:val="24"/>
        </w:rPr>
        <w:t xml:space="preserve">Augustine, </w:t>
      </w:r>
      <w:r w:rsidRPr="007716DC">
        <w:rPr>
          <w:rFonts w:ascii="Times New Roman" w:hAnsi="Times New Roman" w:cs="Times New Roman"/>
          <w:i/>
          <w:sz w:val="24"/>
          <w:szCs w:val="24"/>
        </w:rPr>
        <w:t>Confessiones</w:t>
      </w:r>
      <w:r w:rsidRPr="007716DC">
        <w:rPr>
          <w:rFonts w:ascii="Times New Roman" w:hAnsi="Times New Roman" w:cs="Times New Roman"/>
          <w:sz w:val="24"/>
          <w:szCs w:val="24"/>
        </w:rPr>
        <w:t xml:space="preserve">  13.9.10 (PL 32.849)</w:t>
      </w:r>
      <w:bookmarkEnd w:id="0"/>
      <w:r w:rsidRPr="007716DC">
        <w:rPr>
          <w:rFonts w:ascii="Times New Roman" w:hAnsi="Times New Roman" w:cs="Times New Roman"/>
          <w:sz w:val="24"/>
          <w:szCs w:val="24"/>
        </w:rPr>
        <w:t>: Pondus meum amor meus; eo feror quocumque feror.</w:t>
      </w:r>
    </w:p>
    <w:p w14:paraId="10BB3CED" w14:textId="77777777" w:rsidR="007716DC" w:rsidRPr="007716DC" w:rsidRDefault="007716DC" w:rsidP="000922B3">
      <w:pPr>
        <w:pStyle w:val="EndnoteText"/>
        <w:rPr>
          <w:rFonts w:ascii="Times New Roman" w:hAnsi="Times New Roman" w:cs="Times New Roman"/>
          <w:sz w:val="24"/>
          <w:szCs w:val="24"/>
        </w:rPr>
      </w:pPr>
    </w:p>
    <w:p w14:paraId="449241EC" w14:textId="39ECF80B" w:rsidR="007716DC" w:rsidRPr="007716DC" w:rsidRDefault="007716DC" w:rsidP="000922B3">
      <w:pPr>
        <w:pStyle w:val="EndnoteText"/>
        <w:rPr>
          <w:rFonts w:ascii="Times New Roman" w:hAnsi="Times New Roman" w:cs="Times New Roman"/>
          <w:sz w:val="24"/>
          <w:szCs w:val="24"/>
        </w:rPr>
      </w:pPr>
      <w:r w:rsidRPr="007716DC">
        <w:rPr>
          <w:rFonts w:ascii="Times New Roman" w:hAnsi="Times New Roman" w:cs="Times New Roman"/>
          <w:sz w:val="24"/>
          <w:szCs w:val="24"/>
        </w:rPr>
        <w:t xml:space="preserve">Cf. Augustine, </w:t>
      </w:r>
      <w:r w:rsidRPr="007716DC">
        <w:rPr>
          <w:rFonts w:ascii="Times New Roman" w:hAnsi="Times New Roman" w:cs="Times New Roman"/>
          <w:i/>
          <w:iCs/>
          <w:sz w:val="24"/>
          <w:szCs w:val="24"/>
        </w:rPr>
        <w:t>The Confessions</w:t>
      </w:r>
      <w:r w:rsidRPr="007716DC">
        <w:rPr>
          <w:rFonts w:ascii="Times New Roman" w:hAnsi="Times New Roman" w:cs="Times New Roman"/>
          <w:sz w:val="24"/>
          <w:szCs w:val="24"/>
        </w:rPr>
        <w:t xml:space="preserve"> 13.9.10 (LCL 27:352-353): </w:t>
      </w:r>
      <w:r w:rsidRPr="007716DC">
        <w:rPr>
          <w:rFonts w:ascii="Times New Roman" w:hAnsi="Times New Roman" w:cs="Times New Roman"/>
          <w:color w:val="333333"/>
          <w:spacing w:val="-2"/>
          <w:sz w:val="24"/>
          <w:szCs w:val="24"/>
          <w:shd w:val="clear" w:color="auto" w:fill="FFFFFF"/>
        </w:rPr>
        <w:t>My love is my gravitational force; wherever I am carried, it is love that carries me.</w:t>
      </w:r>
    </w:p>
    <w:p w14:paraId="4DA8D25A" w14:textId="77777777" w:rsidR="000922B3" w:rsidRPr="007716DC" w:rsidRDefault="000922B3" w:rsidP="000922B3">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A34B" w14:textId="77777777" w:rsidR="009C64BE" w:rsidRDefault="009C64BE" w:rsidP="009C64BE">
      <w:pPr>
        <w:spacing w:after="0" w:line="240" w:lineRule="auto"/>
      </w:pPr>
      <w:r>
        <w:separator/>
      </w:r>
    </w:p>
  </w:footnote>
  <w:footnote w:type="continuationSeparator" w:id="0">
    <w:p w14:paraId="259A30AB" w14:textId="77777777" w:rsidR="009C64BE" w:rsidRDefault="009C64BE" w:rsidP="009C64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09"/>
    <w:rsid w:val="000922B3"/>
    <w:rsid w:val="000A3BF5"/>
    <w:rsid w:val="00136248"/>
    <w:rsid w:val="00224F24"/>
    <w:rsid w:val="00433B90"/>
    <w:rsid w:val="00460C73"/>
    <w:rsid w:val="004664FC"/>
    <w:rsid w:val="0060075B"/>
    <w:rsid w:val="00644DAF"/>
    <w:rsid w:val="006579CD"/>
    <w:rsid w:val="007716DC"/>
    <w:rsid w:val="00862A63"/>
    <w:rsid w:val="008C3E13"/>
    <w:rsid w:val="008E3C78"/>
    <w:rsid w:val="009C64BE"/>
    <w:rsid w:val="00B02392"/>
    <w:rsid w:val="00C31CB6"/>
    <w:rsid w:val="00CA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875B"/>
  <w15:chartTrackingRefBased/>
  <w15:docId w15:val="{233D1254-D71B-4D5F-BF56-B488E6BC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C64BE"/>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9C64BE"/>
    <w:rPr>
      <w:kern w:val="0"/>
      <w:sz w:val="20"/>
      <w:szCs w:val="20"/>
      <w14:ligatures w14:val="none"/>
    </w:rPr>
  </w:style>
  <w:style w:type="character" w:styleId="EndnoteReference">
    <w:name w:val="endnote reference"/>
    <w:basedOn w:val="DefaultParagraphFont"/>
    <w:uiPriority w:val="99"/>
    <w:semiHidden/>
    <w:unhideWhenUsed/>
    <w:rsid w:val="009C64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787D-F25F-45EB-BA7D-0CCFDC3B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2023-07-25T23:21:00Z</cp:lastPrinted>
  <dcterms:created xsi:type="dcterms:W3CDTF">2023-07-25T22:46:00Z</dcterms:created>
  <dcterms:modified xsi:type="dcterms:W3CDTF">2023-07-25T23:22:00Z</dcterms:modified>
</cp:coreProperties>
</file>