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3649C" w14:textId="384282AC" w:rsidR="00433B90" w:rsidRPr="006A3ED4" w:rsidRDefault="00525131" w:rsidP="006A56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A3ED4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79A8C196" w14:textId="374EE75C" w:rsidR="00525131" w:rsidRPr="006A3ED4" w:rsidRDefault="00525131" w:rsidP="006A56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A3ED4">
        <w:rPr>
          <w:rFonts w:ascii="Times New Roman" w:hAnsi="Times New Roman" w:cs="Times New Roman"/>
          <w:sz w:val="24"/>
          <w:szCs w:val="24"/>
        </w:rPr>
        <w:t>273 Vinculorum</w:t>
      </w:r>
    </w:p>
    <w:p w14:paraId="5A69B060" w14:textId="77777777" w:rsidR="006A56FF" w:rsidRDefault="00525131" w:rsidP="006A56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A3ED4">
        <w:rPr>
          <w:rFonts w:ascii="Times New Roman" w:hAnsi="Times New Roman" w:cs="Times New Roman"/>
          <w:sz w:val="24"/>
          <w:szCs w:val="24"/>
        </w:rPr>
        <w:t xml:space="preserve">Vinculorum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quedam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desideranda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6A3ED4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6A3ED4">
        <w:rPr>
          <w:rFonts w:ascii="Times New Roman" w:hAnsi="Times New Roman" w:cs="Times New Roman"/>
          <w:sz w:val="24"/>
          <w:szCs w:val="24"/>
        </w:rPr>
        <w:t xml:space="preserve"> a Deo,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quedam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toleranda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propter Deum,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quedam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detestanda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contra Deum. Prima vincula sunt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gratie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>. Secunda</w:t>
      </w:r>
      <w:r w:rsidRPr="006A3ED4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pene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. Tercia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621465" w14:textId="77777777" w:rsidR="006A56FF" w:rsidRDefault="00525131" w:rsidP="006A56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A3ED4">
        <w:rPr>
          <w:rFonts w:ascii="Times New Roman" w:hAnsi="Times New Roman" w:cs="Times New Roman"/>
          <w:sz w:val="24"/>
          <w:szCs w:val="24"/>
        </w:rPr>
        <w:t xml:space="preserve">¶ Deus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vinculat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dupliciter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. Primo,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vinculis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obediencie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preceptis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gratia in nobis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seruetur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, Eccli. 6[:31]: </w:t>
      </w:r>
      <w:r w:rsidRPr="006A3ED4">
        <w:rPr>
          <w:rFonts w:ascii="Times New Roman" w:hAnsi="Times New Roman" w:cs="Times New Roman"/>
          <w:i/>
          <w:iCs/>
          <w:sz w:val="24"/>
          <w:szCs w:val="24"/>
        </w:rPr>
        <w:t xml:space="preserve">Decor </w:t>
      </w:r>
      <w:proofErr w:type="spellStart"/>
      <w:r w:rsidRPr="006A3ED4">
        <w:rPr>
          <w:rFonts w:ascii="Times New Roman" w:hAnsi="Times New Roman" w:cs="Times New Roman"/>
          <w:i/>
          <w:iCs/>
          <w:sz w:val="24"/>
          <w:szCs w:val="24"/>
        </w:rPr>
        <w:t>vitæ</w:t>
      </w:r>
      <w:proofErr w:type="spellEnd"/>
      <w:r w:rsidRPr="006A3E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6A3ED4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6A3ED4">
        <w:rPr>
          <w:rFonts w:ascii="Times New Roman" w:hAnsi="Times New Roman" w:cs="Times New Roman"/>
          <w:i/>
          <w:iCs/>
          <w:sz w:val="24"/>
          <w:szCs w:val="24"/>
        </w:rPr>
        <w:t>illa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sapientia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decorat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nempe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vitam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vere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loqui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, bene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operari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honeste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conuersari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, </w:t>
      </w:r>
      <w:r w:rsidRPr="006A3ED4">
        <w:rPr>
          <w:rFonts w:ascii="Times New Roman" w:hAnsi="Times New Roman" w:cs="Times New Roman"/>
          <w:i/>
          <w:iCs/>
          <w:sz w:val="24"/>
          <w:szCs w:val="24"/>
        </w:rPr>
        <w:t xml:space="preserve">et vincula </w:t>
      </w:r>
      <w:proofErr w:type="spellStart"/>
      <w:r w:rsidRPr="006A3ED4">
        <w:rPr>
          <w:rFonts w:ascii="Times New Roman" w:hAnsi="Times New Roman" w:cs="Times New Roman"/>
          <w:i/>
          <w:iCs/>
          <w:sz w:val="24"/>
          <w:szCs w:val="24"/>
        </w:rPr>
        <w:t>illius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precepta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ED4">
        <w:rPr>
          <w:rFonts w:ascii="Times New Roman" w:hAnsi="Times New Roman" w:cs="Times New Roman"/>
          <w:i/>
          <w:iCs/>
          <w:sz w:val="24"/>
          <w:szCs w:val="24"/>
        </w:rPr>
        <w:t>alligatura</w:t>
      </w:r>
      <w:proofErr w:type="spellEnd"/>
      <w:r w:rsidRPr="006A3E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i/>
          <w:iCs/>
          <w:sz w:val="24"/>
          <w:szCs w:val="24"/>
        </w:rPr>
        <w:t>salutaris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. Matt. 19[:17]: </w:t>
      </w:r>
      <w:r w:rsidRPr="006A3ED4">
        <w:rPr>
          <w:rFonts w:ascii="Times New Roman" w:hAnsi="Times New Roman" w:cs="Times New Roman"/>
          <w:i/>
          <w:iCs/>
          <w:sz w:val="24"/>
          <w:szCs w:val="24"/>
        </w:rPr>
        <w:t xml:space="preserve">Si vis </w:t>
      </w:r>
      <w:proofErr w:type="spellStart"/>
      <w:r w:rsidRPr="006A3ED4">
        <w:rPr>
          <w:rFonts w:ascii="Times New Roman" w:hAnsi="Times New Roman" w:cs="Times New Roman"/>
          <w:i/>
          <w:iCs/>
          <w:sz w:val="24"/>
          <w:szCs w:val="24"/>
        </w:rPr>
        <w:t>ingredi</w:t>
      </w:r>
      <w:proofErr w:type="spellEnd"/>
      <w:r w:rsidRPr="006A3E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spellEnd"/>
      <w:r w:rsidRPr="006A3E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i/>
          <w:iCs/>
          <w:sz w:val="24"/>
          <w:szCs w:val="24"/>
        </w:rPr>
        <w:t>vitam</w:t>
      </w:r>
      <w:proofErr w:type="spellEnd"/>
      <w:r w:rsidRPr="006A3ED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A3ED4">
        <w:rPr>
          <w:rFonts w:ascii="Times New Roman" w:hAnsi="Times New Roman" w:cs="Times New Roman"/>
          <w:i/>
          <w:iCs/>
          <w:sz w:val="24"/>
          <w:szCs w:val="24"/>
        </w:rPr>
        <w:t>serva</w:t>
      </w:r>
      <w:proofErr w:type="spellEnd"/>
      <w:r w:rsidRPr="006A3E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i/>
          <w:iCs/>
          <w:sz w:val="24"/>
          <w:szCs w:val="24"/>
        </w:rPr>
        <w:t>mandata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4230EC" w14:textId="227C1C9A" w:rsidR="00525131" w:rsidRPr="006A3ED4" w:rsidRDefault="00525131" w:rsidP="006A56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A3ED4">
        <w:rPr>
          <w:rFonts w:ascii="Times New Roman" w:hAnsi="Times New Roman" w:cs="Times New Roman"/>
          <w:sz w:val="24"/>
          <w:szCs w:val="24"/>
        </w:rPr>
        <w:t xml:space="preserve">¶ Ista vincula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iungunt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2AA7A" w14:textId="79524BCC" w:rsidR="00525131" w:rsidRPr="006A3ED4" w:rsidRDefault="00525131" w:rsidP="006A56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A3ED4">
        <w:rPr>
          <w:rFonts w:ascii="Times New Roman" w:hAnsi="Times New Roman" w:cs="Times New Roman"/>
          <w:sz w:val="24"/>
          <w:szCs w:val="24"/>
        </w:rPr>
        <w:t>/fol. 321rb/</w:t>
      </w:r>
    </w:p>
    <w:p w14:paraId="17CD190C" w14:textId="6BF89ED2" w:rsidR="00525131" w:rsidRPr="006A3ED4" w:rsidRDefault="00525131" w:rsidP="006A56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A3ED4">
        <w:rPr>
          <w:rFonts w:ascii="Times New Roman" w:hAnsi="Times New Roman" w:cs="Times New Roman"/>
          <w:sz w:val="24"/>
          <w:szCs w:val="24"/>
        </w:rPr>
        <w:t>simul, sicut spi</w:t>
      </w:r>
      <w:r w:rsidR="00B86C7A" w:rsidRPr="006A3ED4">
        <w:rPr>
          <w:rFonts w:ascii="Times New Roman" w:hAnsi="Times New Roman" w:cs="Times New Roman"/>
          <w:sz w:val="24"/>
          <w:szCs w:val="24"/>
        </w:rPr>
        <w:t>cas</w:t>
      </w:r>
      <w:r w:rsidRPr="006A3ED4">
        <w:rPr>
          <w:rFonts w:ascii="Times New Roman" w:hAnsi="Times New Roman" w:cs="Times New Roman"/>
          <w:sz w:val="24"/>
          <w:szCs w:val="24"/>
        </w:rPr>
        <w:t xml:space="preserve"> in garba ne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dispergamur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, Eph. 4[:3]: </w:t>
      </w:r>
      <w:proofErr w:type="spellStart"/>
      <w:r w:rsidRPr="006A3ED4">
        <w:rPr>
          <w:rFonts w:ascii="Times New Roman" w:hAnsi="Times New Roman" w:cs="Times New Roman"/>
          <w:i/>
          <w:iCs/>
          <w:sz w:val="24"/>
          <w:szCs w:val="24"/>
        </w:rPr>
        <w:t>Solliciti</w:t>
      </w:r>
      <w:proofErr w:type="spellEnd"/>
      <w:r w:rsidRPr="006A3E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i/>
          <w:iCs/>
          <w:sz w:val="24"/>
          <w:szCs w:val="24"/>
        </w:rPr>
        <w:t>servare</w:t>
      </w:r>
      <w:proofErr w:type="spellEnd"/>
      <w:r w:rsidRPr="006A3E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i/>
          <w:iCs/>
          <w:sz w:val="24"/>
          <w:szCs w:val="24"/>
        </w:rPr>
        <w:t>unitatem</w:t>
      </w:r>
      <w:proofErr w:type="spellEnd"/>
      <w:r w:rsidRPr="006A3ED4">
        <w:rPr>
          <w:rFonts w:ascii="Times New Roman" w:hAnsi="Times New Roman" w:cs="Times New Roman"/>
          <w:i/>
          <w:iCs/>
          <w:sz w:val="24"/>
          <w:szCs w:val="24"/>
        </w:rPr>
        <w:t xml:space="preserve"> Spiritus in vinculo </w:t>
      </w:r>
      <w:proofErr w:type="spellStart"/>
      <w:r w:rsidRPr="006A3ED4">
        <w:rPr>
          <w:rFonts w:ascii="Times New Roman" w:hAnsi="Times New Roman" w:cs="Times New Roman"/>
          <w:i/>
          <w:iCs/>
          <w:sz w:val="24"/>
          <w:szCs w:val="24"/>
        </w:rPr>
        <w:t>pacis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hec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vincula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rumpunt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</w:t>
      </w:r>
      <w:r w:rsidR="00B86C7A" w:rsidRPr="006A3ED4">
        <w:rPr>
          <w:rFonts w:ascii="Times New Roman" w:hAnsi="Times New Roman" w:cs="Times New Roman"/>
          <w:sz w:val="24"/>
          <w:szCs w:val="24"/>
        </w:rPr>
        <w:t>multi</w:t>
      </w:r>
      <w:r w:rsidRPr="006A3ED4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va</w:t>
      </w:r>
      <w:r w:rsidR="00B86C7A" w:rsidRPr="006A3ED4">
        <w:rPr>
          <w:rFonts w:ascii="Times New Roman" w:hAnsi="Times New Roman" w:cs="Times New Roman"/>
          <w:sz w:val="24"/>
          <w:szCs w:val="24"/>
        </w:rPr>
        <w:t>n</w:t>
      </w:r>
      <w:r w:rsidRPr="006A3ED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peccata, Jer. 5[:5]: </w:t>
      </w:r>
      <w:r w:rsidRPr="006A3ED4">
        <w:rPr>
          <w:rFonts w:ascii="Times New Roman" w:hAnsi="Times New Roman" w:cs="Times New Roman"/>
          <w:i/>
          <w:iCs/>
          <w:sz w:val="24"/>
          <w:szCs w:val="24"/>
        </w:rPr>
        <w:t xml:space="preserve">Hi </w:t>
      </w:r>
      <w:proofErr w:type="spellStart"/>
      <w:r w:rsidRPr="006A3ED4">
        <w:rPr>
          <w:rFonts w:ascii="Times New Roman" w:hAnsi="Times New Roman" w:cs="Times New Roman"/>
          <w:i/>
          <w:iCs/>
          <w:sz w:val="24"/>
          <w:szCs w:val="24"/>
        </w:rPr>
        <w:t>confregerunt</w:t>
      </w:r>
      <w:proofErr w:type="spellEnd"/>
      <w:r w:rsidRPr="006A3ED4">
        <w:rPr>
          <w:rFonts w:ascii="Times New Roman" w:hAnsi="Times New Roman" w:cs="Times New Roman"/>
          <w:i/>
          <w:iCs/>
          <w:sz w:val="24"/>
          <w:szCs w:val="24"/>
        </w:rPr>
        <w:t xml:space="preserve"> jugum; </w:t>
      </w:r>
      <w:proofErr w:type="spellStart"/>
      <w:r w:rsidRPr="006A3ED4">
        <w:rPr>
          <w:rFonts w:ascii="Times New Roman" w:hAnsi="Times New Roman" w:cs="Times New Roman"/>
          <w:i/>
          <w:iCs/>
          <w:sz w:val="24"/>
          <w:szCs w:val="24"/>
        </w:rPr>
        <w:t>ruperunt</w:t>
      </w:r>
      <w:proofErr w:type="spellEnd"/>
      <w:r w:rsidRPr="006A3E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i/>
          <w:iCs/>
          <w:sz w:val="24"/>
          <w:szCs w:val="24"/>
        </w:rPr>
        <w:t>vincul</w:t>
      </w:r>
      <w:r w:rsidR="00B86C7A" w:rsidRPr="006A3ED4">
        <w:rPr>
          <w:rFonts w:ascii="Times New Roman" w:hAnsi="Times New Roman" w:cs="Times New Roman"/>
          <w:i/>
          <w:iCs/>
          <w:sz w:val="24"/>
          <w:szCs w:val="24"/>
        </w:rPr>
        <w:t>is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F151D4" w14:textId="77777777" w:rsidR="006A56FF" w:rsidRDefault="00B86C7A" w:rsidP="006A56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A3ED4">
        <w:rPr>
          <w:rFonts w:ascii="Times New Roman" w:hAnsi="Times New Roman" w:cs="Times New Roman"/>
          <w:sz w:val="24"/>
          <w:szCs w:val="24"/>
        </w:rPr>
        <w:t xml:space="preserve">¶ </w:t>
      </w:r>
      <w:r w:rsidR="00525131" w:rsidRPr="006A3ED4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="00525131" w:rsidRPr="006A3ED4">
        <w:rPr>
          <w:rFonts w:ascii="Times New Roman" w:hAnsi="Times New Roman" w:cs="Times New Roman"/>
          <w:sz w:val="24"/>
          <w:szCs w:val="24"/>
        </w:rPr>
        <w:t>vinculat</w:t>
      </w:r>
      <w:proofErr w:type="spellEnd"/>
      <w:r w:rsidR="00525131"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131" w:rsidRPr="006A3ED4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525131" w:rsidRPr="006A3ED4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="00525131" w:rsidRPr="006A3ED4">
        <w:rPr>
          <w:rFonts w:ascii="Times New Roman" w:hAnsi="Times New Roman" w:cs="Times New Roman"/>
          <w:sz w:val="24"/>
          <w:szCs w:val="24"/>
        </w:rPr>
        <w:t>vinculis</w:t>
      </w:r>
      <w:proofErr w:type="spellEnd"/>
      <w:r w:rsidR="00525131"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131" w:rsidRPr="006A3ED4">
        <w:rPr>
          <w:rFonts w:ascii="Times New Roman" w:hAnsi="Times New Roman" w:cs="Times New Roman"/>
          <w:sz w:val="24"/>
          <w:szCs w:val="24"/>
        </w:rPr>
        <w:t>penitentie</w:t>
      </w:r>
      <w:proofErr w:type="spellEnd"/>
      <w:r w:rsidR="00525131" w:rsidRPr="006A3ED4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525131" w:rsidRPr="006A3ED4">
        <w:rPr>
          <w:rFonts w:ascii="Times New Roman" w:hAnsi="Times New Roman" w:cs="Times New Roman"/>
          <w:sz w:val="24"/>
          <w:szCs w:val="24"/>
        </w:rPr>
        <w:t>peccatis</w:t>
      </w:r>
      <w:proofErr w:type="spellEnd"/>
      <w:r w:rsidR="00525131" w:rsidRPr="006A3ED4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="00525131" w:rsidRPr="006A3ED4">
        <w:rPr>
          <w:rFonts w:ascii="Times New Roman" w:hAnsi="Times New Roman" w:cs="Times New Roman"/>
          <w:sz w:val="24"/>
          <w:szCs w:val="24"/>
        </w:rPr>
        <w:t>ligatur</w:t>
      </w:r>
      <w:proofErr w:type="spellEnd"/>
      <w:r w:rsidR="00525131" w:rsidRPr="006A3ED4">
        <w:rPr>
          <w:rFonts w:ascii="Times New Roman" w:hAnsi="Times New Roman" w:cs="Times New Roman"/>
          <w:sz w:val="24"/>
          <w:szCs w:val="24"/>
        </w:rPr>
        <w:t xml:space="preserve"> brachium </w:t>
      </w:r>
      <w:proofErr w:type="spellStart"/>
      <w:r w:rsidR="00525131" w:rsidRPr="006A3ED4">
        <w:rPr>
          <w:rFonts w:ascii="Times New Roman" w:hAnsi="Times New Roman" w:cs="Times New Roman"/>
          <w:sz w:val="24"/>
          <w:szCs w:val="24"/>
        </w:rPr>
        <w:t>fractum</w:t>
      </w:r>
      <w:proofErr w:type="spellEnd"/>
      <w:r w:rsidR="00525131"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131" w:rsidRPr="006A3ED4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525131"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s</w:t>
      </w:r>
      <w:r w:rsidR="00525131" w:rsidRPr="006A3ED4">
        <w:rPr>
          <w:rFonts w:ascii="Times New Roman" w:hAnsi="Times New Roman" w:cs="Times New Roman"/>
          <w:sz w:val="24"/>
          <w:szCs w:val="24"/>
        </w:rPr>
        <w:t>a</w:t>
      </w:r>
      <w:r w:rsidRPr="006A3ED4">
        <w:rPr>
          <w:rFonts w:ascii="Times New Roman" w:hAnsi="Times New Roman" w:cs="Times New Roman"/>
          <w:sz w:val="24"/>
          <w:szCs w:val="24"/>
        </w:rPr>
        <w:t>n</w:t>
      </w:r>
      <w:r w:rsidR="00525131" w:rsidRPr="006A3ED4">
        <w:rPr>
          <w:rFonts w:ascii="Times New Roman" w:hAnsi="Times New Roman" w:cs="Times New Roman"/>
          <w:sz w:val="24"/>
          <w:szCs w:val="24"/>
        </w:rPr>
        <w:t>etur</w:t>
      </w:r>
      <w:proofErr w:type="spellEnd"/>
      <w:r w:rsidR="00525131" w:rsidRPr="006A3ED4">
        <w:rPr>
          <w:rFonts w:ascii="Times New Roman" w:hAnsi="Times New Roman" w:cs="Times New Roman"/>
          <w:sz w:val="24"/>
          <w:szCs w:val="24"/>
        </w:rPr>
        <w:t>. Exemplum de Samaritano, Luc. 10[:34]</w:t>
      </w:r>
      <w:r w:rsidRPr="006A3ED4">
        <w:rPr>
          <w:rFonts w:ascii="Times New Roman" w:hAnsi="Times New Roman" w:cs="Times New Roman"/>
          <w:sz w:val="24"/>
          <w:szCs w:val="24"/>
        </w:rPr>
        <w:t>.</w:t>
      </w:r>
      <w:r w:rsidR="00525131" w:rsidRPr="006A3ED4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525131" w:rsidRPr="006A3ED4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525131"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131" w:rsidRPr="006A3ED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525131" w:rsidRPr="006A3ED4">
        <w:rPr>
          <w:rFonts w:ascii="Times New Roman" w:hAnsi="Times New Roman" w:cs="Times New Roman"/>
          <w:sz w:val="24"/>
          <w:szCs w:val="24"/>
        </w:rPr>
        <w:t xml:space="preserve"> Jer. 2[:20] </w:t>
      </w:r>
      <w:proofErr w:type="spellStart"/>
      <w:r w:rsidR="00525131" w:rsidRPr="006A3ED4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525131"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131" w:rsidRPr="006A3ED4">
        <w:rPr>
          <w:rFonts w:ascii="Times New Roman" w:hAnsi="Times New Roman" w:cs="Times New Roman"/>
          <w:sz w:val="24"/>
          <w:szCs w:val="24"/>
        </w:rPr>
        <w:t>recidiuanti</w:t>
      </w:r>
      <w:proofErr w:type="spellEnd"/>
      <w:r w:rsidR="00525131" w:rsidRPr="006A3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5131" w:rsidRPr="006A3ED4">
        <w:rPr>
          <w:rFonts w:ascii="Times New Roman" w:hAnsi="Times New Roman" w:cs="Times New Roman"/>
          <w:i/>
          <w:iCs/>
          <w:sz w:val="24"/>
          <w:szCs w:val="24"/>
        </w:rPr>
        <w:t>Confregisti</w:t>
      </w:r>
      <w:proofErr w:type="spellEnd"/>
      <w:r w:rsidR="00525131" w:rsidRPr="006A3ED4">
        <w:rPr>
          <w:rFonts w:ascii="Times New Roman" w:hAnsi="Times New Roman" w:cs="Times New Roman"/>
          <w:i/>
          <w:iCs/>
          <w:sz w:val="24"/>
          <w:szCs w:val="24"/>
        </w:rPr>
        <w:t xml:space="preserve"> jugum, </w:t>
      </w:r>
      <w:proofErr w:type="spellStart"/>
      <w:r w:rsidR="00525131" w:rsidRPr="006A3ED4">
        <w:rPr>
          <w:rFonts w:ascii="Times New Roman" w:hAnsi="Times New Roman" w:cs="Times New Roman"/>
          <w:i/>
          <w:iCs/>
          <w:sz w:val="24"/>
          <w:szCs w:val="24"/>
        </w:rPr>
        <w:t>ru</w:t>
      </w:r>
      <w:r w:rsidR="00DF6EDE" w:rsidRPr="006A3ED4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525131" w:rsidRPr="006A3ED4">
        <w:rPr>
          <w:rFonts w:ascii="Times New Roman" w:hAnsi="Times New Roman" w:cs="Times New Roman"/>
          <w:i/>
          <w:iCs/>
          <w:sz w:val="24"/>
          <w:szCs w:val="24"/>
        </w:rPr>
        <w:t>pisti</w:t>
      </w:r>
      <w:proofErr w:type="spellEnd"/>
      <w:r w:rsidR="00525131" w:rsidRPr="006A3ED4">
        <w:rPr>
          <w:rFonts w:ascii="Times New Roman" w:hAnsi="Times New Roman" w:cs="Times New Roman"/>
          <w:i/>
          <w:iCs/>
          <w:sz w:val="24"/>
          <w:szCs w:val="24"/>
        </w:rPr>
        <w:t xml:space="preserve"> vincula, et </w:t>
      </w:r>
      <w:proofErr w:type="spellStart"/>
      <w:r w:rsidR="00525131" w:rsidRPr="006A3ED4">
        <w:rPr>
          <w:rFonts w:ascii="Times New Roman" w:hAnsi="Times New Roman" w:cs="Times New Roman"/>
          <w:i/>
          <w:iCs/>
          <w:sz w:val="24"/>
          <w:szCs w:val="24"/>
        </w:rPr>
        <w:t>dixisti</w:t>
      </w:r>
      <w:proofErr w:type="spellEnd"/>
      <w:r w:rsidR="00525131" w:rsidRPr="006A3ED4">
        <w:rPr>
          <w:rFonts w:ascii="Times New Roman" w:hAnsi="Times New Roman" w:cs="Times New Roman"/>
          <w:i/>
          <w:iCs/>
          <w:sz w:val="24"/>
          <w:szCs w:val="24"/>
        </w:rPr>
        <w:t>: Non</w:t>
      </w:r>
      <w:r w:rsidR="00DF6EDE" w:rsidRPr="006A3ED4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3"/>
      </w:r>
      <w:r w:rsidR="00525131" w:rsidRPr="006A3E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25131" w:rsidRPr="006A3ED4">
        <w:rPr>
          <w:rFonts w:ascii="Times New Roman" w:hAnsi="Times New Roman" w:cs="Times New Roman"/>
          <w:i/>
          <w:iCs/>
          <w:sz w:val="24"/>
          <w:szCs w:val="24"/>
        </w:rPr>
        <w:t>serviam</w:t>
      </w:r>
      <w:proofErr w:type="spellEnd"/>
      <w:r w:rsidR="00525131" w:rsidRPr="006A3ED4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429E754B" w14:textId="77777777" w:rsidR="006A56FF" w:rsidRDefault="00DF6EDE" w:rsidP="006A56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A3ED4">
        <w:rPr>
          <w:rFonts w:ascii="Times New Roman" w:hAnsi="Times New Roman" w:cs="Times New Roman"/>
          <w:sz w:val="24"/>
          <w:szCs w:val="24"/>
        </w:rPr>
        <w:t>¶ Secundo</w:t>
      </w:r>
      <w:r w:rsidR="006A5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ligat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mundus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vinculis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pene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>,</w:t>
      </w:r>
      <w:r w:rsidR="006A5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tribulacionis</w:t>
      </w:r>
      <w:proofErr w:type="spellEnd"/>
      <w:r w:rsidR="00F13A4C"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A4C" w:rsidRPr="006A3ED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13A4C"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A4C" w:rsidRPr="006A3ED4">
        <w:rPr>
          <w:rFonts w:ascii="Times New Roman" w:hAnsi="Times New Roman" w:cs="Times New Roman"/>
          <w:sz w:val="24"/>
          <w:szCs w:val="24"/>
        </w:rPr>
        <w:t>exerceamus</w:t>
      </w:r>
      <w:proofErr w:type="spellEnd"/>
      <w:r w:rsidR="00F13A4C"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A4C" w:rsidRPr="006A3ED4">
        <w:rPr>
          <w:rFonts w:ascii="Times New Roman" w:hAnsi="Times New Roman" w:cs="Times New Roman"/>
          <w:sz w:val="24"/>
          <w:szCs w:val="24"/>
        </w:rPr>
        <w:t>pred</w:t>
      </w:r>
      <w:r w:rsidR="001A642A" w:rsidRPr="006A3ED4">
        <w:rPr>
          <w:rFonts w:ascii="Times New Roman" w:hAnsi="Times New Roman" w:cs="Times New Roman"/>
          <w:sz w:val="24"/>
          <w:szCs w:val="24"/>
        </w:rPr>
        <w:t>icacionem</w:t>
      </w:r>
      <w:proofErr w:type="spellEnd"/>
      <w:r w:rsidR="00F13A4C"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A4C" w:rsidRPr="006A3ED4">
        <w:rPr>
          <w:rFonts w:ascii="Times New Roman" w:hAnsi="Times New Roman" w:cs="Times New Roman"/>
          <w:sz w:val="24"/>
          <w:szCs w:val="24"/>
        </w:rPr>
        <w:t>veritatis</w:t>
      </w:r>
      <w:proofErr w:type="spellEnd"/>
      <w:r w:rsidR="00F13A4C" w:rsidRPr="006A3ED4">
        <w:rPr>
          <w:rFonts w:ascii="Times New Roman" w:hAnsi="Times New Roman" w:cs="Times New Roman"/>
          <w:sz w:val="24"/>
          <w:szCs w:val="24"/>
        </w:rPr>
        <w:t xml:space="preserve">. Hac de causa </w:t>
      </w:r>
      <w:proofErr w:type="spellStart"/>
      <w:r w:rsidR="00F13A4C" w:rsidRPr="006A3ED4">
        <w:rPr>
          <w:rFonts w:ascii="Times New Roman" w:hAnsi="Times New Roman" w:cs="Times New Roman"/>
          <w:sz w:val="24"/>
          <w:szCs w:val="24"/>
        </w:rPr>
        <w:t>vinctus</w:t>
      </w:r>
      <w:proofErr w:type="spellEnd"/>
      <w:r w:rsidR="00F13A4C"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A4C" w:rsidRPr="006A3ED4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F13A4C" w:rsidRPr="006A3ED4">
        <w:rPr>
          <w:rFonts w:ascii="Times New Roman" w:hAnsi="Times New Roman" w:cs="Times New Roman"/>
          <w:sz w:val="24"/>
          <w:szCs w:val="24"/>
        </w:rPr>
        <w:t xml:space="preserve"> </w:t>
      </w:r>
      <w:r w:rsidR="001A642A" w:rsidRPr="006A3ED4">
        <w:rPr>
          <w:rFonts w:ascii="Times New Roman" w:hAnsi="Times New Roman" w:cs="Times New Roman"/>
          <w:sz w:val="24"/>
          <w:szCs w:val="24"/>
        </w:rPr>
        <w:t>Christus</w:t>
      </w:r>
      <w:r w:rsidR="00F13A4C" w:rsidRPr="006A3ED4">
        <w:rPr>
          <w:rFonts w:ascii="Times New Roman" w:hAnsi="Times New Roman" w:cs="Times New Roman"/>
          <w:sz w:val="24"/>
          <w:szCs w:val="24"/>
        </w:rPr>
        <w:t xml:space="preserve">, Matt. 27[:2]: </w:t>
      </w:r>
      <w:proofErr w:type="spellStart"/>
      <w:r w:rsidR="00F13A4C" w:rsidRPr="006A3ED4">
        <w:rPr>
          <w:rFonts w:ascii="Times New Roman" w:hAnsi="Times New Roman" w:cs="Times New Roman"/>
          <w:sz w:val="24"/>
          <w:szCs w:val="24"/>
        </w:rPr>
        <w:t>Vincentes</w:t>
      </w:r>
      <w:proofErr w:type="spellEnd"/>
      <w:r w:rsidR="00F13A4C"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A4C" w:rsidRPr="006A3ED4">
        <w:rPr>
          <w:rFonts w:ascii="Times New Roman" w:hAnsi="Times New Roman" w:cs="Times New Roman"/>
          <w:sz w:val="24"/>
          <w:szCs w:val="24"/>
        </w:rPr>
        <w:t>Jesum</w:t>
      </w:r>
      <w:proofErr w:type="spellEnd"/>
      <w:r w:rsidR="00F13A4C" w:rsidRPr="006A3E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13A4C" w:rsidRPr="006A3ED4">
        <w:rPr>
          <w:rFonts w:ascii="Times New Roman" w:hAnsi="Times New Roman" w:cs="Times New Roman"/>
          <w:i/>
          <w:iCs/>
          <w:sz w:val="24"/>
          <w:szCs w:val="24"/>
        </w:rPr>
        <w:t>duxerunt</w:t>
      </w:r>
      <w:proofErr w:type="spellEnd"/>
      <w:r w:rsidR="00F13A4C" w:rsidRPr="006A3ED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A642A" w:rsidRPr="006A3ED4">
        <w:rPr>
          <w:rFonts w:ascii="Times New Roman" w:hAnsi="Times New Roman" w:cs="Times New Roman"/>
          <w:sz w:val="24"/>
          <w:szCs w:val="24"/>
        </w:rPr>
        <w:t>etc.</w:t>
      </w:r>
      <w:r w:rsidR="006A56FF">
        <w:rPr>
          <w:rFonts w:ascii="Times New Roman" w:hAnsi="Times New Roman" w:cs="Times New Roman"/>
          <w:sz w:val="24"/>
          <w:szCs w:val="24"/>
        </w:rPr>
        <w:t xml:space="preserve"> </w:t>
      </w:r>
      <w:r w:rsidR="00F13A4C" w:rsidRPr="006A3ED4">
        <w:rPr>
          <w:rFonts w:ascii="Times New Roman" w:hAnsi="Times New Roman" w:cs="Times New Roman"/>
          <w:sz w:val="24"/>
          <w:szCs w:val="24"/>
        </w:rPr>
        <w:t xml:space="preserve">Sic </w:t>
      </w:r>
      <w:r w:rsidR="00F13A4C" w:rsidRPr="006A3ED4">
        <w:rPr>
          <w:rFonts w:ascii="Times New Roman" w:hAnsi="Times New Roman" w:cs="Times New Roman"/>
          <w:sz w:val="24"/>
          <w:szCs w:val="24"/>
        </w:rPr>
        <w:lastRenderedPageBreak/>
        <w:t xml:space="preserve">Petrus, Act. 12[:6], </w:t>
      </w:r>
      <w:proofErr w:type="spellStart"/>
      <w:r w:rsidR="00F13A4C" w:rsidRPr="006A3ED4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="00F13A4C"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A4C" w:rsidRPr="006A3ED4">
        <w:rPr>
          <w:rFonts w:ascii="Times New Roman" w:hAnsi="Times New Roman" w:cs="Times New Roman"/>
          <w:i/>
          <w:iCs/>
          <w:sz w:val="24"/>
          <w:szCs w:val="24"/>
        </w:rPr>
        <w:t>vinctus</w:t>
      </w:r>
      <w:proofErr w:type="spellEnd"/>
      <w:r w:rsidR="00F13A4C" w:rsidRPr="006A3E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13A4C" w:rsidRPr="006A3ED4">
        <w:rPr>
          <w:rFonts w:ascii="Times New Roman" w:hAnsi="Times New Roman" w:cs="Times New Roman"/>
          <w:i/>
          <w:iCs/>
          <w:sz w:val="24"/>
          <w:szCs w:val="24"/>
        </w:rPr>
        <w:t>catenis</w:t>
      </w:r>
      <w:proofErr w:type="spellEnd"/>
      <w:r w:rsidR="00F13A4C" w:rsidRPr="006A3E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13A4C" w:rsidRPr="006A3ED4">
        <w:rPr>
          <w:rFonts w:ascii="Times New Roman" w:hAnsi="Times New Roman" w:cs="Times New Roman"/>
          <w:i/>
          <w:iCs/>
          <w:sz w:val="24"/>
          <w:szCs w:val="24"/>
        </w:rPr>
        <w:t>duabus</w:t>
      </w:r>
      <w:proofErr w:type="spellEnd"/>
      <w:r w:rsidR="00F13A4C" w:rsidRPr="006A3ED4">
        <w:rPr>
          <w:rFonts w:ascii="Times New Roman" w:hAnsi="Times New Roman" w:cs="Times New Roman"/>
          <w:sz w:val="24"/>
          <w:szCs w:val="24"/>
        </w:rPr>
        <w:t xml:space="preserve">. </w:t>
      </w:r>
      <w:r w:rsidR="001A642A" w:rsidRPr="006A3ED4">
        <w:rPr>
          <w:rFonts w:ascii="Times New Roman" w:hAnsi="Times New Roman" w:cs="Times New Roman"/>
          <w:sz w:val="24"/>
          <w:szCs w:val="24"/>
        </w:rPr>
        <w:t>Sic</w:t>
      </w:r>
      <w:r w:rsidR="00F13A4C" w:rsidRPr="006A3ED4">
        <w:rPr>
          <w:rFonts w:ascii="Times New Roman" w:hAnsi="Times New Roman" w:cs="Times New Roman"/>
          <w:sz w:val="24"/>
          <w:szCs w:val="24"/>
        </w:rPr>
        <w:t xml:space="preserve"> Paulus, 2 </w:t>
      </w:r>
      <w:r w:rsidR="001A642A" w:rsidRPr="006A3ED4">
        <w:rPr>
          <w:rFonts w:ascii="Times New Roman" w:hAnsi="Times New Roman" w:cs="Times New Roman"/>
          <w:sz w:val="24"/>
          <w:szCs w:val="24"/>
        </w:rPr>
        <w:t>[</w:t>
      </w:r>
      <w:r w:rsidR="00F13A4C" w:rsidRPr="006A3ED4">
        <w:rPr>
          <w:rFonts w:ascii="Times New Roman" w:hAnsi="Times New Roman" w:cs="Times New Roman"/>
          <w:sz w:val="24"/>
          <w:szCs w:val="24"/>
        </w:rPr>
        <w:t xml:space="preserve">Tim. 2:9], </w:t>
      </w:r>
      <w:r w:rsidR="00F13A4C" w:rsidRPr="006A3ED4">
        <w:rPr>
          <w:rFonts w:ascii="Times New Roman" w:hAnsi="Times New Roman" w:cs="Times New Roman"/>
          <w:i/>
          <w:iCs/>
          <w:sz w:val="24"/>
          <w:szCs w:val="24"/>
        </w:rPr>
        <w:t xml:space="preserve">In quo </w:t>
      </w:r>
      <w:proofErr w:type="spellStart"/>
      <w:r w:rsidR="00F13A4C" w:rsidRPr="006A3ED4">
        <w:rPr>
          <w:rFonts w:ascii="Times New Roman" w:hAnsi="Times New Roman" w:cs="Times New Roman"/>
          <w:i/>
          <w:iCs/>
          <w:sz w:val="24"/>
          <w:szCs w:val="24"/>
        </w:rPr>
        <w:t>laboro</w:t>
      </w:r>
      <w:proofErr w:type="spellEnd"/>
      <w:r w:rsidR="00F13A4C" w:rsidRPr="006A3E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13A4C" w:rsidRPr="006A3ED4">
        <w:rPr>
          <w:rFonts w:ascii="Times New Roman" w:hAnsi="Times New Roman" w:cs="Times New Roman"/>
          <w:i/>
          <w:iCs/>
          <w:sz w:val="24"/>
          <w:szCs w:val="24"/>
        </w:rPr>
        <w:t>usque</w:t>
      </w:r>
      <w:proofErr w:type="spellEnd"/>
      <w:r w:rsidR="00F13A4C" w:rsidRPr="006A3ED4">
        <w:rPr>
          <w:rFonts w:ascii="Times New Roman" w:hAnsi="Times New Roman" w:cs="Times New Roman"/>
          <w:i/>
          <w:iCs/>
          <w:sz w:val="24"/>
          <w:szCs w:val="24"/>
        </w:rPr>
        <w:t xml:space="preserve"> ad vincula</w:t>
      </w:r>
      <w:r w:rsidR="00F13A4C" w:rsidRPr="006A3ED4">
        <w:rPr>
          <w:rFonts w:ascii="Times New Roman" w:hAnsi="Times New Roman" w:cs="Times New Roman"/>
          <w:sz w:val="24"/>
          <w:szCs w:val="24"/>
        </w:rPr>
        <w:t xml:space="preserve">. Sed verbum Dei non </w:t>
      </w:r>
      <w:proofErr w:type="spellStart"/>
      <w:r w:rsidR="001A642A" w:rsidRPr="006A3ED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A642A"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A4C" w:rsidRPr="006A3ED4">
        <w:rPr>
          <w:rFonts w:ascii="Times New Roman" w:hAnsi="Times New Roman" w:cs="Times New Roman"/>
          <w:sz w:val="24"/>
          <w:szCs w:val="24"/>
        </w:rPr>
        <w:t>alligat</w:t>
      </w:r>
      <w:r w:rsidR="001A642A" w:rsidRPr="006A3ED4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="00F13A4C" w:rsidRPr="006A3ED4">
        <w:rPr>
          <w:rFonts w:ascii="Times New Roman" w:hAnsi="Times New Roman" w:cs="Times New Roman"/>
          <w:sz w:val="24"/>
          <w:szCs w:val="24"/>
        </w:rPr>
        <w:t>.</w:t>
      </w:r>
      <w:r w:rsidR="001A642A" w:rsidRPr="006A3ED4">
        <w:rPr>
          <w:rFonts w:ascii="Times New Roman" w:hAnsi="Times New Roman" w:cs="Times New Roman"/>
          <w:sz w:val="24"/>
          <w:szCs w:val="24"/>
        </w:rPr>
        <w:t xml:space="preserve"> </w:t>
      </w:r>
      <w:r w:rsidR="00F13A4C" w:rsidRPr="006A3ED4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="00F13A4C" w:rsidRPr="006A3ED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13A4C"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A4C" w:rsidRPr="006A3ED4">
        <w:rPr>
          <w:rFonts w:ascii="Times New Roman" w:hAnsi="Times New Roman" w:cs="Times New Roman"/>
          <w:sz w:val="24"/>
          <w:szCs w:val="24"/>
        </w:rPr>
        <w:t>exerceamus</w:t>
      </w:r>
      <w:proofErr w:type="spellEnd"/>
      <w:r w:rsidR="00F13A4C"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A4C" w:rsidRPr="006A3ED4">
        <w:rPr>
          <w:rFonts w:ascii="Times New Roman" w:hAnsi="Times New Roman" w:cs="Times New Roman"/>
          <w:sz w:val="24"/>
          <w:szCs w:val="24"/>
        </w:rPr>
        <w:t>correccionem</w:t>
      </w:r>
      <w:proofErr w:type="spellEnd"/>
      <w:r w:rsidR="00F13A4C"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A4C" w:rsidRPr="006A3ED4">
        <w:rPr>
          <w:rFonts w:ascii="Times New Roman" w:hAnsi="Times New Roman" w:cs="Times New Roman"/>
          <w:sz w:val="24"/>
          <w:szCs w:val="24"/>
        </w:rPr>
        <w:t>iniquitatis</w:t>
      </w:r>
      <w:proofErr w:type="spellEnd"/>
      <w:r w:rsidR="00F13A4C" w:rsidRPr="006A3ED4">
        <w:rPr>
          <w:rFonts w:ascii="Times New Roman" w:hAnsi="Times New Roman" w:cs="Times New Roman"/>
          <w:sz w:val="24"/>
          <w:szCs w:val="24"/>
        </w:rPr>
        <w:t xml:space="preserve">. Hac de causa </w:t>
      </w:r>
      <w:proofErr w:type="spellStart"/>
      <w:r w:rsidR="00F13A4C" w:rsidRPr="006A3ED4">
        <w:rPr>
          <w:rFonts w:ascii="Times New Roman" w:hAnsi="Times New Roman" w:cs="Times New Roman"/>
          <w:sz w:val="24"/>
          <w:szCs w:val="24"/>
        </w:rPr>
        <w:t>vinctus</w:t>
      </w:r>
      <w:proofErr w:type="spellEnd"/>
      <w:r w:rsidR="00F13A4C"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A4C" w:rsidRPr="006A3ED4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F13A4C" w:rsidRPr="006A3ED4">
        <w:rPr>
          <w:rFonts w:ascii="Times New Roman" w:hAnsi="Times New Roman" w:cs="Times New Roman"/>
          <w:sz w:val="24"/>
          <w:szCs w:val="24"/>
        </w:rPr>
        <w:t xml:space="preserve"> Johannis Baptismus, Matt. 18[:30] </w:t>
      </w:r>
      <w:proofErr w:type="spellStart"/>
      <w:r w:rsidR="00F13A4C" w:rsidRPr="006A3ED4">
        <w:rPr>
          <w:rFonts w:ascii="Times New Roman" w:hAnsi="Times New Roman" w:cs="Times New Roman"/>
          <w:sz w:val="24"/>
          <w:szCs w:val="24"/>
        </w:rPr>
        <w:t>vinxit</w:t>
      </w:r>
      <w:proofErr w:type="spellEnd"/>
      <w:r w:rsidR="00F13A4C"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A4C" w:rsidRPr="006A3ED4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="00F13A4C" w:rsidRPr="006A3ED4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F13A4C" w:rsidRPr="006A3ED4">
        <w:rPr>
          <w:rFonts w:ascii="Times New Roman" w:hAnsi="Times New Roman" w:cs="Times New Roman"/>
          <w:i/>
          <w:iCs/>
          <w:sz w:val="24"/>
          <w:szCs w:val="24"/>
        </w:rPr>
        <w:t>carcerem</w:t>
      </w:r>
      <w:proofErr w:type="spellEnd"/>
      <w:r w:rsidR="00F13A4C" w:rsidRPr="006A3ED4">
        <w:rPr>
          <w:rFonts w:ascii="Times New Roman" w:hAnsi="Times New Roman" w:cs="Times New Roman"/>
          <w:sz w:val="24"/>
          <w:szCs w:val="24"/>
        </w:rPr>
        <w:t xml:space="preserve">. Heb. 11[:36]: Sancti </w:t>
      </w:r>
      <w:proofErr w:type="spellStart"/>
      <w:r w:rsidR="00F13A4C" w:rsidRPr="006A3ED4">
        <w:rPr>
          <w:rFonts w:ascii="Times New Roman" w:hAnsi="Times New Roman" w:cs="Times New Roman"/>
          <w:i/>
          <w:iCs/>
          <w:sz w:val="24"/>
          <w:szCs w:val="24"/>
        </w:rPr>
        <w:t>ludibria</w:t>
      </w:r>
      <w:proofErr w:type="spellEnd"/>
      <w:r w:rsidR="00F13A4C" w:rsidRPr="006A3ED4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F13A4C" w:rsidRPr="006A3ED4">
        <w:rPr>
          <w:rFonts w:ascii="Times New Roman" w:hAnsi="Times New Roman" w:cs="Times New Roman"/>
          <w:i/>
          <w:iCs/>
          <w:sz w:val="24"/>
          <w:szCs w:val="24"/>
        </w:rPr>
        <w:t>verbera</w:t>
      </w:r>
      <w:proofErr w:type="spellEnd"/>
      <w:r w:rsidR="00F13A4C" w:rsidRPr="006A3E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13A4C" w:rsidRPr="006A3ED4">
        <w:rPr>
          <w:rFonts w:ascii="Times New Roman" w:hAnsi="Times New Roman" w:cs="Times New Roman"/>
          <w:i/>
          <w:iCs/>
          <w:sz w:val="24"/>
          <w:szCs w:val="24"/>
        </w:rPr>
        <w:t>experti</w:t>
      </w:r>
      <w:proofErr w:type="spellEnd"/>
      <w:r w:rsidR="00F13A4C" w:rsidRPr="006A3ED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4E0FFB" w:rsidRPr="006A3ED4">
        <w:rPr>
          <w:rFonts w:ascii="Times New Roman" w:hAnsi="Times New Roman" w:cs="Times New Roman"/>
          <w:sz w:val="24"/>
          <w:szCs w:val="24"/>
        </w:rPr>
        <w:t>etc</w:t>
      </w:r>
      <w:r w:rsidR="00F13A4C" w:rsidRPr="006A3E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D7F60E" w14:textId="77777777" w:rsidR="000F5E6B" w:rsidRDefault="004E0FFB" w:rsidP="006A56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A3ED4">
        <w:rPr>
          <w:rFonts w:ascii="Times New Roman" w:hAnsi="Times New Roman" w:cs="Times New Roman"/>
          <w:sz w:val="24"/>
          <w:szCs w:val="24"/>
        </w:rPr>
        <w:t xml:space="preserve">¶ </w:t>
      </w:r>
      <w:r w:rsidR="00F13A4C" w:rsidRPr="006A3ED4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="00F13A4C" w:rsidRPr="006A3ED4">
        <w:rPr>
          <w:rFonts w:ascii="Times New Roman" w:hAnsi="Times New Roman" w:cs="Times New Roman"/>
          <w:sz w:val="24"/>
          <w:szCs w:val="24"/>
        </w:rPr>
        <w:t>caro</w:t>
      </w:r>
      <w:proofErr w:type="spellEnd"/>
      <w:r w:rsidR="00F13A4C"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A4C" w:rsidRPr="006A3ED4">
        <w:rPr>
          <w:rFonts w:ascii="Times New Roman" w:hAnsi="Times New Roman" w:cs="Times New Roman"/>
          <w:sz w:val="24"/>
          <w:szCs w:val="24"/>
        </w:rPr>
        <w:t>ligat</w:t>
      </w:r>
      <w:proofErr w:type="spellEnd"/>
      <w:r w:rsidR="00F13A4C"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A4C" w:rsidRPr="006A3ED4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F13A4C"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A4C" w:rsidRPr="006A3ED4">
        <w:rPr>
          <w:rFonts w:ascii="Times New Roman" w:hAnsi="Times New Roman" w:cs="Times New Roman"/>
          <w:sz w:val="24"/>
          <w:szCs w:val="24"/>
        </w:rPr>
        <w:t>trahend</w:t>
      </w:r>
      <w:r w:rsidRPr="006A3ED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13A4C"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A4C" w:rsidRPr="006A3ED4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F13A4C"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A4C" w:rsidRPr="006A3ED4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F13A4C"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A4C" w:rsidRPr="006A3ED4">
        <w:rPr>
          <w:rFonts w:ascii="Times New Roman" w:hAnsi="Times New Roman" w:cs="Times New Roman"/>
          <w:sz w:val="24"/>
          <w:szCs w:val="24"/>
        </w:rPr>
        <w:t>aspectu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affectu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>,</w:t>
      </w:r>
      <w:r w:rsidR="00F13A4C" w:rsidRPr="006A3ED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13A4C" w:rsidRPr="006A3ED4">
        <w:rPr>
          <w:rFonts w:ascii="Times New Roman" w:hAnsi="Times New Roman" w:cs="Times New Roman"/>
          <w:sz w:val="24"/>
          <w:szCs w:val="24"/>
        </w:rPr>
        <w:t>tactu</w:t>
      </w:r>
      <w:proofErr w:type="spellEnd"/>
      <w:r w:rsidR="00F13A4C" w:rsidRPr="006A3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3A4C" w:rsidRPr="006A3ED4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F13A4C" w:rsidRPr="006A3ED4">
        <w:rPr>
          <w:rFonts w:ascii="Times New Roman" w:hAnsi="Times New Roman" w:cs="Times New Roman"/>
          <w:sz w:val="24"/>
          <w:szCs w:val="24"/>
        </w:rPr>
        <w:t xml:space="preserve">. 7[:21]: </w:t>
      </w:r>
      <w:proofErr w:type="spellStart"/>
      <w:r w:rsidR="00F13A4C" w:rsidRPr="007D09AF">
        <w:rPr>
          <w:rFonts w:ascii="Times New Roman" w:hAnsi="Times New Roman" w:cs="Times New Roman"/>
          <w:i/>
          <w:iCs/>
          <w:sz w:val="24"/>
          <w:szCs w:val="24"/>
        </w:rPr>
        <w:t>Irretivit</w:t>
      </w:r>
      <w:proofErr w:type="spellEnd"/>
      <w:r w:rsidR="00F13A4C" w:rsidRPr="007D09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13A4C" w:rsidRPr="007D09AF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="00F13A4C" w:rsidRPr="007D09AF">
        <w:rPr>
          <w:rFonts w:ascii="Times New Roman" w:hAnsi="Times New Roman" w:cs="Times New Roman"/>
          <w:i/>
          <w:iCs/>
          <w:sz w:val="24"/>
          <w:szCs w:val="24"/>
        </w:rPr>
        <w:t xml:space="preserve"> multis </w:t>
      </w:r>
      <w:proofErr w:type="spellStart"/>
      <w:r w:rsidR="00F13A4C" w:rsidRPr="007D09AF">
        <w:rPr>
          <w:rFonts w:ascii="Times New Roman" w:hAnsi="Times New Roman" w:cs="Times New Roman"/>
          <w:i/>
          <w:iCs/>
          <w:sz w:val="24"/>
          <w:szCs w:val="24"/>
        </w:rPr>
        <w:t>sermonibus</w:t>
      </w:r>
      <w:proofErr w:type="spellEnd"/>
      <w:r w:rsidR="00F13A4C" w:rsidRPr="006A3ED4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1BBFA1C1" w14:textId="77777777" w:rsidR="000F5E6B" w:rsidRDefault="004E0FFB" w:rsidP="006A56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A3ED4">
        <w:rPr>
          <w:rFonts w:ascii="Times New Roman" w:hAnsi="Times New Roman" w:cs="Times New Roman"/>
          <w:sz w:val="24"/>
          <w:szCs w:val="24"/>
        </w:rPr>
        <w:t xml:space="preserve">¶ </w:t>
      </w:r>
      <w:r w:rsidR="00F13A4C" w:rsidRPr="006A3ED4">
        <w:rPr>
          <w:rFonts w:ascii="Times New Roman" w:hAnsi="Times New Roman" w:cs="Times New Roman"/>
          <w:sz w:val="24"/>
          <w:szCs w:val="24"/>
        </w:rPr>
        <w:t xml:space="preserve">Item, per </w:t>
      </w:r>
      <w:proofErr w:type="spellStart"/>
      <w:r w:rsidR="00F13A4C" w:rsidRPr="006A3ED4">
        <w:rPr>
          <w:rFonts w:ascii="Times New Roman" w:hAnsi="Times New Roman" w:cs="Times New Roman"/>
          <w:sz w:val="24"/>
          <w:szCs w:val="24"/>
        </w:rPr>
        <w:t>delectacionem</w:t>
      </w:r>
      <w:proofErr w:type="spellEnd"/>
      <w:r w:rsidR="00F13A4C"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A4C" w:rsidRPr="006A3ED4">
        <w:rPr>
          <w:rFonts w:ascii="Times New Roman" w:hAnsi="Times New Roman" w:cs="Times New Roman"/>
          <w:sz w:val="24"/>
          <w:szCs w:val="24"/>
        </w:rPr>
        <w:t>detinet</w:t>
      </w:r>
      <w:proofErr w:type="spellEnd"/>
      <w:r w:rsidR="00F13A4C"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A4C" w:rsidRPr="006A3ED4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F13A4C" w:rsidRPr="006A3ED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13A4C" w:rsidRPr="006A3ED4">
        <w:rPr>
          <w:rFonts w:ascii="Times New Roman" w:hAnsi="Times New Roman" w:cs="Times New Roman"/>
          <w:sz w:val="24"/>
          <w:szCs w:val="24"/>
        </w:rPr>
        <w:t>voluntate</w:t>
      </w:r>
      <w:proofErr w:type="spellEnd"/>
      <w:r w:rsidR="00F13A4C"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A4C" w:rsidRPr="006A3ED4">
        <w:rPr>
          <w:rFonts w:ascii="Times New Roman" w:hAnsi="Times New Roman" w:cs="Times New Roman"/>
          <w:sz w:val="24"/>
          <w:szCs w:val="24"/>
        </w:rPr>
        <w:t>peccandi</w:t>
      </w:r>
      <w:proofErr w:type="spellEnd"/>
      <w:r w:rsidR="00F13A4C" w:rsidRPr="006A3ED4">
        <w:rPr>
          <w:rFonts w:ascii="Times New Roman" w:hAnsi="Times New Roman" w:cs="Times New Roman"/>
          <w:sz w:val="24"/>
          <w:szCs w:val="24"/>
        </w:rPr>
        <w:t>, sicut</w:t>
      </w:r>
      <w:r w:rsidRPr="006A3ED4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F13A4C"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A4C" w:rsidRPr="006A3ED4">
        <w:rPr>
          <w:rFonts w:ascii="Times New Roman" w:hAnsi="Times New Roman" w:cs="Times New Roman"/>
          <w:sz w:val="24"/>
          <w:szCs w:val="24"/>
        </w:rPr>
        <w:t>mel</w:t>
      </w:r>
      <w:proofErr w:type="spellEnd"/>
      <w:r w:rsidR="00F13A4C"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A4C" w:rsidRPr="006A3ED4">
        <w:rPr>
          <w:rFonts w:ascii="Times New Roman" w:hAnsi="Times New Roman" w:cs="Times New Roman"/>
          <w:sz w:val="24"/>
          <w:szCs w:val="24"/>
        </w:rPr>
        <w:t>musca</w:t>
      </w:r>
      <w:r w:rsidRPr="006A3ED4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F13A4C" w:rsidRPr="006A3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3A4C" w:rsidRPr="006A3ED4">
        <w:rPr>
          <w:rFonts w:ascii="Times New Roman" w:hAnsi="Times New Roman" w:cs="Times New Roman"/>
          <w:sz w:val="24"/>
          <w:szCs w:val="24"/>
        </w:rPr>
        <w:t>cadauer</w:t>
      </w:r>
      <w:proofErr w:type="spellEnd"/>
      <w:r w:rsidR="00F13A4C"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A4C" w:rsidRPr="006A3ED4">
        <w:rPr>
          <w:rFonts w:ascii="Times New Roman" w:hAnsi="Times New Roman" w:cs="Times New Roman"/>
          <w:sz w:val="24"/>
          <w:szCs w:val="24"/>
        </w:rPr>
        <w:t>lupum</w:t>
      </w:r>
      <w:proofErr w:type="spellEnd"/>
      <w:r w:rsidR="00F13A4C" w:rsidRPr="006A3ED4">
        <w:rPr>
          <w:rFonts w:ascii="Times New Roman" w:hAnsi="Times New Roman" w:cs="Times New Roman"/>
          <w:sz w:val="24"/>
          <w:szCs w:val="24"/>
        </w:rPr>
        <w:t xml:space="preserve">, Eccle. 7[:27]: </w:t>
      </w:r>
      <w:r w:rsidR="00F13A4C" w:rsidRPr="006A3ED4">
        <w:rPr>
          <w:rFonts w:ascii="Times New Roman" w:hAnsi="Times New Roman" w:cs="Times New Roman"/>
          <w:i/>
          <w:iCs/>
          <w:sz w:val="24"/>
          <w:szCs w:val="24"/>
        </w:rPr>
        <w:t>Inveni</w:t>
      </w:r>
      <w:r w:rsidRPr="006A3E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i/>
          <w:iCs/>
          <w:sz w:val="24"/>
          <w:szCs w:val="24"/>
        </w:rPr>
        <w:t>amariorem</w:t>
      </w:r>
      <w:proofErr w:type="spellEnd"/>
      <w:r w:rsidR="00F13A4C" w:rsidRPr="006A3E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i/>
          <w:iCs/>
          <w:sz w:val="24"/>
          <w:szCs w:val="24"/>
        </w:rPr>
        <w:t>morte</w:t>
      </w:r>
      <w:proofErr w:type="spellEnd"/>
      <w:r w:rsidRPr="006A3E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13A4C" w:rsidRPr="006A3ED4">
        <w:rPr>
          <w:rFonts w:ascii="Times New Roman" w:hAnsi="Times New Roman" w:cs="Times New Roman"/>
          <w:i/>
          <w:iCs/>
          <w:sz w:val="24"/>
          <w:szCs w:val="24"/>
        </w:rPr>
        <w:t>mulierem</w:t>
      </w:r>
      <w:proofErr w:type="spellEnd"/>
      <w:r w:rsidR="00F13A4C" w:rsidRPr="006A3ED4">
        <w:rPr>
          <w:rFonts w:ascii="Times New Roman" w:hAnsi="Times New Roman" w:cs="Times New Roman"/>
          <w:sz w:val="24"/>
          <w:szCs w:val="24"/>
        </w:rPr>
        <w:t>,</w:t>
      </w:r>
      <w:r w:rsidRPr="006A3ED4">
        <w:rPr>
          <w:rFonts w:ascii="Times New Roman" w:hAnsi="Times New Roman" w:cs="Times New Roman"/>
          <w:sz w:val="24"/>
          <w:szCs w:val="24"/>
        </w:rPr>
        <w:t xml:space="preserve"> etc.,</w:t>
      </w:r>
      <w:r w:rsidR="00F13A4C" w:rsidRPr="006A3ED4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="00F13A4C" w:rsidRPr="006A3ED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13A4C" w:rsidRPr="006A3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3A4C" w:rsidRPr="006A3ED4">
        <w:rPr>
          <w:rFonts w:ascii="Times New Roman" w:hAnsi="Times New Roman" w:cs="Times New Roman"/>
          <w:sz w:val="24"/>
          <w:szCs w:val="24"/>
        </w:rPr>
        <w:t>carnalem</w:t>
      </w:r>
      <w:proofErr w:type="spellEnd"/>
      <w:r w:rsidR="00F13A4C"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A4C" w:rsidRPr="006A3ED4">
        <w:rPr>
          <w:rFonts w:ascii="Times New Roman" w:hAnsi="Times New Roman" w:cs="Times New Roman"/>
          <w:sz w:val="24"/>
          <w:szCs w:val="24"/>
        </w:rPr>
        <w:t>concupientiam</w:t>
      </w:r>
      <w:proofErr w:type="spellEnd"/>
      <w:r w:rsidR="00F13A4C" w:rsidRPr="006A3ED4">
        <w:rPr>
          <w:rFonts w:ascii="Times New Roman" w:hAnsi="Times New Roman" w:cs="Times New Roman"/>
          <w:sz w:val="24"/>
          <w:szCs w:val="24"/>
        </w:rPr>
        <w:t xml:space="preserve"> que solo </w:t>
      </w:r>
      <w:proofErr w:type="spellStart"/>
      <w:r w:rsidR="00F13A4C" w:rsidRPr="006A3ED4">
        <w:rPr>
          <w:rFonts w:ascii="Times New Roman" w:hAnsi="Times New Roman" w:cs="Times New Roman"/>
          <w:sz w:val="24"/>
          <w:szCs w:val="24"/>
        </w:rPr>
        <w:t>consensu</w:t>
      </w:r>
      <w:proofErr w:type="spellEnd"/>
      <w:r w:rsidR="00F13A4C"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A4C" w:rsidRPr="006A3ED4">
        <w:rPr>
          <w:rFonts w:ascii="Times New Roman" w:hAnsi="Times New Roman" w:cs="Times New Roman"/>
          <w:sz w:val="24"/>
          <w:szCs w:val="24"/>
        </w:rPr>
        <w:t>interimit</w:t>
      </w:r>
      <w:proofErr w:type="spellEnd"/>
      <w:r w:rsidR="006A3ED4" w:rsidRPr="006A3ED4">
        <w:rPr>
          <w:rFonts w:ascii="Times New Roman" w:hAnsi="Times New Roman" w:cs="Times New Roman"/>
          <w:sz w:val="24"/>
          <w:szCs w:val="24"/>
        </w:rPr>
        <w:t>.</w:t>
      </w:r>
      <w:r w:rsidR="00F13A4C" w:rsidRPr="006A3ED4">
        <w:rPr>
          <w:rFonts w:ascii="Times New Roman" w:hAnsi="Times New Roman" w:cs="Times New Roman"/>
          <w:sz w:val="24"/>
          <w:szCs w:val="24"/>
        </w:rPr>
        <w:t xml:space="preserve"> </w:t>
      </w:r>
      <w:r w:rsidR="006A3ED4" w:rsidRPr="006A3ED4">
        <w:rPr>
          <w:rFonts w:ascii="Times New Roman" w:hAnsi="Times New Roman" w:cs="Times New Roman"/>
          <w:sz w:val="24"/>
          <w:szCs w:val="24"/>
        </w:rPr>
        <w:t>S</w:t>
      </w:r>
      <w:r w:rsidR="00F13A4C" w:rsidRPr="006A3ED4">
        <w:rPr>
          <w:rFonts w:ascii="Times New Roman" w:hAnsi="Times New Roman" w:cs="Times New Roman"/>
          <w:sz w:val="24"/>
          <w:szCs w:val="24"/>
        </w:rPr>
        <w:t xml:space="preserve">ed </w:t>
      </w:r>
      <w:proofErr w:type="spellStart"/>
      <w:r w:rsidR="00F13A4C" w:rsidRPr="006A3ED4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="00F13A4C" w:rsidRPr="006A3ED4">
        <w:rPr>
          <w:rFonts w:ascii="Times New Roman" w:hAnsi="Times New Roman" w:cs="Times New Roman"/>
          <w:sz w:val="24"/>
          <w:szCs w:val="24"/>
        </w:rPr>
        <w:t xml:space="preserve"> vincula sunt </w:t>
      </w:r>
      <w:proofErr w:type="spellStart"/>
      <w:r w:rsidR="00F13A4C" w:rsidRPr="006A3ED4">
        <w:rPr>
          <w:rFonts w:ascii="Times New Roman" w:hAnsi="Times New Roman" w:cs="Times New Roman"/>
          <w:sz w:val="24"/>
          <w:szCs w:val="24"/>
        </w:rPr>
        <w:t>rumpenda</w:t>
      </w:r>
      <w:proofErr w:type="spellEnd"/>
      <w:r w:rsidR="00F13A4C"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A4C" w:rsidRPr="006A3ED4">
        <w:rPr>
          <w:rFonts w:ascii="Times New Roman" w:hAnsi="Times New Roman" w:cs="Times New Roman"/>
          <w:sz w:val="24"/>
          <w:szCs w:val="24"/>
        </w:rPr>
        <w:t>virtute</w:t>
      </w:r>
      <w:proofErr w:type="spellEnd"/>
      <w:r w:rsidR="00F13A4C"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A4C" w:rsidRPr="006A3ED4">
        <w:rPr>
          <w:rFonts w:ascii="Times New Roman" w:hAnsi="Times New Roman" w:cs="Times New Roman"/>
          <w:sz w:val="24"/>
          <w:szCs w:val="24"/>
        </w:rPr>
        <w:t>consciencie</w:t>
      </w:r>
      <w:proofErr w:type="spellEnd"/>
      <w:r w:rsidR="00F13A4C" w:rsidRPr="006A3ED4">
        <w:rPr>
          <w:rFonts w:ascii="Times New Roman" w:hAnsi="Times New Roman" w:cs="Times New Roman"/>
          <w:sz w:val="24"/>
          <w:szCs w:val="24"/>
        </w:rPr>
        <w:t xml:space="preserve">, Judic. 16[:9]: </w:t>
      </w:r>
      <w:proofErr w:type="spellStart"/>
      <w:r w:rsidR="00F13A4C" w:rsidRPr="006A3ED4">
        <w:rPr>
          <w:rFonts w:ascii="Times New Roman" w:hAnsi="Times New Roman" w:cs="Times New Roman"/>
          <w:i/>
          <w:iCs/>
          <w:sz w:val="24"/>
          <w:szCs w:val="24"/>
        </w:rPr>
        <w:t>Rupit</w:t>
      </w:r>
      <w:proofErr w:type="spellEnd"/>
      <w:r w:rsidR="00F13A4C" w:rsidRPr="006A3ED4">
        <w:rPr>
          <w:rFonts w:ascii="Times New Roman" w:hAnsi="Times New Roman" w:cs="Times New Roman"/>
          <w:i/>
          <w:iCs/>
          <w:sz w:val="24"/>
          <w:szCs w:val="24"/>
        </w:rPr>
        <w:t xml:space="preserve"> vincula</w:t>
      </w:r>
      <w:r w:rsidR="00F13A4C" w:rsidRPr="006A3ED4">
        <w:rPr>
          <w:rFonts w:ascii="Times New Roman" w:hAnsi="Times New Roman" w:cs="Times New Roman"/>
          <w:sz w:val="24"/>
          <w:szCs w:val="24"/>
        </w:rPr>
        <w:t xml:space="preserve">, ac </w:t>
      </w:r>
      <w:proofErr w:type="spellStart"/>
      <w:r w:rsidR="00F13A4C" w:rsidRPr="006A3ED4">
        <w:rPr>
          <w:rFonts w:ascii="Times New Roman" w:hAnsi="Times New Roman" w:cs="Times New Roman"/>
          <w:i/>
          <w:iCs/>
          <w:sz w:val="24"/>
          <w:szCs w:val="24"/>
        </w:rPr>
        <w:t>si</w:t>
      </w:r>
      <w:proofErr w:type="spellEnd"/>
      <w:r w:rsidR="00F13A4C" w:rsidRPr="006A3E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13A4C" w:rsidRPr="006A3ED4">
        <w:rPr>
          <w:rFonts w:ascii="Times New Roman" w:hAnsi="Times New Roman" w:cs="Times New Roman"/>
          <w:i/>
          <w:iCs/>
          <w:sz w:val="24"/>
          <w:szCs w:val="24"/>
        </w:rPr>
        <w:t>quis</w:t>
      </w:r>
      <w:proofErr w:type="spellEnd"/>
      <w:r w:rsidR="00F13A4C" w:rsidRPr="006A3E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13A4C" w:rsidRPr="006A3ED4">
        <w:rPr>
          <w:rFonts w:ascii="Times New Roman" w:hAnsi="Times New Roman" w:cs="Times New Roman"/>
          <w:i/>
          <w:iCs/>
          <w:sz w:val="24"/>
          <w:szCs w:val="24"/>
        </w:rPr>
        <w:t>rumpat</w:t>
      </w:r>
      <w:proofErr w:type="spellEnd"/>
      <w:r w:rsidR="00F13A4C" w:rsidRPr="006A3ED4">
        <w:rPr>
          <w:rFonts w:ascii="Times New Roman" w:hAnsi="Times New Roman" w:cs="Times New Roman"/>
          <w:i/>
          <w:iCs/>
          <w:sz w:val="24"/>
          <w:szCs w:val="24"/>
        </w:rPr>
        <w:t xml:space="preserve"> filum de </w:t>
      </w:r>
      <w:proofErr w:type="spellStart"/>
      <w:r w:rsidR="00F13A4C" w:rsidRPr="006A3ED4">
        <w:rPr>
          <w:rFonts w:ascii="Times New Roman" w:hAnsi="Times New Roman" w:cs="Times New Roman"/>
          <w:i/>
          <w:iCs/>
          <w:sz w:val="24"/>
          <w:szCs w:val="24"/>
        </w:rPr>
        <w:t>stupp</w:t>
      </w:r>
      <w:r w:rsidR="006A3ED4" w:rsidRPr="006A3ED4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spellEnd"/>
      <w:r w:rsidR="006A3ED4" w:rsidRPr="006A3ED4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05FA1495" w14:textId="77777777" w:rsidR="000F5E6B" w:rsidRDefault="006A3ED4" w:rsidP="006A56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A3ED4">
        <w:rPr>
          <w:rFonts w:ascii="Times New Roman" w:hAnsi="Times New Roman" w:cs="Times New Roman"/>
          <w:sz w:val="24"/>
          <w:szCs w:val="24"/>
        </w:rPr>
        <w:t xml:space="preserve">¶ </w:t>
      </w:r>
      <w:r w:rsidR="00F13A4C" w:rsidRPr="006A3ED4">
        <w:rPr>
          <w:rFonts w:ascii="Times New Roman" w:hAnsi="Times New Roman" w:cs="Times New Roman"/>
          <w:sz w:val="24"/>
          <w:szCs w:val="24"/>
        </w:rPr>
        <w:t xml:space="preserve">Item, diabolus </w:t>
      </w:r>
      <w:proofErr w:type="spellStart"/>
      <w:r w:rsidR="00F13A4C" w:rsidRPr="006A3ED4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F13A4C" w:rsidRPr="006A3ED4">
        <w:rPr>
          <w:rFonts w:ascii="Times New Roman" w:hAnsi="Times New Roman" w:cs="Times New Roman"/>
          <w:sz w:val="24"/>
          <w:szCs w:val="24"/>
        </w:rPr>
        <w:t xml:space="preserve"> vincula quibus </w:t>
      </w:r>
      <w:proofErr w:type="spellStart"/>
      <w:r w:rsidR="00F13A4C" w:rsidRPr="006A3ED4">
        <w:rPr>
          <w:rFonts w:ascii="Times New Roman" w:hAnsi="Times New Roman" w:cs="Times New Roman"/>
          <w:sz w:val="24"/>
          <w:szCs w:val="24"/>
        </w:rPr>
        <w:t>vtitur</w:t>
      </w:r>
      <w:proofErr w:type="spellEnd"/>
      <w:r w:rsidR="00F13A4C" w:rsidRPr="006A3ED4">
        <w:rPr>
          <w:rFonts w:ascii="Times New Roman" w:hAnsi="Times New Roman" w:cs="Times New Roman"/>
          <w:sz w:val="24"/>
          <w:szCs w:val="24"/>
        </w:rPr>
        <w:t xml:space="preserve">. </w:t>
      </w:r>
      <w:r w:rsidRPr="006A3ED4">
        <w:rPr>
          <w:rFonts w:ascii="Times New Roman" w:hAnsi="Times New Roman" w:cs="Times New Roman"/>
          <w:sz w:val="24"/>
          <w:szCs w:val="24"/>
        </w:rPr>
        <w:t xml:space="preserve">Primo, de peccato in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trahendo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obliget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Nebugadnezzar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duxit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regem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Juda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vinctum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catenis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duabus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Babilonem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peccatis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carnalibus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spiritualibus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. Secundo,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impenitatem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longam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uitam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promittendo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sic penitenciam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impediat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secum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trahat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, sicut carnifex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porcum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>, Sap. 17[:2]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i/>
          <w:iCs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A3ED4">
        <w:rPr>
          <w:rFonts w:ascii="Times New Roman" w:hAnsi="Times New Roman" w:cs="Times New Roman"/>
          <w:i/>
          <w:iCs/>
          <w:sz w:val="24"/>
          <w:szCs w:val="24"/>
        </w:rPr>
        <w:t>nculis</w:t>
      </w:r>
      <w:proofErr w:type="spellEnd"/>
      <w:r w:rsidRPr="006A3E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i/>
          <w:iCs/>
          <w:sz w:val="24"/>
          <w:szCs w:val="24"/>
        </w:rPr>
        <w:t>tenebrarum</w:t>
      </w:r>
      <w:proofErr w:type="spellEnd"/>
      <w:r w:rsidRPr="006A3ED4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6A3ED4">
        <w:rPr>
          <w:rFonts w:ascii="Times New Roman" w:hAnsi="Times New Roman" w:cs="Times New Roman"/>
          <w:i/>
          <w:iCs/>
          <w:sz w:val="24"/>
          <w:szCs w:val="24"/>
        </w:rPr>
        <w:t>longæ</w:t>
      </w:r>
      <w:proofErr w:type="spellEnd"/>
      <w:r w:rsidRPr="006A3ED4">
        <w:rPr>
          <w:rFonts w:ascii="Times New Roman" w:hAnsi="Times New Roman" w:cs="Times New Roman"/>
          <w:i/>
          <w:iCs/>
          <w:sz w:val="24"/>
          <w:szCs w:val="24"/>
        </w:rPr>
        <w:t xml:space="preserve"> noctis</w:t>
      </w:r>
      <w:r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impediti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538B6C" w14:textId="2FFAEC6A" w:rsidR="00F218D8" w:rsidRDefault="006A3ED4" w:rsidP="006A56FF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</w:t>
      </w:r>
      <w:r w:rsidRPr="006A3E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A3ED4">
        <w:rPr>
          <w:rFonts w:ascii="Times New Roman" w:hAnsi="Times New Roman" w:cs="Times New Roman"/>
          <w:sz w:val="24"/>
          <w:szCs w:val="24"/>
        </w:rPr>
        <w:t xml:space="preserve">ed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vincula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rumpenda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dupliciter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. Primo, ab ipso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homine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disp</w:t>
      </w:r>
      <w:r w:rsidR="00F218D8">
        <w:rPr>
          <w:rFonts w:ascii="Times New Roman" w:hAnsi="Times New Roman" w:cs="Times New Roman"/>
          <w:sz w:val="24"/>
          <w:szCs w:val="24"/>
        </w:rPr>
        <w:t>o</w:t>
      </w:r>
      <w:r w:rsidRPr="006A3ED4">
        <w:rPr>
          <w:rFonts w:ascii="Times New Roman" w:hAnsi="Times New Roman" w:cs="Times New Roman"/>
          <w:sz w:val="24"/>
          <w:szCs w:val="24"/>
        </w:rPr>
        <w:t>s</w:t>
      </w:r>
      <w:r w:rsidR="00F218D8">
        <w:rPr>
          <w:rFonts w:ascii="Times New Roman" w:hAnsi="Times New Roman" w:cs="Times New Roman"/>
          <w:sz w:val="24"/>
          <w:szCs w:val="24"/>
        </w:rPr>
        <w:t>i</w:t>
      </w:r>
      <w:r w:rsidRPr="006A3ED4">
        <w:rPr>
          <w:rFonts w:ascii="Times New Roman" w:hAnsi="Times New Roman" w:cs="Times New Roman"/>
          <w:sz w:val="24"/>
          <w:szCs w:val="24"/>
        </w:rPr>
        <w:t>tiue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pacienciam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medicina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dest</w:t>
      </w:r>
      <w:r w:rsidR="00F218D8">
        <w:rPr>
          <w:rFonts w:ascii="Times New Roman" w:hAnsi="Times New Roman" w:cs="Times New Roman"/>
          <w:sz w:val="24"/>
          <w:szCs w:val="24"/>
        </w:rPr>
        <w:t>ru</w:t>
      </w:r>
      <w:r w:rsidRPr="006A3ED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morbum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. 52[:2]: </w:t>
      </w:r>
      <w:r w:rsidRPr="006A3ED4">
        <w:rPr>
          <w:rFonts w:ascii="Times New Roman" w:hAnsi="Times New Roman" w:cs="Times New Roman"/>
          <w:i/>
          <w:iCs/>
          <w:sz w:val="24"/>
          <w:szCs w:val="24"/>
        </w:rPr>
        <w:t>Solve vin</w:t>
      </w:r>
      <w:r w:rsidR="00F218D8">
        <w:rPr>
          <w:rFonts w:ascii="Times New Roman" w:hAnsi="Times New Roman" w:cs="Times New Roman"/>
          <w:i/>
          <w:iCs/>
          <w:sz w:val="24"/>
          <w:szCs w:val="24"/>
        </w:rPr>
        <w:t>-</w:t>
      </w:r>
    </w:p>
    <w:p w14:paraId="5F7A6880" w14:textId="6E5B854A" w:rsidR="00F218D8" w:rsidRPr="00F218D8" w:rsidRDefault="00F218D8" w:rsidP="006A56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321va/</w:t>
      </w:r>
    </w:p>
    <w:p w14:paraId="6D07626F" w14:textId="0726D976" w:rsidR="00525131" w:rsidRPr="006A3ED4" w:rsidRDefault="006A3ED4" w:rsidP="006A56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A3ED4">
        <w:rPr>
          <w:rFonts w:ascii="Times New Roman" w:hAnsi="Times New Roman" w:cs="Times New Roman"/>
          <w:i/>
          <w:iCs/>
          <w:sz w:val="24"/>
          <w:szCs w:val="24"/>
        </w:rPr>
        <w:t>cula</w:t>
      </w:r>
      <w:proofErr w:type="spellEnd"/>
      <w:r w:rsidRPr="006A3ED4">
        <w:rPr>
          <w:rFonts w:ascii="Times New Roman" w:hAnsi="Times New Roman" w:cs="Times New Roman"/>
          <w:i/>
          <w:iCs/>
          <w:sz w:val="24"/>
          <w:szCs w:val="24"/>
        </w:rPr>
        <w:t xml:space="preserve"> colli tui, </w:t>
      </w:r>
      <w:proofErr w:type="spellStart"/>
      <w:r w:rsidRPr="006A3ED4">
        <w:rPr>
          <w:rFonts w:ascii="Times New Roman" w:hAnsi="Times New Roman" w:cs="Times New Roman"/>
          <w:i/>
          <w:iCs/>
          <w:sz w:val="24"/>
          <w:szCs w:val="24"/>
        </w:rPr>
        <w:t>captiva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>.</w:t>
      </w:r>
      <w:r w:rsidR="00F218D8">
        <w:rPr>
          <w:rFonts w:ascii="Times New Roman" w:hAnsi="Times New Roman" w:cs="Times New Roman"/>
          <w:sz w:val="24"/>
          <w:szCs w:val="24"/>
        </w:rPr>
        <w:t xml:space="preserve"> </w:t>
      </w:r>
      <w:r w:rsidRPr="006A3ED4">
        <w:rPr>
          <w:rFonts w:ascii="Times New Roman" w:hAnsi="Times New Roman" w:cs="Times New Roman"/>
          <w:sz w:val="24"/>
          <w:szCs w:val="24"/>
        </w:rPr>
        <w:t>Secundo, a Deo</w:t>
      </w:r>
      <w:r w:rsidR="00F218D8" w:rsidRPr="00F218D8">
        <w:rPr>
          <w:rFonts w:ascii="Times New Roman" w:hAnsi="Times New Roman" w:cs="Times New Roman"/>
          <w:sz w:val="24"/>
          <w:szCs w:val="24"/>
        </w:rPr>
        <w:t xml:space="preserve"> </w:t>
      </w:r>
      <w:r w:rsidR="00F218D8" w:rsidRPr="006A3ED4">
        <w:rPr>
          <w:rFonts w:ascii="Times New Roman" w:hAnsi="Times New Roman" w:cs="Times New Roman"/>
          <w:sz w:val="24"/>
          <w:szCs w:val="24"/>
        </w:rPr>
        <w:t>effective</w:t>
      </w:r>
      <w:r w:rsidRPr="006A3ED4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6A3ED4">
        <w:rPr>
          <w:rFonts w:ascii="Times New Roman" w:hAnsi="Times New Roman" w:cs="Times New Roman"/>
          <w:sz w:val="24"/>
          <w:szCs w:val="24"/>
        </w:rPr>
        <w:t>gratiam</w:t>
      </w:r>
      <w:proofErr w:type="spellEnd"/>
      <w:r w:rsidRPr="006A3ED4">
        <w:rPr>
          <w:rFonts w:ascii="Times New Roman" w:hAnsi="Times New Roman" w:cs="Times New Roman"/>
          <w:sz w:val="24"/>
          <w:szCs w:val="24"/>
        </w:rPr>
        <w:t xml:space="preserve">, Psal. [115:16-17]: </w:t>
      </w:r>
      <w:proofErr w:type="spellStart"/>
      <w:r w:rsidRPr="006A3ED4">
        <w:rPr>
          <w:rFonts w:ascii="Times New Roman" w:hAnsi="Times New Roman" w:cs="Times New Roman"/>
          <w:i/>
          <w:iCs/>
          <w:sz w:val="24"/>
          <w:szCs w:val="24"/>
        </w:rPr>
        <w:t>Dirupisti</w:t>
      </w:r>
      <w:proofErr w:type="spellEnd"/>
      <w:r w:rsidRPr="006A3ED4">
        <w:rPr>
          <w:rFonts w:ascii="Times New Roman" w:hAnsi="Times New Roman" w:cs="Times New Roman"/>
          <w:i/>
          <w:iCs/>
          <w:sz w:val="24"/>
          <w:szCs w:val="24"/>
        </w:rPr>
        <w:t xml:space="preserve"> vincula </w:t>
      </w:r>
      <w:proofErr w:type="spellStart"/>
      <w:r w:rsidRPr="006A3ED4">
        <w:rPr>
          <w:rFonts w:ascii="Times New Roman" w:hAnsi="Times New Roman" w:cs="Times New Roman"/>
          <w:i/>
          <w:iCs/>
          <w:sz w:val="24"/>
          <w:szCs w:val="24"/>
        </w:rPr>
        <w:t>mea</w:t>
      </w:r>
      <w:proofErr w:type="spellEnd"/>
      <w:r w:rsidRPr="006A3ED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A3ED4">
        <w:rPr>
          <w:rFonts w:ascii="Times New Roman" w:hAnsi="Times New Roman" w:cs="Times New Roman"/>
          <w:i/>
          <w:iCs/>
          <w:sz w:val="24"/>
          <w:szCs w:val="24"/>
        </w:rPr>
        <w:t>tibi</w:t>
      </w:r>
      <w:proofErr w:type="spellEnd"/>
      <w:r w:rsidRPr="006A3E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3ED4">
        <w:rPr>
          <w:rFonts w:ascii="Times New Roman" w:hAnsi="Times New Roman" w:cs="Times New Roman"/>
          <w:i/>
          <w:iCs/>
          <w:sz w:val="24"/>
          <w:szCs w:val="24"/>
        </w:rPr>
        <w:t>sacrificabo</w:t>
      </w:r>
      <w:proofErr w:type="spellEnd"/>
      <w:r w:rsidR="00F218D8">
        <w:rPr>
          <w:rFonts w:ascii="Times New Roman" w:hAnsi="Times New Roman" w:cs="Times New Roman"/>
          <w:sz w:val="24"/>
          <w:szCs w:val="24"/>
        </w:rPr>
        <w:t>, etc.</w:t>
      </w:r>
    </w:p>
    <w:sectPr w:rsidR="00525131" w:rsidRPr="006A3ED4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5B291" w14:textId="77777777" w:rsidR="00525131" w:rsidRDefault="00525131" w:rsidP="00525131">
      <w:pPr>
        <w:spacing w:after="0" w:line="240" w:lineRule="auto"/>
      </w:pPr>
      <w:r>
        <w:separator/>
      </w:r>
    </w:p>
  </w:endnote>
  <w:endnote w:type="continuationSeparator" w:id="0">
    <w:p w14:paraId="392415CD" w14:textId="77777777" w:rsidR="00525131" w:rsidRDefault="00525131" w:rsidP="00525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0E333" w14:textId="77777777" w:rsidR="00525131" w:rsidRDefault="00525131" w:rsidP="00525131">
      <w:pPr>
        <w:spacing w:after="0" w:line="240" w:lineRule="auto"/>
      </w:pPr>
      <w:r>
        <w:separator/>
      </w:r>
    </w:p>
  </w:footnote>
  <w:footnote w:type="continuationSeparator" w:id="0">
    <w:p w14:paraId="1AD91B99" w14:textId="77777777" w:rsidR="00525131" w:rsidRDefault="00525131" w:rsidP="00525131">
      <w:pPr>
        <w:spacing w:after="0" w:line="240" w:lineRule="auto"/>
      </w:pPr>
      <w:r>
        <w:continuationSeparator/>
      </w:r>
    </w:p>
  </w:footnote>
  <w:footnote w:id="1">
    <w:p w14:paraId="468E645F" w14:textId="144A9C3F" w:rsidR="00525131" w:rsidRPr="004E0FFB" w:rsidRDefault="0052513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E0FF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E0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0FF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4E0FFB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4E0FFB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4E0FFB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4E0FFB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51CBB88C" w14:textId="77777777" w:rsidR="00525131" w:rsidRPr="004E0FFB" w:rsidRDefault="00525131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2EFC3B26" w14:textId="462B000D" w:rsidR="00525131" w:rsidRDefault="0052513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E0FF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E0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0FFB">
        <w:rPr>
          <w:rFonts w:ascii="Times New Roman" w:hAnsi="Times New Roman" w:cs="Times New Roman"/>
          <w:sz w:val="24"/>
          <w:szCs w:val="24"/>
        </w:rPr>
        <w:t>secunda</w:t>
      </w:r>
      <w:proofErr w:type="spellEnd"/>
      <w:r w:rsidRPr="004E0FFB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4E0FFB">
        <w:rPr>
          <w:rFonts w:ascii="Times New Roman" w:hAnsi="Times New Roman" w:cs="Times New Roman"/>
          <w:sz w:val="24"/>
          <w:szCs w:val="24"/>
        </w:rPr>
        <w:t xml:space="preserve"> </w:t>
      </w:r>
      <w:r w:rsidRPr="004E0FFB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4E0F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0FFB">
        <w:rPr>
          <w:rFonts w:ascii="Times New Roman" w:hAnsi="Times New Roman" w:cs="Times New Roman"/>
          <w:strike/>
          <w:sz w:val="24"/>
          <w:szCs w:val="24"/>
        </w:rPr>
        <w:t>cul</w:t>
      </w:r>
      <w:proofErr w:type="spellEnd"/>
      <w:r w:rsidRPr="004E0FFB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667F62E4" w14:textId="77777777" w:rsidR="006A56FF" w:rsidRPr="004E0FFB" w:rsidRDefault="006A56FF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3F15755C" w14:textId="0B28C7BC" w:rsidR="00DF6EDE" w:rsidRPr="004E0FFB" w:rsidRDefault="00DF6ED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E0FF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E0F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0FFB">
        <w:rPr>
          <w:rFonts w:ascii="Times New Roman" w:hAnsi="Times New Roman" w:cs="Times New Roman"/>
          <w:sz w:val="24"/>
          <w:szCs w:val="24"/>
        </w:rPr>
        <w:t>non ]</w:t>
      </w:r>
      <w:proofErr w:type="gramEnd"/>
      <w:r w:rsidRPr="004E0FFB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4E0FFB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4E0FFB">
        <w:rPr>
          <w:rFonts w:ascii="Times New Roman" w:hAnsi="Times New Roman" w:cs="Times New Roman"/>
          <w:sz w:val="24"/>
          <w:szCs w:val="24"/>
        </w:rPr>
        <w:t xml:space="preserve"> modo F 80.</w:t>
      </w:r>
    </w:p>
  </w:footnote>
  <w:footnote w:id="4">
    <w:p w14:paraId="27E1C981" w14:textId="711A9CDC" w:rsidR="004E0FFB" w:rsidRPr="004E0FFB" w:rsidRDefault="004E0FF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E0FF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E0F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0FFB">
        <w:rPr>
          <w:rFonts w:ascii="Times New Roman" w:hAnsi="Times New Roman" w:cs="Times New Roman"/>
          <w:sz w:val="24"/>
          <w:szCs w:val="24"/>
        </w:rPr>
        <w:t>sicut ]</w:t>
      </w:r>
      <w:proofErr w:type="gramEnd"/>
      <w:r w:rsidRPr="004E0FFB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4E0FFB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4E0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FF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E0FFB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31"/>
    <w:rsid w:val="000F5E6B"/>
    <w:rsid w:val="00177567"/>
    <w:rsid w:val="001A642A"/>
    <w:rsid w:val="00433B90"/>
    <w:rsid w:val="0049450A"/>
    <w:rsid w:val="004E0FFB"/>
    <w:rsid w:val="00525131"/>
    <w:rsid w:val="0060075B"/>
    <w:rsid w:val="006A3ED4"/>
    <w:rsid w:val="006A56FF"/>
    <w:rsid w:val="00702D87"/>
    <w:rsid w:val="007D09AF"/>
    <w:rsid w:val="008E3C78"/>
    <w:rsid w:val="0093715B"/>
    <w:rsid w:val="009A70F4"/>
    <w:rsid w:val="009E3723"/>
    <w:rsid w:val="00B86C7A"/>
    <w:rsid w:val="00DF6EDE"/>
    <w:rsid w:val="00E37343"/>
    <w:rsid w:val="00F13A4C"/>
    <w:rsid w:val="00F2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2CBB8"/>
  <w15:chartTrackingRefBased/>
  <w15:docId w15:val="{99EC8B6C-7147-4B3A-B213-C768762D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1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1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1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1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1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1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1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1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1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1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1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1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1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1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1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1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1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51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1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1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5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51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1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51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1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1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131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51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51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51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582A4-E7EF-400C-AA69-ECF5133C7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2024-09-09T00:52:00Z</dcterms:created>
  <dcterms:modified xsi:type="dcterms:W3CDTF">2024-09-09T01:21:00Z</dcterms:modified>
</cp:coreProperties>
</file>