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BA411" w14:textId="23E23EC0" w:rsidR="00433B90" w:rsidRPr="00B61980" w:rsidRDefault="00B61980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1980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A70841F" w14:textId="0A065BF5" w:rsidR="00B61980" w:rsidRPr="00B61980" w:rsidRDefault="00B61980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1980">
        <w:rPr>
          <w:rFonts w:ascii="Times New Roman" w:hAnsi="Times New Roman" w:cs="Times New Roman"/>
          <w:sz w:val="24"/>
          <w:szCs w:val="24"/>
        </w:rPr>
        <w:t>255 Venire Cum venit</w:t>
      </w:r>
    </w:p>
    <w:p w14:paraId="3B040430" w14:textId="6BAE6300" w:rsidR="00EB7E8F" w:rsidRDefault="00B61980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1980">
        <w:rPr>
          <w:rFonts w:ascii="Times New Roman" w:hAnsi="Times New Roman" w:cs="Times New Roman"/>
          <w:sz w:val="24"/>
          <w:szCs w:val="24"/>
        </w:rPr>
        <w:t>Venire.</w:t>
      </w:r>
      <w:r w:rsidR="000E740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61980">
        <w:rPr>
          <w:rFonts w:ascii="Times New Roman" w:hAnsi="Times New Roman" w:cs="Times New Roman"/>
          <w:sz w:val="24"/>
          <w:szCs w:val="24"/>
        </w:rPr>
        <w:t xml:space="preserve"> </w:t>
      </w:r>
      <w:r w:rsidRPr="00B61980">
        <w:rPr>
          <w:rFonts w:ascii="Times New Roman" w:hAnsi="Times New Roman" w:cs="Times New Roman"/>
          <w:i/>
          <w:iCs/>
          <w:sz w:val="24"/>
          <w:szCs w:val="24"/>
        </w:rPr>
        <w:t xml:space="preserve">Cum venit </w:t>
      </w:r>
      <w:proofErr w:type="spellStart"/>
      <w:r w:rsidRPr="00B61980">
        <w:rPr>
          <w:rFonts w:ascii="Times New Roman" w:hAnsi="Times New Roman" w:cs="Times New Roman"/>
          <w:i/>
          <w:iCs/>
          <w:sz w:val="24"/>
          <w:szCs w:val="24"/>
        </w:rPr>
        <w:t>plenitudo</w:t>
      </w:r>
      <w:proofErr w:type="spellEnd"/>
      <w:r w:rsidR="00856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1980">
        <w:rPr>
          <w:rFonts w:ascii="Times New Roman" w:hAnsi="Times New Roman" w:cs="Times New Roman"/>
          <w:i/>
          <w:iCs/>
          <w:sz w:val="24"/>
          <w:szCs w:val="24"/>
        </w:rPr>
        <w:t>temporis</w:t>
      </w:r>
      <w:r w:rsidRPr="00B61980">
        <w:rPr>
          <w:rFonts w:ascii="Times New Roman" w:hAnsi="Times New Roman" w:cs="Times New Roman"/>
          <w:sz w:val="24"/>
          <w:szCs w:val="24"/>
        </w:rPr>
        <w:t xml:space="preserve">, [Gal. 4:4]. Temporis </w:t>
      </w:r>
      <w:proofErr w:type="spellStart"/>
      <w:r w:rsidRPr="00B61980">
        <w:rPr>
          <w:rFonts w:ascii="Times New Roman" w:hAnsi="Times New Roman" w:cs="Times New Roman"/>
          <w:sz w:val="24"/>
          <w:szCs w:val="24"/>
        </w:rPr>
        <w:t>plenitudinis</w:t>
      </w:r>
      <w:proofErr w:type="spellEnd"/>
      <w:r w:rsidRPr="00B6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8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61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tempus</w:t>
      </w:r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  <w:szCs w:val="24"/>
        </w:rPr>
        <w:t>aduentu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Saluatoris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>
        <w:rPr>
          <w:rFonts w:ascii="Times New Roman" w:hAnsi="Times New Roman" w:cs="Times New Roman"/>
          <w:sz w:val="24"/>
          <w:szCs w:val="24"/>
        </w:rPr>
        <w:t>miserendi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annus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benignitatis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lex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Moysen</w:t>
      </w:r>
      <w:proofErr w:type="spellEnd"/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849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sed gratia et v</w:t>
      </w:r>
      <w:r w:rsidR="00B849F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ritas</w:t>
      </w:r>
      <w:r w:rsidR="00A9595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Jesum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Christum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facta</w:t>
      </w:r>
      <w:proofErr w:type="spellEnd"/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, gratia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remissio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856504">
        <w:rPr>
          <w:rFonts w:ascii="Times New Roman" w:hAnsi="Times New Roman" w:cs="Times New Roman"/>
          <w:sz w:val="24"/>
          <w:szCs w:val="24"/>
        </w:rPr>
        <w:t>,</w:t>
      </w:r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viritas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>,</w:t>
      </w:r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r w:rsidR="00A95953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exhibicio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promissorum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per Christum</w:t>
      </w:r>
      <w:r w:rsidR="00B849F4">
        <w:rPr>
          <w:rFonts w:ascii="Times New Roman" w:hAnsi="Times New Roman" w:cs="Times New Roman"/>
          <w:sz w:val="24"/>
          <w:szCs w:val="24"/>
        </w:rPr>
        <w:t>.</w:t>
      </w:r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9F4">
        <w:rPr>
          <w:rFonts w:ascii="Times New Roman" w:hAnsi="Times New Roman" w:cs="Times New Roman"/>
          <w:sz w:val="24"/>
          <w:szCs w:val="24"/>
        </w:rPr>
        <w:t>E</w:t>
      </w:r>
      <w:r w:rsidR="00A95953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peccata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deleta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sunt per Christum sun</w:t>
      </w:r>
      <w:r w:rsidR="00B849F4">
        <w:rPr>
          <w:rFonts w:ascii="Times New Roman" w:hAnsi="Times New Roman" w:cs="Times New Roman"/>
          <w:sz w:val="24"/>
          <w:szCs w:val="24"/>
        </w:rPr>
        <w:t>t</w:t>
      </w:r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>. Sed cur</w:t>
      </w:r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tamdiu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distulit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venire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sanandum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egrotum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tamdiu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languidum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Certe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r w:rsidR="00A95953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cicius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venisset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putaret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egrotus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se non</w:t>
      </w:r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virtue sed nature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vigore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leuitate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53">
        <w:rPr>
          <w:rFonts w:ascii="Times New Roman" w:hAnsi="Times New Roman" w:cs="Times New Roman"/>
          <w:sz w:val="24"/>
          <w:szCs w:val="24"/>
        </w:rPr>
        <w:t>sanatum</w:t>
      </w:r>
      <w:proofErr w:type="spellEnd"/>
      <w:r w:rsidR="00A95953">
        <w:rPr>
          <w:rFonts w:ascii="Times New Roman" w:hAnsi="Times New Roman" w:cs="Times New Roman"/>
          <w:sz w:val="24"/>
          <w:szCs w:val="24"/>
        </w:rPr>
        <w:t xml:space="preserve"> et sic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paruipenderet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morbum</w:t>
      </w:r>
      <w:proofErr w:type="spellEnd"/>
      <w:r w:rsidR="00B849F4">
        <w:rPr>
          <w:rFonts w:ascii="Times New Roman" w:hAnsi="Times New Roman" w:cs="Times New Roman"/>
          <w:sz w:val="24"/>
          <w:szCs w:val="24"/>
        </w:rPr>
        <w:t>.</w:t>
      </w:r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r w:rsidR="00B849F4">
        <w:rPr>
          <w:rFonts w:ascii="Times New Roman" w:hAnsi="Times New Roman" w:cs="Times New Roman"/>
          <w:sz w:val="24"/>
          <w:szCs w:val="24"/>
        </w:rPr>
        <w:t>V</w:t>
      </w:r>
      <w:r w:rsidR="00EB7E8F">
        <w:rPr>
          <w:rFonts w:ascii="Times New Roman" w:hAnsi="Times New Roman" w:cs="Times New Roman"/>
          <w:sz w:val="24"/>
          <w:szCs w:val="24"/>
        </w:rPr>
        <w:t xml:space="preserve">t ergo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morbidus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diffideret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magnitudinem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agnosceret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postularet</w:t>
      </w:r>
      <w:proofErr w:type="spellEnd"/>
      <w:r w:rsidR="007D507D">
        <w:rPr>
          <w:rFonts w:ascii="Times New Roman" w:hAnsi="Times New Roman" w:cs="Times New Roman"/>
          <w:sz w:val="24"/>
          <w:szCs w:val="24"/>
        </w:rPr>
        <w:t>,</w:t>
      </w:r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distulit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4A8">
        <w:rPr>
          <w:rFonts w:ascii="Times New Roman" w:hAnsi="Times New Roman" w:cs="Times New Roman"/>
          <w:sz w:val="24"/>
          <w:szCs w:val="24"/>
        </w:rPr>
        <w:t>S</w:t>
      </w:r>
      <w:r w:rsidR="00EB7E8F">
        <w:rPr>
          <w:rFonts w:ascii="Times New Roman" w:hAnsi="Times New Roman" w:cs="Times New Roman"/>
          <w:sz w:val="24"/>
          <w:szCs w:val="24"/>
        </w:rPr>
        <w:t>aluator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accedere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eger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clamaret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frequenter et </w:t>
      </w:r>
      <w:proofErr w:type="spellStart"/>
      <w:proofErr w:type="gramStart"/>
      <w:r w:rsidR="00EB7E8F">
        <w:rPr>
          <w:rFonts w:ascii="Times New Roman" w:hAnsi="Times New Roman" w:cs="Times New Roman"/>
          <w:sz w:val="24"/>
          <w:szCs w:val="24"/>
        </w:rPr>
        <w:t>diceret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,  </w:t>
      </w:r>
      <w:r w:rsidR="007D507D">
        <w:rPr>
          <w:rFonts w:ascii="Times New Roman" w:hAnsi="Times New Roman" w:cs="Times New Roman"/>
          <w:sz w:val="24"/>
          <w:szCs w:val="24"/>
        </w:rPr>
        <w:t>V</w:t>
      </w:r>
      <w:r w:rsidR="00EB7E8F">
        <w:rPr>
          <w:rFonts w:ascii="Times New Roman" w:hAnsi="Times New Roman" w:cs="Times New Roman"/>
          <w:sz w:val="24"/>
          <w:szCs w:val="24"/>
        </w:rPr>
        <w:t>eni</w:t>
      </w:r>
      <w:proofErr w:type="gramEnd"/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r w:rsidR="007D507D">
        <w:rPr>
          <w:rFonts w:ascii="Times New Roman" w:hAnsi="Times New Roman" w:cs="Times New Roman"/>
          <w:sz w:val="24"/>
          <w:szCs w:val="24"/>
        </w:rPr>
        <w:t>D</w:t>
      </w:r>
      <w:r w:rsidR="00EB7E8F">
        <w:rPr>
          <w:rFonts w:ascii="Times New Roman" w:hAnsi="Times New Roman" w:cs="Times New Roman"/>
          <w:sz w:val="24"/>
          <w:szCs w:val="24"/>
        </w:rPr>
        <w:t xml:space="preserve">omine et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noli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tardare</w:t>
      </w:r>
      <w:proofErr w:type="spellEnd"/>
      <w:r w:rsidR="007D507D">
        <w:rPr>
          <w:rFonts w:ascii="Times New Roman" w:hAnsi="Times New Roman" w:cs="Times New Roman"/>
          <w:sz w:val="24"/>
          <w:szCs w:val="24"/>
        </w:rPr>
        <w:t>,</w:t>
      </w:r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8F">
        <w:rPr>
          <w:rFonts w:ascii="Times New Roman" w:hAnsi="Times New Roman" w:cs="Times New Roman"/>
          <w:sz w:val="24"/>
          <w:szCs w:val="24"/>
        </w:rPr>
        <w:t>relaxa</w:t>
      </w:r>
      <w:proofErr w:type="spellEnd"/>
      <w:r w:rsidR="00EB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409">
        <w:rPr>
          <w:rFonts w:ascii="Times New Roman" w:hAnsi="Times New Roman" w:cs="Times New Roman"/>
          <w:sz w:val="24"/>
          <w:szCs w:val="24"/>
        </w:rPr>
        <w:t>facinora</w:t>
      </w:r>
      <w:proofErr w:type="spellEnd"/>
      <w:r w:rsidR="000E7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409">
        <w:rPr>
          <w:rFonts w:ascii="Times New Roman" w:hAnsi="Times New Roman" w:cs="Times New Roman"/>
          <w:sz w:val="24"/>
          <w:szCs w:val="24"/>
        </w:rPr>
        <w:t>plebis</w:t>
      </w:r>
      <w:proofErr w:type="spellEnd"/>
      <w:r w:rsidR="000E7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409">
        <w:rPr>
          <w:rFonts w:ascii="Times New Roman" w:hAnsi="Times New Roman" w:cs="Times New Roman"/>
          <w:sz w:val="24"/>
          <w:szCs w:val="24"/>
        </w:rPr>
        <w:t>tue.</w:t>
      </w:r>
      <w:proofErr w:type="spellEnd"/>
    </w:p>
    <w:p w14:paraId="69DEC9B8" w14:textId="13F1B938" w:rsidR="00233DC5" w:rsidRDefault="000E7409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Est et 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racio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dilacionis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 in Sap. [</w:t>
      </w:r>
      <w:r w:rsidR="00EE1CAE">
        <w:rPr>
          <w:rFonts w:ascii="Times New Roman" w:hAnsi="Times New Roman" w:cs="Times New Roman"/>
          <w:sz w:val="24"/>
          <w:szCs w:val="24"/>
        </w:rPr>
        <w:t>18:4]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CAE">
        <w:rPr>
          <w:rFonts w:ascii="Times New Roman" w:hAnsi="Times New Roman" w:cs="Times New Roman"/>
          <w:i/>
          <w:iCs/>
          <w:sz w:val="24"/>
          <w:szCs w:val="24"/>
        </w:rPr>
        <w:t>medium</w:t>
      </w:r>
      <w:r w:rsidR="00EE1CA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AE" w:rsidRPr="00EE1CA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EE1CAE">
        <w:rPr>
          <w:rFonts w:ascii="Times New Roman" w:hAnsi="Times New Roman" w:cs="Times New Roman"/>
          <w:i/>
          <w:iCs/>
          <w:sz w:val="24"/>
          <w:szCs w:val="24"/>
        </w:rPr>
        <w:t>ilencium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tenerent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</w:t>
      </w:r>
      <w:r w:rsidR="00EE1CAE" w:rsidRPr="00EE1CAE">
        <w:rPr>
          <w:rFonts w:ascii="Times New Roman" w:hAnsi="Times New Roman" w:cs="Times New Roman"/>
          <w:i/>
          <w:iCs/>
          <w:sz w:val="24"/>
          <w:szCs w:val="24"/>
        </w:rPr>
        <w:t>omnia</w:t>
      </w:r>
      <w:r w:rsidR="00EE1CAE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venit. Primum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silencium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nature. Secundum in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scripture.</w:t>
      </w:r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Verbi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gratia,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respondidit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Deus</w:t>
      </w:r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mentibus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inicio</w:t>
      </w:r>
      <w:proofErr w:type="spellEnd"/>
      <w:r w:rsidR="00EE1CA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EE1CAE">
        <w:rPr>
          <w:rFonts w:ascii="Times New Roman" w:hAnsi="Times New Roman" w:cs="Times New Roman"/>
          <w:sz w:val="24"/>
          <w:szCs w:val="24"/>
        </w:rPr>
        <w:t xml:space="preserve"> sue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creacionis</w:t>
      </w:r>
      <w:proofErr w:type="spellEnd"/>
      <w:r w:rsidR="00AC64D7">
        <w:rPr>
          <w:rFonts w:ascii="Times New Roman" w:hAnsi="Times New Roman" w:cs="Times New Roman"/>
          <w:sz w:val="24"/>
          <w:szCs w:val="24"/>
        </w:rPr>
        <w:t>.</w:t>
      </w:r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4D7">
        <w:rPr>
          <w:rFonts w:ascii="Times New Roman" w:hAnsi="Times New Roman" w:cs="Times New Roman"/>
          <w:sz w:val="24"/>
          <w:szCs w:val="24"/>
        </w:rPr>
        <w:t>L</w:t>
      </w:r>
      <w:r w:rsidR="00EE1CAE">
        <w:rPr>
          <w:rFonts w:ascii="Times New Roman" w:hAnsi="Times New Roman" w:cs="Times New Roman"/>
          <w:sz w:val="24"/>
          <w:szCs w:val="24"/>
        </w:rPr>
        <w:t>egem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naturalem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geminum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mandatum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continentem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AE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EE1CAE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377425">
        <w:rPr>
          <w:rFonts w:ascii="Times New Roman" w:hAnsi="Times New Roman" w:cs="Times New Roman"/>
          <w:sz w:val="24"/>
          <w:szCs w:val="24"/>
        </w:rPr>
        <w:t>affamat</w:t>
      </w:r>
      <w:r w:rsidR="003F1314">
        <w:rPr>
          <w:rFonts w:ascii="Times New Roman" w:hAnsi="Times New Roman" w:cs="Times New Roman"/>
          <w:sz w:val="24"/>
          <w:szCs w:val="24"/>
        </w:rPr>
        <w:t>iu</w:t>
      </w:r>
      <w:r w:rsidR="00377425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377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42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77425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377425">
        <w:rPr>
          <w:rFonts w:ascii="Times New Roman" w:hAnsi="Times New Roman" w:cs="Times New Roman"/>
          <w:sz w:val="24"/>
          <w:szCs w:val="24"/>
        </w:rPr>
        <w:t>petendum</w:t>
      </w:r>
      <w:proofErr w:type="spellEnd"/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r w:rsidR="00377425">
        <w:rPr>
          <w:rFonts w:ascii="Times New Roman" w:hAnsi="Times New Roman" w:cs="Times New Roman"/>
          <w:sz w:val="24"/>
          <w:szCs w:val="24"/>
        </w:rPr>
        <w:t xml:space="preserve">beneficia </w:t>
      </w:r>
      <w:proofErr w:type="spellStart"/>
      <w:r w:rsidR="00377425">
        <w:rPr>
          <w:rFonts w:ascii="Times New Roman" w:hAnsi="Times New Roman" w:cs="Times New Roman"/>
          <w:sz w:val="24"/>
          <w:szCs w:val="24"/>
        </w:rPr>
        <w:t>docetur</w:t>
      </w:r>
      <w:proofErr w:type="spellEnd"/>
      <w:r w:rsidR="003774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77425">
        <w:rPr>
          <w:rFonts w:ascii="Times New Roman" w:hAnsi="Times New Roman" w:cs="Times New Roman"/>
          <w:sz w:val="24"/>
          <w:szCs w:val="24"/>
        </w:rPr>
        <w:t>euangelio</w:t>
      </w:r>
      <w:proofErr w:type="spellEnd"/>
      <w:r w:rsidR="00377425">
        <w:rPr>
          <w:rFonts w:ascii="Times New Roman" w:hAnsi="Times New Roman" w:cs="Times New Roman"/>
          <w:sz w:val="24"/>
          <w:szCs w:val="24"/>
        </w:rPr>
        <w:t xml:space="preserve"> Matt. [7:12]: </w:t>
      </w:r>
      <w:proofErr w:type="spellStart"/>
      <w:r w:rsidR="00377425" w:rsidRPr="00377425">
        <w:rPr>
          <w:rFonts w:ascii="Times New Roman" w:hAnsi="Times New Roman" w:cs="Times New Roman"/>
          <w:i/>
          <w:iCs/>
          <w:sz w:val="24"/>
          <w:szCs w:val="24"/>
        </w:rPr>
        <w:t>Quecumque</w:t>
      </w:r>
      <w:proofErr w:type="spellEnd"/>
      <w:r w:rsidR="00377425" w:rsidRPr="003774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7425" w:rsidRPr="00377425">
        <w:rPr>
          <w:rFonts w:ascii="Times New Roman" w:hAnsi="Times New Roman" w:cs="Times New Roman"/>
          <w:i/>
          <w:iCs/>
          <w:sz w:val="24"/>
          <w:szCs w:val="24"/>
        </w:rPr>
        <w:t>vultis</w:t>
      </w:r>
      <w:proofErr w:type="spellEnd"/>
      <w:r w:rsidR="00377425" w:rsidRPr="003774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7425" w:rsidRPr="00377425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377425" w:rsidRPr="003774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7425" w:rsidRPr="00377425">
        <w:rPr>
          <w:rFonts w:ascii="Times New Roman" w:hAnsi="Times New Roman" w:cs="Times New Roman"/>
          <w:i/>
          <w:iCs/>
          <w:sz w:val="24"/>
          <w:szCs w:val="24"/>
        </w:rPr>
        <w:t>faciant</w:t>
      </w:r>
      <w:proofErr w:type="spellEnd"/>
      <w:r w:rsidR="00377425" w:rsidRPr="00377425">
        <w:rPr>
          <w:rFonts w:ascii="Times New Roman" w:hAnsi="Times New Roman" w:cs="Times New Roman"/>
          <w:i/>
          <w:iCs/>
          <w:sz w:val="24"/>
          <w:szCs w:val="24"/>
        </w:rPr>
        <w:t xml:space="preserve"> vobis </w:t>
      </w:r>
      <w:proofErr w:type="spellStart"/>
      <w:r w:rsidR="00377425" w:rsidRPr="00377425">
        <w:rPr>
          <w:rFonts w:ascii="Times New Roman" w:hAnsi="Times New Roman" w:cs="Times New Roman"/>
          <w:i/>
          <w:iCs/>
          <w:sz w:val="24"/>
          <w:szCs w:val="24"/>
        </w:rPr>
        <w:t>homines</w:t>
      </w:r>
      <w:proofErr w:type="spellEnd"/>
      <w:r w:rsidR="00377425" w:rsidRPr="00377425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377425" w:rsidRPr="00377425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377425" w:rsidRPr="003774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7425" w:rsidRPr="00377425">
        <w:rPr>
          <w:rFonts w:ascii="Times New Roman" w:hAnsi="Times New Roman" w:cs="Times New Roman"/>
          <w:i/>
          <w:iCs/>
          <w:sz w:val="24"/>
          <w:szCs w:val="24"/>
        </w:rPr>
        <w:t>facite</w:t>
      </w:r>
      <w:proofErr w:type="spellEnd"/>
      <w:r w:rsidR="00377425" w:rsidRPr="003774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377425">
        <w:rPr>
          <w:rFonts w:ascii="Times New Roman" w:hAnsi="Times New Roman" w:cs="Times New Roman"/>
          <w:i/>
          <w:iCs/>
          <w:sz w:val="24"/>
          <w:szCs w:val="24"/>
        </w:rPr>
        <w:t>illis.</w:t>
      </w:r>
      <w:r w:rsidR="00377425">
        <w:rPr>
          <w:rFonts w:ascii="Times New Roman" w:hAnsi="Times New Roman" w:cs="Times New Roman"/>
          <w:sz w:val="24"/>
          <w:szCs w:val="24"/>
        </w:rPr>
        <w:t>Alterum</w:t>
      </w:r>
      <w:proofErr w:type="spellEnd"/>
      <w:proofErr w:type="gramEnd"/>
      <w:r w:rsidR="00377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425">
        <w:rPr>
          <w:rFonts w:ascii="Times New Roman" w:hAnsi="Times New Roman" w:cs="Times New Roman"/>
          <w:sz w:val="24"/>
          <w:szCs w:val="24"/>
        </w:rPr>
        <w:t>negatiuum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vitandum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iniurias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in Tob. [4:</w:t>
      </w:r>
      <w:r w:rsidR="003F1314">
        <w:rPr>
          <w:rFonts w:ascii="Times New Roman" w:hAnsi="Times New Roman" w:cs="Times New Roman"/>
          <w:sz w:val="24"/>
          <w:szCs w:val="24"/>
        </w:rPr>
        <w:t>1</w:t>
      </w:r>
      <w:r w:rsidR="00233DC5">
        <w:rPr>
          <w:rFonts w:ascii="Times New Roman" w:hAnsi="Times New Roman" w:cs="Times New Roman"/>
          <w:sz w:val="24"/>
          <w:szCs w:val="24"/>
        </w:rPr>
        <w:t xml:space="preserve">6]: Que </w:t>
      </w:r>
      <w:proofErr w:type="spellStart"/>
      <w:r w:rsidR="00233DC5" w:rsidRPr="00233DC5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856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33DC5" w:rsidRPr="00233DC5">
        <w:rPr>
          <w:rFonts w:ascii="Times New Roman" w:hAnsi="Times New Roman" w:cs="Times New Roman"/>
          <w:sz w:val="24"/>
          <w:szCs w:val="24"/>
        </w:rPr>
        <w:t>odis</w:t>
      </w:r>
      <w:proofErr w:type="spellEnd"/>
      <w:r w:rsidR="00233DC5" w:rsidRPr="00233DC5">
        <w:rPr>
          <w:rFonts w:ascii="Times New Roman" w:hAnsi="Times New Roman" w:cs="Times New Roman"/>
          <w:i/>
          <w:iCs/>
          <w:sz w:val="24"/>
          <w:szCs w:val="24"/>
        </w:rPr>
        <w:t xml:space="preserve"> fieri </w:t>
      </w:r>
      <w:r w:rsidR="00233DC5" w:rsidRPr="00233DC5">
        <w:rPr>
          <w:rFonts w:ascii="Times New Roman" w:hAnsi="Times New Roman" w:cs="Times New Roman"/>
          <w:sz w:val="24"/>
          <w:szCs w:val="24"/>
        </w:rPr>
        <w:t xml:space="preserve">alii </w:t>
      </w:r>
      <w:r w:rsidR="00233DC5" w:rsidRPr="00233DC5">
        <w:rPr>
          <w:rFonts w:ascii="Times New Roman" w:hAnsi="Times New Roman" w:cs="Times New Roman"/>
          <w:i/>
          <w:iCs/>
          <w:sz w:val="24"/>
          <w:szCs w:val="24"/>
        </w:rPr>
        <w:t>ne facias.</w:t>
      </w:r>
      <w:r w:rsidR="00233DC5">
        <w:rPr>
          <w:rFonts w:ascii="Times New Roman" w:hAnsi="Times New Roman" w:cs="Times New Roman"/>
          <w:sz w:val="24"/>
          <w:szCs w:val="24"/>
        </w:rPr>
        <w:t xml:space="preserve"> Se</w:t>
      </w:r>
      <w:r w:rsidR="003F1314">
        <w:rPr>
          <w:rFonts w:ascii="Times New Roman" w:hAnsi="Times New Roman" w:cs="Times New Roman"/>
          <w:sz w:val="24"/>
          <w:szCs w:val="24"/>
        </w:rPr>
        <w:t>d</w:t>
      </w:r>
      <w:r w:rsidR="00233DC5">
        <w:rPr>
          <w:rFonts w:ascii="Times New Roman" w:hAnsi="Times New Roman" w:cs="Times New Roman"/>
          <w:sz w:val="24"/>
          <w:szCs w:val="24"/>
        </w:rPr>
        <w:t xml:space="preserve"> lex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soluit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Cayn Abel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occidit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faciens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alii</w:t>
      </w:r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lastRenderedPageBreak/>
        <w:t>sibi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noluit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DC5">
        <w:rPr>
          <w:rFonts w:ascii="Times New Roman" w:hAnsi="Times New Roman" w:cs="Times New Roman"/>
          <w:sz w:val="24"/>
          <w:szCs w:val="24"/>
        </w:rPr>
        <w:t>fieri .</w:t>
      </w:r>
      <w:proofErr w:type="gramEnd"/>
      <w:r w:rsidR="00233DC5">
        <w:rPr>
          <w:rFonts w:ascii="Times New Roman" w:hAnsi="Times New Roman" w:cs="Times New Roman"/>
          <w:sz w:val="24"/>
          <w:szCs w:val="24"/>
        </w:rPr>
        <w:t xml:space="preserve"> Et sic factum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primum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silencium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Moysen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suscitauit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Deus testimonium Jacob et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posuit</w:t>
      </w:r>
      <w:proofErr w:type="spellEnd"/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r w:rsidR="00233DC5">
        <w:rPr>
          <w:rFonts w:ascii="Times New Roman" w:hAnsi="Times New Roman" w:cs="Times New Roman"/>
          <w:sz w:val="24"/>
          <w:szCs w:val="24"/>
        </w:rPr>
        <w:t xml:space="preserve">in Israel dans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decalogum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33DC5">
        <w:rPr>
          <w:rFonts w:ascii="Times New Roman" w:hAnsi="Times New Roman" w:cs="Times New Roman"/>
          <w:sz w:val="24"/>
          <w:szCs w:val="24"/>
        </w:rPr>
        <w:t>duabus</w:t>
      </w:r>
      <w:proofErr w:type="spellEnd"/>
      <w:r w:rsidR="00233DC5">
        <w:rPr>
          <w:rFonts w:ascii="Times New Roman" w:hAnsi="Times New Roman" w:cs="Times New Roman"/>
          <w:sz w:val="24"/>
          <w:szCs w:val="24"/>
        </w:rPr>
        <w:t xml:space="preserve"> ta</w:t>
      </w:r>
      <w:r w:rsidR="00DF774D">
        <w:rPr>
          <w:rFonts w:ascii="Times New Roman" w:hAnsi="Times New Roman" w:cs="Times New Roman"/>
          <w:sz w:val="24"/>
          <w:szCs w:val="24"/>
        </w:rPr>
        <w:t>-</w:t>
      </w:r>
    </w:p>
    <w:p w14:paraId="770B8FB5" w14:textId="74AF3954" w:rsidR="00DF774D" w:rsidRDefault="00DF774D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312vb/</w:t>
      </w:r>
    </w:p>
    <w:p w14:paraId="191F98D2" w14:textId="77777777" w:rsidR="00C5521B" w:rsidRDefault="00DF774D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scriptum</w:t>
      </w:r>
      <w:r w:rsidR="00834A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A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ltera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reliqua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="00834A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A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quibus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lex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prophete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 lex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vitulum</w:t>
      </w:r>
      <w:proofErr w:type="spellEnd"/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conflatilem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adorauit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primum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[Exod. 23:24]:</w:t>
      </w:r>
      <w:r w:rsidR="00856504">
        <w:rPr>
          <w:rFonts w:ascii="Times New Roman" w:hAnsi="Times New Roman" w:cs="Times New Roman"/>
          <w:sz w:val="24"/>
          <w:szCs w:val="24"/>
        </w:rPr>
        <w:t xml:space="preserve"> </w:t>
      </w:r>
      <w:r w:rsidRPr="00DF774D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DF774D">
        <w:rPr>
          <w:rFonts w:ascii="Times New Roman" w:hAnsi="Times New Roman" w:cs="Times New Roman"/>
          <w:i/>
          <w:iCs/>
          <w:sz w:val="24"/>
          <w:szCs w:val="24"/>
        </w:rPr>
        <w:t>adorabis</w:t>
      </w:r>
      <w:proofErr w:type="spellEnd"/>
      <w:r w:rsidRPr="00DF77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774D">
        <w:rPr>
          <w:rFonts w:ascii="Times New Roman" w:hAnsi="Times New Roman" w:cs="Times New Roman"/>
          <w:i/>
          <w:iCs/>
          <w:sz w:val="24"/>
          <w:szCs w:val="24"/>
        </w:rPr>
        <w:t>deos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alienos</w:t>
      </w:r>
      <w:proofErr w:type="spellEnd"/>
      <w:r w:rsidR="00610A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A8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 sic factum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silencium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vsque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contulit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scripsit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digito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Dei. Sed lex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silebit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nouissimo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releuabitur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filius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perdicionis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et forte</w:t>
      </w:r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silet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quantum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abundat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iniquitas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refr</w:t>
      </w:r>
      <w:r w:rsidR="00190CFD">
        <w:rPr>
          <w:rFonts w:ascii="Times New Roman" w:hAnsi="Times New Roman" w:cs="Times New Roman"/>
          <w:sz w:val="24"/>
          <w:szCs w:val="24"/>
        </w:rPr>
        <w:t>i</w:t>
      </w:r>
      <w:r w:rsidR="0058393B">
        <w:rPr>
          <w:rFonts w:ascii="Times New Roman" w:hAnsi="Times New Roman" w:cs="Times New Roman"/>
          <w:sz w:val="24"/>
          <w:szCs w:val="24"/>
        </w:rPr>
        <w:t>gescit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caritas. In prima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istarum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legum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contulit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posse. </w:t>
      </w:r>
      <w:proofErr w:type="gramStart"/>
      <w:r w:rsidR="0058393B">
        <w:rPr>
          <w:rFonts w:ascii="Times New Roman" w:hAnsi="Times New Roman" w:cs="Times New Roman"/>
          <w:sz w:val="24"/>
          <w:szCs w:val="24"/>
        </w:rPr>
        <w:t xml:space="preserve">In 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proofErr w:type="gramEnd"/>
      <w:r w:rsidR="0058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nosse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. </w:t>
      </w:r>
      <w:r w:rsidR="00166274">
        <w:rPr>
          <w:rFonts w:ascii="Times New Roman" w:hAnsi="Times New Roman" w:cs="Times New Roman"/>
          <w:sz w:val="24"/>
          <w:szCs w:val="24"/>
        </w:rPr>
        <w:t>I</w:t>
      </w:r>
      <w:r w:rsidR="0058393B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velle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>. I</w:t>
      </w:r>
      <w:r w:rsidR="00166274">
        <w:rPr>
          <w:rFonts w:ascii="Times New Roman" w:hAnsi="Times New Roman" w:cs="Times New Roman"/>
          <w:sz w:val="24"/>
          <w:szCs w:val="24"/>
        </w:rPr>
        <w:t>n</w:t>
      </w:r>
      <w:r w:rsidR="0058393B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contulit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posse per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nosse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scripturam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velle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 per</w:t>
      </w:r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3B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="005839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D7B237" w14:textId="77777777" w:rsidR="00C5521B" w:rsidRDefault="0058393B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cadens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excusaret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impotenciam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dicendo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ecidi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 stare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potui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aut </w:t>
      </w:r>
      <w:proofErr w:type="spellStart"/>
      <w:r>
        <w:rPr>
          <w:rFonts w:ascii="Times New Roman" w:hAnsi="Times New Roman" w:cs="Times New Roman"/>
          <w:sz w:val="24"/>
          <w:szCs w:val="24"/>
        </w:rPr>
        <w:t>etiam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2A2F37">
        <w:rPr>
          <w:rFonts w:ascii="Times New Roman" w:hAnsi="Times New Roman" w:cs="Times New Roman"/>
          <w:sz w:val="24"/>
          <w:szCs w:val="24"/>
        </w:rPr>
        <w:t>xcusaret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ignoranciam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dicendo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Cecidi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sed</w:t>
      </w:r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stare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nesciui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tollatur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excusacio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post primam et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secundam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iter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37">
        <w:rPr>
          <w:rFonts w:ascii="Times New Roman" w:hAnsi="Times New Roman" w:cs="Times New Roman"/>
          <w:sz w:val="24"/>
          <w:szCs w:val="24"/>
        </w:rPr>
        <w:t>perageret</w:t>
      </w:r>
      <w:proofErr w:type="spellEnd"/>
      <w:r w:rsidR="002A2F37">
        <w:rPr>
          <w:rFonts w:ascii="Times New Roman" w:hAnsi="Times New Roman" w:cs="Times New Roman"/>
          <w:sz w:val="24"/>
          <w:szCs w:val="24"/>
        </w:rPr>
        <w:t xml:space="preserve"> </w:t>
      </w:r>
      <w:r w:rsidR="00166274">
        <w:rPr>
          <w:rFonts w:ascii="Times New Roman" w:hAnsi="Times New Roman" w:cs="Times New Roman"/>
          <w:sz w:val="24"/>
          <w:szCs w:val="24"/>
        </w:rPr>
        <w:t>spiritus</w:t>
      </w:r>
      <w:r w:rsidR="008E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F3D">
        <w:rPr>
          <w:rFonts w:ascii="Times New Roman" w:hAnsi="Times New Roman" w:cs="Times New Roman"/>
          <w:sz w:val="24"/>
          <w:szCs w:val="24"/>
        </w:rPr>
        <w:t>sermo</w:t>
      </w:r>
      <w:proofErr w:type="spellEnd"/>
      <w:r w:rsidR="008E6F3D">
        <w:rPr>
          <w:rFonts w:ascii="Times New Roman" w:hAnsi="Times New Roman" w:cs="Times New Roman"/>
          <w:sz w:val="24"/>
          <w:szCs w:val="24"/>
        </w:rPr>
        <w:t xml:space="preserve"> venit,</w:t>
      </w:r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r w:rsidR="008E6F3D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8E6F3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E6F3D">
        <w:rPr>
          <w:rFonts w:ascii="Times New Roman" w:hAnsi="Times New Roman" w:cs="Times New Roman"/>
          <w:sz w:val="24"/>
          <w:szCs w:val="24"/>
        </w:rPr>
        <w:t xml:space="preserve">, [Joan. 1:14]: </w:t>
      </w:r>
      <w:r w:rsidR="008E6F3D" w:rsidRPr="008E6F3D">
        <w:rPr>
          <w:rFonts w:ascii="Times New Roman" w:hAnsi="Times New Roman" w:cs="Times New Roman"/>
          <w:i/>
          <w:iCs/>
          <w:sz w:val="24"/>
          <w:szCs w:val="24"/>
        </w:rPr>
        <w:t xml:space="preserve">Verbum </w:t>
      </w:r>
      <w:proofErr w:type="spellStart"/>
      <w:r w:rsidR="008E6F3D" w:rsidRPr="008E6F3D">
        <w:rPr>
          <w:rFonts w:ascii="Times New Roman" w:hAnsi="Times New Roman" w:cs="Times New Roman"/>
          <w:i/>
          <w:iCs/>
          <w:sz w:val="24"/>
          <w:szCs w:val="24"/>
        </w:rPr>
        <w:t>caro</w:t>
      </w:r>
      <w:proofErr w:type="spellEnd"/>
      <w:r w:rsidR="008E6F3D" w:rsidRPr="008E6F3D">
        <w:rPr>
          <w:rFonts w:ascii="Times New Roman" w:hAnsi="Times New Roman" w:cs="Times New Roman"/>
          <w:i/>
          <w:iCs/>
          <w:sz w:val="24"/>
          <w:szCs w:val="24"/>
        </w:rPr>
        <w:t xml:space="preserve"> factum </w:t>
      </w:r>
      <w:proofErr w:type="spellStart"/>
      <w:r w:rsidR="008E6F3D" w:rsidRPr="008E6F3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8E6F3D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8E6F3D">
        <w:rPr>
          <w:rFonts w:ascii="Times New Roman" w:hAnsi="Times New Roman" w:cs="Times New Roman"/>
          <w:sz w:val="24"/>
          <w:szCs w:val="24"/>
        </w:rPr>
        <w:t>contulit</w:t>
      </w:r>
      <w:proofErr w:type="spellEnd"/>
      <w:r w:rsidR="008E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F3D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="008E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F3D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F3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8E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F3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E6F3D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8E6F3D">
        <w:rPr>
          <w:rFonts w:ascii="Times New Roman" w:hAnsi="Times New Roman" w:cs="Times New Roman"/>
          <w:sz w:val="24"/>
          <w:szCs w:val="24"/>
        </w:rPr>
        <w:t>poterat</w:t>
      </w:r>
      <w:proofErr w:type="spellEnd"/>
      <w:r w:rsidR="008E6F3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E6F3D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8E6F3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E6F3D">
        <w:rPr>
          <w:rFonts w:ascii="Times New Roman" w:hAnsi="Times New Roman" w:cs="Times New Roman"/>
          <w:sz w:val="24"/>
          <w:szCs w:val="24"/>
        </w:rPr>
        <w:t>nouerat</w:t>
      </w:r>
      <w:proofErr w:type="spellEnd"/>
      <w:r w:rsidR="008E6F3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E6F3D">
        <w:rPr>
          <w:rFonts w:ascii="Times New Roman" w:hAnsi="Times New Roman" w:cs="Times New Roman"/>
          <w:sz w:val="24"/>
          <w:szCs w:val="24"/>
        </w:rPr>
        <w:t>scripturam</w:t>
      </w:r>
      <w:proofErr w:type="spellEnd"/>
      <w:r w:rsidR="008E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F3D">
        <w:rPr>
          <w:rFonts w:ascii="Times New Roman" w:hAnsi="Times New Roman" w:cs="Times New Roman"/>
          <w:sz w:val="24"/>
          <w:szCs w:val="24"/>
        </w:rPr>
        <w:t>impleret</w:t>
      </w:r>
      <w:proofErr w:type="spellEnd"/>
      <w:r w:rsidR="008E6F3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E6F3D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="008E6F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BD9940" w14:textId="0FD84985" w:rsidR="00200B9C" w:rsidRDefault="008E6F3D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Non quin</w:t>
      </w:r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prius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haberent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pauci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amore,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liberi</w:t>
      </w:r>
      <w:proofErr w:type="spellEnd"/>
      <w:r w:rsidR="00A41F5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A4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seruiebant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descensu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angeli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aqua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mouebatur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vincus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sanabatur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sacerdos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9350EA">
        <w:rPr>
          <w:rFonts w:ascii="Times New Roman" w:hAnsi="Times New Roman" w:cs="Times New Roman"/>
          <w:sz w:val="24"/>
          <w:szCs w:val="24"/>
        </w:rPr>
        <w:t>L</w:t>
      </w:r>
      <w:r w:rsidR="00A41F5B">
        <w:rPr>
          <w:rFonts w:ascii="Times New Roman" w:hAnsi="Times New Roman" w:cs="Times New Roman"/>
          <w:sz w:val="24"/>
          <w:szCs w:val="24"/>
        </w:rPr>
        <w:t>euita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preterierunt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r w:rsidR="00A41F5B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Samaritanus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 w:cs="Times New Roman"/>
          <w:sz w:val="24"/>
          <w:szCs w:val="24"/>
        </w:rPr>
        <w:t>curauit</w:t>
      </w:r>
      <w:proofErr w:type="spellEnd"/>
      <w:r w:rsidR="00A41F5B">
        <w:rPr>
          <w:rFonts w:ascii="Times New Roman" w:hAnsi="Times New Roman" w:cs="Times New Roman"/>
          <w:sz w:val="24"/>
          <w:szCs w:val="24"/>
        </w:rPr>
        <w:t>. Et</w:t>
      </w:r>
      <w:r w:rsidR="00D77167">
        <w:rPr>
          <w:rFonts w:ascii="Times New Roman" w:hAnsi="Times New Roman" w:cs="Times New Roman"/>
          <w:sz w:val="24"/>
          <w:szCs w:val="24"/>
        </w:rPr>
        <w:t xml:space="preserve"> [4 Reg. 4:29]</w:t>
      </w:r>
      <w:r w:rsidR="009350EA">
        <w:rPr>
          <w:rFonts w:ascii="Times New Roman" w:hAnsi="Times New Roman" w:cs="Times New Roman"/>
          <w:sz w:val="24"/>
          <w:szCs w:val="24"/>
        </w:rPr>
        <w:t>,</w:t>
      </w:r>
      <w:r w:rsidR="00A41F5B">
        <w:rPr>
          <w:rFonts w:ascii="Times New Roman" w:hAnsi="Times New Roman" w:cs="Times New Roman"/>
          <w:sz w:val="24"/>
          <w:szCs w:val="24"/>
        </w:rPr>
        <w:t xml:space="preserve"> baculus </w:t>
      </w:r>
      <w:r w:rsidR="00D77167">
        <w:rPr>
          <w:rFonts w:ascii="Times New Roman" w:hAnsi="Times New Roman" w:cs="Times New Roman"/>
          <w:sz w:val="24"/>
          <w:szCs w:val="24"/>
        </w:rPr>
        <w:t>E</w:t>
      </w:r>
      <w:r w:rsidR="00A41F5B">
        <w:rPr>
          <w:rFonts w:ascii="Times New Roman" w:hAnsi="Times New Roman" w:cs="Times New Roman"/>
          <w:sz w:val="24"/>
          <w:szCs w:val="24"/>
        </w:rPr>
        <w:t>l</w:t>
      </w:r>
      <w:r w:rsidR="00D77167">
        <w:rPr>
          <w:rFonts w:ascii="Times New Roman" w:hAnsi="Times New Roman" w:cs="Times New Roman"/>
          <w:sz w:val="24"/>
          <w:szCs w:val="24"/>
        </w:rPr>
        <w:t xml:space="preserve">isei </w:t>
      </w:r>
      <w:proofErr w:type="spellStart"/>
      <w:r w:rsidR="00D77167">
        <w:rPr>
          <w:rFonts w:ascii="Times New Roman" w:hAnsi="Times New Roman" w:cs="Times New Roman"/>
          <w:sz w:val="24"/>
          <w:szCs w:val="24"/>
        </w:rPr>
        <w:t>premissus</w:t>
      </w:r>
      <w:proofErr w:type="spellEnd"/>
      <w:r w:rsidR="00D77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67">
        <w:rPr>
          <w:rFonts w:ascii="Times New Roman" w:hAnsi="Times New Roman" w:cs="Times New Roman"/>
          <w:sz w:val="24"/>
          <w:szCs w:val="24"/>
        </w:rPr>
        <w:t>puerum</w:t>
      </w:r>
      <w:proofErr w:type="spellEnd"/>
      <w:r w:rsidR="00D7716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D77167">
        <w:rPr>
          <w:rFonts w:ascii="Times New Roman" w:hAnsi="Times New Roman" w:cs="Times New Roman"/>
          <w:sz w:val="24"/>
          <w:szCs w:val="24"/>
        </w:rPr>
        <w:t>erexit</w:t>
      </w:r>
      <w:proofErr w:type="spellEnd"/>
      <w:r w:rsidR="00D77167">
        <w:rPr>
          <w:rFonts w:ascii="Times New Roman" w:hAnsi="Times New Roman" w:cs="Times New Roman"/>
          <w:sz w:val="24"/>
          <w:szCs w:val="24"/>
        </w:rPr>
        <w:t xml:space="preserve"> sed ipse E</w:t>
      </w:r>
      <w:r w:rsidR="00200B9C">
        <w:rPr>
          <w:rFonts w:ascii="Times New Roman" w:hAnsi="Times New Roman" w:cs="Times New Roman"/>
          <w:sz w:val="24"/>
          <w:szCs w:val="24"/>
        </w:rPr>
        <w:t xml:space="preserve">liseus </w:t>
      </w:r>
      <w:proofErr w:type="spellStart"/>
      <w:r w:rsidR="00200B9C">
        <w:rPr>
          <w:rFonts w:ascii="Times New Roman" w:hAnsi="Times New Roman" w:cs="Times New Roman"/>
          <w:sz w:val="24"/>
          <w:szCs w:val="24"/>
        </w:rPr>
        <w:t>mortuo</w:t>
      </w:r>
      <w:proofErr w:type="spellEnd"/>
      <w:r w:rsidR="00200B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00B9C">
        <w:rPr>
          <w:rFonts w:ascii="Times New Roman" w:hAnsi="Times New Roman" w:cs="Times New Roman"/>
          <w:sz w:val="24"/>
          <w:szCs w:val="24"/>
        </w:rPr>
        <w:t>coaptans</w:t>
      </w:r>
      <w:proofErr w:type="spellEnd"/>
      <w:r w:rsidR="00200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B9C">
        <w:rPr>
          <w:rFonts w:ascii="Times New Roman" w:hAnsi="Times New Roman" w:cs="Times New Roman"/>
          <w:sz w:val="24"/>
          <w:szCs w:val="24"/>
        </w:rPr>
        <w:t>suscitauit</w:t>
      </w:r>
      <w:proofErr w:type="spellEnd"/>
      <w:r w:rsidR="00200B9C">
        <w:rPr>
          <w:rFonts w:ascii="Times New Roman" w:hAnsi="Times New Roman" w:cs="Times New Roman"/>
          <w:sz w:val="24"/>
          <w:szCs w:val="24"/>
        </w:rPr>
        <w:t>.</w:t>
      </w:r>
    </w:p>
    <w:p w14:paraId="51B5C2FF" w14:textId="77777777" w:rsidR="003C7F84" w:rsidRDefault="00200B9C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Venit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redimeret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mundum.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patre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mundum,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[19:1]: </w:t>
      </w:r>
      <w:proofErr w:type="spellStart"/>
      <w:r w:rsidRPr="00200B9C">
        <w:rPr>
          <w:rFonts w:ascii="Times New Roman" w:hAnsi="Times New Roman" w:cs="Times New Roman"/>
          <w:i/>
          <w:iCs/>
          <w:sz w:val="24"/>
          <w:szCs w:val="24"/>
        </w:rPr>
        <w:t>Ascendet</w:t>
      </w:r>
      <w:proofErr w:type="spellEnd"/>
      <w:r w:rsidRPr="00200B9C">
        <w:rPr>
          <w:rFonts w:ascii="Times New Roman" w:hAnsi="Times New Roman" w:cs="Times New Roman"/>
          <w:i/>
          <w:iCs/>
          <w:sz w:val="24"/>
          <w:szCs w:val="24"/>
        </w:rPr>
        <w:t xml:space="preserve"> Dominus super</w:t>
      </w:r>
      <w:r w:rsidR="00C552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0B9C">
        <w:rPr>
          <w:rFonts w:ascii="Times New Roman" w:hAnsi="Times New Roman" w:cs="Times New Roman"/>
          <w:i/>
          <w:iCs/>
          <w:sz w:val="24"/>
          <w:szCs w:val="24"/>
        </w:rPr>
        <w:t>nubem</w:t>
      </w:r>
      <w:proofErr w:type="spellEnd"/>
      <w:r w:rsidRPr="00200B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0B9C">
        <w:rPr>
          <w:rFonts w:ascii="Times New Roman" w:hAnsi="Times New Roman" w:cs="Times New Roman"/>
          <w:i/>
          <w:iCs/>
          <w:sz w:val="24"/>
          <w:szCs w:val="24"/>
        </w:rPr>
        <w:t>leuem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immunem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r w:rsidRPr="008C6C54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8C6C54">
        <w:rPr>
          <w:rFonts w:ascii="Times New Roman" w:hAnsi="Times New Roman" w:cs="Times New Roman"/>
          <w:i/>
          <w:iCs/>
          <w:sz w:val="24"/>
          <w:szCs w:val="24"/>
        </w:rPr>
        <w:t>ingredietur</w:t>
      </w:r>
      <w:proofErr w:type="spellEnd"/>
      <w:r w:rsidRPr="008C6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6C54">
        <w:rPr>
          <w:rFonts w:ascii="Times New Roman" w:hAnsi="Times New Roman" w:cs="Times New Roman"/>
          <w:i/>
          <w:iCs/>
          <w:sz w:val="24"/>
          <w:szCs w:val="24"/>
        </w:rPr>
        <w:t>Egyptum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mundum hic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7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angelus qui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Apocalypsem</w:t>
      </w:r>
      <w:proofErr w:type="spellEnd"/>
      <w:r w:rsidR="00F764C5">
        <w:rPr>
          <w:rFonts w:ascii="Times New Roman" w:hAnsi="Times New Roman" w:cs="Times New Roman"/>
          <w:sz w:val="24"/>
          <w:szCs w:val="24"/>
        </w:rPr>
        <w:t xml:space="preserve"> [10:1]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Bernardus,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4C5">
        <w:rPr>
          <w:rFonts w:ascii="Times New Roman" w:hAnsi="Times New Roman" w:cs="Times New Roman"/>
          <w:i/>
          <w:iCs/>
          <w:sz w:val="24"/>
          <w:szCs w:val="24"/>
        </w:rPr>
        <w:t>celo</w:t>
      </w:r>
      <w:proofErr w:type="spellEnd"/>
      <w:r w:rsidRPr="00F764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4C5">
        <w:rPr>
          <w:rFonts w:ascii="Times New Roman" w:hAnsi="Times New Roman" w:cs="Times New Roman"/>
          <w:i/>
          <w:iCs/>
          <w:sz w:val="24"/>
          <w:szCs w:val="24"/>
        </w:rPr>
        <w:t>nube</w:t>
      </w:r>
      <w:proofErr w:type="spellEnd"/>
      <w:r w:rsidRPr="00F764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venit ad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calciata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0D4">
        <w:rPr>
          <w:rFonts w:ascii="Times New Roman" w:hAnsi="Times New Roman" w:cs="Times New Roman"/>
          <w:sz w:val="24"/>
          <w:szCs w:val="24"/>
        </w:rPr>
        <w:t>nube</w:t>
      </w:r>
      <w:proofErr w:type="spellEnd"/>
      <w:r w:rsidR="00FC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0D4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FC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0D4">
        <w:rPr>
          <w:rFonts w:ascii="Times New Roman" w:hAnsi="Times New Roman" w:cs="Times New Roman"/>
          <w:sz w:val="24"/>
          <w:szCs w:val="24"/>
        </w:rPr>
        <w:t>obtecta</w:t>
      </w:r>
      <w:proofErr w:type="spellEnd"/>
      <w:r w:rsidR="00FC50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190726" w14:textId="5671401F" w:rsidR="00C5521B" w:rsidRDefault="00FC50D4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Secundo venit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dulcedinis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amici, Joan. [</w:t>
      </w:r>
      <w:r w:rsidR="00654A52">
        <w:rPr>
          <w:rFonts w:ascii="Times New Roman" w:hAnsi="Times New Roman" w:cs="Times New Roman"/>
          <w:sz w:val="24"/>
          <w:szCs w:val="24"/>
        </w:rPr>
        <w:t>14:23]: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A52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Pr="00654A52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654A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A52">
        <w:rPr>
          <w:rFonts w:ascii="Times New Roman" w:hAnsi="Times New Roman" w:cs="Times New Roman"/>
          <w:i/>
          <w:iCs/>
          <w:sz w:val="24"/>
          <w:szCs w:val="24"/>
        </w:rPr>
        <w:t>veniemus</w:t>
      </w:r>
      <w:proofErr w:type="spellEnd"/>
      <w:r w:rsidRPr="00654A5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654A52">
        <w:rPr>
          <w:rFonts w:ascii="Times New Roman" w:hAnsi="Times New Roman" w:cs="Times New Roman"/>
          <w:i/>
          <w:iCs/>
          <w:sz w:val="24"/>
          <w:szCs w:val="24"/>
        </w:rPr>
        <w:t>mansionem</w:t>
      </w:r>
      <w:proofErr w:type="spellEnd"/>
      <w:r w:rsidRPr="00654A52">
        <w:rPr>
          <w:rFonts w:ascii="Times New Roman" w:hAnsi="Times New Roman" w:cs="Times New Roman"/>
          <w:i/>
          <w:iCs/>
          <w:sz w:val="24"/>
          <w:szCs w:val="24"/>
        </w:rPr>
        <w:t xml:space="preserve"> apud </w:t>
      </w:r>
      <w:proofErr w:type="spellStart"/>
      <w:r w:rsidRPr="00654A52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654A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A52">
        <w:rPr>
          <w:rFonts w:ascii="Times New Roman" w:hAnsi="Times New Roman" w:cs="Times New Roman"/>
          <w:i/>
          <w:iCs/>
          <w:sz w:val="24"/>
          <w:szCs w:val="24"/>
        </w:rPr>
        <w:t>faciemus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Item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preuenisti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benediccionibus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dulcedinis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AEBB7F" w14:textId="23DFAEEB" w:rsidR="00FC50D4" w:rsidRDefault="00FC50D4" w:rsidP="00856504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venit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pignore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quo Apo. 3[:20]: </w:t>
      </w:r>
      <w:r w:rsidRPr="00FC50D4">
        <w:rPr>
          <w:rFonts w:ascii="Times New Roman" w:hAnsi="Times New Roman" w:cs="Times New Roman"/>
          <w:i/>
          <w:iCs/>
          <w:sz w:val="24"/>
          <w:szCs w:val="24"/>
        </w:rPr>
        <w:t>Ecce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0D4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FC50D4">
        <w:rPr>
          <w:rFonts w:ascii="Times New Roman" w:hAnsi="Times New Roman" w:cs="Times New Roman"/>
          <w:i/>
          <w:iCs/>
          <w:sz w:val="24"/>
          <w:szCs w:val="24"/>
        </w:rPr>
        <w:t>pulso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4CEA5410" w14:textId="685A8975" w:rsidR="00D04066" w:rsidRPr="00D04066" w:rsidRDefault="00D04066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313ra/</w:t>
      </w:r>
    </w:p>
    <w:p w14:paraId="2C852EE1" w14:textId="77777777" w:rsidR="00A952AA" w:rsidRDefault="00FC50D4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04066">
        <w:rPr>
          <w:rFonts w:ascii="Times New Roman" w:hAnsi="Times New Roman" w:cs="Times New Roman"/>
          <w:i/>
          <w:iCs/>
          <w:sz w:val="24"/>
          <w:szCs w:val="24"/>
        </w:rPr>
        <w:t>peruerit</w:t>
      </w:r>
      <w:proofErr w:type="spellEnd"/>
      <w:r w:rsidR="00D0406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04066" w:rsidRPr="00D04066">
        <w:rPr>
          <w:rFonts w:ascii="Times New Roman" w:hAnsi="Times New Roman" w:cs="Times New Roman"/>
          <w:sz w:val="24"/>
          <w:szCs w:val="24"/>
        </w:rPr>
        <w:t>etc.</w:t>
      </w:r>
      <w:r w:rsidR="00D04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68500" w14:textId="765B6D83" w:rsidR="00C5521B" w:rsidRDefault="00D04066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Quarto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igne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mundum, Psal. [96:3]: </w:t>
      </w:r>
      <w:r w:rsidRPr="00333721">
        <w:rPr>
          <w:rFonts w:ascii="Times New Roman" w:hAnsi="Times New Roman" w:cs="Times New Roman"/>
          <w:i/>
          <w:iCs/>
          <w:sz w:val="24"/>
          <w:szCs w:val="24"/>
        </w:rPr>
        <w:t xml:space="preserve">Ignis ante ipsum </w:t>
      </w:r>
      <w:proofErr w:type="spellStart"/>
      <w:r w:rsidRPr="00333721">
        <w:rPr>
          <w:rFonts w:ascii="Times New Roman" w:hAnsi="Times New Roman" w:cs="Times New Roman"/>
          <w:i/>
          <w:iCs/>
          <w:sz w:val="24"/>
          <w:szCs w:val="24"/>
        </w:rPr>
        <w:t>precedet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3AFE15BE" w14:textId="55DA3759" w:rsidR="006866C9" w:rsidRDefault="00D04066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Hos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adventus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representat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ecclesia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non solum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r w:rsidR="00333721">
        <w:rPr>
          <w:rFonts w:ascii="Times New Roman" w:hAnsi="Times New Roman" w:cs="Times New Roman"/>
          <w:sz w:val="24"/>
          <w:szCs w:val="24"/>
        </w:rPr>
        <w:t>cio</w:t>
      </w:r>
      <w:proofErr w:type="spellEnd"/>
      <w:r w:rsidR="00333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721">
        <w:rPr>
          <w:rFonts w:ascii="Times New Roman" w:hAnsi="Times New Roman" w:cs="Times New Roman"/>
          <w:sz w:val="24"/>
          <w:szCs w:val="24"/>
        </w:rPr>
        <w:t>dierum</w:t>
      </w:r>
      <w:proofErr w:type="spellEnd"/>
      <w:r w:rsidR="00333721">
        <w:rPr>
          <w:rFonts w:ascii="Times New Roman" w:hAnsi="Times New Roman" w:cs="Times New Roman"/>
          <w:sz w:val="24"/>
          <w:szCs w:val="24"/>
        </w:rPr>
        <w:t xml:space="preserve">, sed in racione officiorum que </w:t>
      </w:r>
      <w:proofErr w:type="spellStart"/>
      <w:r w:rsidR="00333721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333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721">
        <w:rPr>
          <w:rFonts w:ascii="Times New Roman" w:hAnsi="Times New Roman" w:cs="Times New Roman"/>
          <w:sz w:val="24"/>
          <w:szCs w:val="24"/>
        </w:rPr>
        <w:t>designantur</w:t>
      </w:r>
      <w:proofErr w:type="spellEnd"/>
      <w:r w:rsidR="0033372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333721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333721">
        <w:rPr>
          <w:rFonts w:ascii="Times New Roman" w:hAnsi="Times New Roman" w:cs="Times New Roman"/>
          <w:sz w:val="24"/>
          <w:szCs w:val="24"/>
        </w:rPr>
        <w:t xml:space="preserve"> versus </w:t>
      </w:r>
      <w:proofErr w:type="spellStart"/>
      <w:r w:rsidR="00EB442D">
        <w:rPr>
          <w:rFonts w:ascii="Times New Roman" w:hAnsi="Times New Roman" w:cs="Times New Roman"/>
          <w:sz w:val="24"/>
          <w:szCs w:val="24"/>
        </w:rPr>
        <w:t>P</w:t>
      </w:r>
      <w:r w:rsidR="00333721">
        <w:rPr>
          <w:rFonts w:ascii="Times New Roman" w:hAnsi="Times New Roman" w:cs="Times New Roman"/>
          <w:sz w:val="24"/>
          <w:szCs w:val="24"/>
        </w:rPr>
        <w:t>rimi</w:t>
      </w:r>
      <w:proofErr w:type="spellEnd"/>
      <w:r w:rsidR="00333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721">
        <w:rPr>
          <w:rFonts w:ascii="Times New Roman" w:hAnsi="Times New Roman" w:cs="Times New Roman"/>
          <w:sz w:val="24"/>
          <w:szCs w:val="24"/>
        </w:rPr>
        <w:t>r</w:t>
      </w:r>
      <w:r w:rsidR="00563603">
        <w:rPr>
          <w:rFonts w:ascii="Times New Roman" w:hAnsi="Times New Roman" w:cs="Times New Roman"/>
          <w:sz w:val="24"/>
          <w:szCs w:val="24"/>
        </w:rPr>
        <w:t>e</w:t>
      </w:r>
      <w:r w:rsidR="00333721">
        <w:rPr>
          <w:rFonts w:ascii="Times New Roman" w:hAnsi="Times New Roman" w:cs="Times New Roman"/>
          <w:sz w:val="24"/>
          <w:szCs w:val="24"/>
        </w:rPr>
        <w:t>sponsorii</w:t>
      </w:r>
      <w:proofErr w:type="spellEnd"/>
      <w:r w:rsidR="00333721">
        <w:rPr>
          <w:rFonts w:ascii="Times New Roman" w:hAnsi="Times New Roman" w:cs="Times New Roman"/>
          <w:sz w:val="24"/>
          <w:szCs w:val="24"/>
        </w:rPr>
        <w:t xml:space="preserve"> qui</w:t>
      </w:r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r w:rsidR="00333721">
        <w:rPr>
          <w:rFonts w:ascii="Times New Roman" w:hAnsi="Times New Roman" w:cs="Times New Roman"/>
          <w:sz w:val="24"/>
          <w:szCs w:val="24"/>
        </w:rPr>
        <w:t xml:space="preserve">sunt, [Psal. 48:3]: </w:t>
      </w:r>
      <w:r w:rsidR="00333721" w:rsidRPr="00333721">
        <w:rPr>
          <w:rFonts w:ascii="Times New Roman" w:hAnsi="Times New Roman" w:cs="Times New Roman"/>
          <w:i/>
          <w:iCs/>
          <w:sz w:val="24"/>
          <w:szCs w:val="24"/>
        </w:rPr>
        <w:t xml:space="preserve">Quique </w:t>
      </w:r>
      <w:proofErr w:type="spellStart"/>
      <w:proofErr w:type="gramStart"/>
      <w:r w:rsidR="00333721" w:rsidRPr="00333721">
        <w:rPr>
          <w:rFonts w:ascii="Times New Roman" w:hAnsi="Times New Roman" w:cs="Times New Roman"/>
          <w:i/>
          <w:iCs/>
          <w:sz w:val="24"/>
          <w:szCs w:val="24"/>
        </w:rPr>
        <w:t>terrigene</w:t>
      </w:r>
      <w:proofErr w:type="spellEnd"/>
      <w:r w:rsidR="00333721">
        <w:rPr>
          <w:rFonts w:ascii="Times New Roman" w:hAnsi="Times New Roman" w:cs="Times New Roman"/>
          <w:sz w:val="24"/>
          <w:szCs w:val="24"/>
        </w:rPr>
        <w:t>,  Qui</w:t>
      </w:r>
      <w:proofErr w:type="gramEnd"/>
      <w:r w:rsidR="00333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721">
        <w:rPr>
          <w:rFonts w:ascii="Times New Roman" w:hAnsi="Times New Roman" w:cs="Times New Roman"/>
          <w:sz w:val="24"/>
          <w:szCs w:val="24"/>
        </w:rPr>
        <w:t>sedes</w:t>
      </w:r>
      <w:proofErr w:type="spellEnd"/>
      <w:r w:rsidR="00563603">
        <w:rPr>
          <w:rFonts w:ascii="Times New Roman" w:hAnsi="Times New Roman" w:cs="Times New Roman"/>
          <w:sz w:val="24"/>
          <w:szCs w:val="24"/>
        </w:rPr>
        <w:t>,</w:t>
      </w:r>
      <w:r w:rsidR="00333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603">
        <w:rPr>
          <w:rFonts w:ascii="Times New Roman" w:hAnsi="Times New Roman" w:cs="Times New Roman"/>
          <w:sz w:val="24"/>
          <w:szCs w:val="24"/>
        </w:rPr>
        <w:t>T</w:t>
      </w:r>
      <w:r w:rsidR="00333721">
        <w:rPr>
          <w:rFonts w:ascii="Times New Roman" w:hAnsi="Times New Roman" w:cs="Times New Roman"/>
          <w:sz w:val="24"/>
          <w:szCs w:val="24"/>
        </w:rPr>
        <w:t>ollite</w:t>
      </w:r>
      <w:proofErr w:type="spellEnd"/>
      <w:r w:rsidR="00333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721">
        <w:rPr>
          <w:rFonts w:ascii="Times New Roman" w:hAnsi="Times New Roman" w:cs="Times New Roman"/>
          <w:sz w:val="24"/>
          <w:szCs w:val="24"/>
        </w:rPr>
        <w:t>portas</w:t>
      </w:r>
      <w:proofErr w:type="spellEnd"/>
      <w:r w:rsidR="00333721">
        <w:rPr>
          <w:rFonts w:ascii="Times New Roman" w:hAnsi="Times New Roman" w:cs="Times New Roman"/>
          <w:sz w:val="24"/>
          <w:szCs w:val="24"/>
        </w:rPr>
        <w:t>, G</w:t>
      </w:r>
      <w:r w:rsidR="00F85ED0">
        <w:rPr>
          <w:rFonts w:ascii="Times New Roman" w:hAnsi="Times New Roman" w:cs="Times New Roman"/>
          <w:sz w:val="24"/>
          <w:szCs w:val="24"/>
        </w:rPr>
        <w:t>lori</w:t>
      </w:r>
      <w:r w:rsidR="00333721">
        <w:rPr>
          <w:rFonts w:ascii="Times New Roman" w:hAnsi="Times New Roman" w:cs="Times New Roman"/>
          <w:sz w:val="24"/>
          <w:szCs w:val="24"/>
        </w:rPr>
        <w:t xml:space="preserve">a </w:t>
      </w:r>
      <w:r w:rsidR="00F85ED0">
        <w:rPr>
          <w:rFonts w:ascii="Times New Roman" w:hAnsi="Times New Roman" w:cs="Times New Roman"/>
          <w:sz w:val="24"/>
          <w:szCs w:val="24"/>
        </w:rPr>
        <w:t>P</w:t>
      </w:r>
      <w:r w:rsidR="00333721">
        <w:rPr>
          <w:rFonts w:ascii="Times New Roman" w:hAnsi="Times New Roman" w:cs="Times New Roman"/>
          <w:sz w:val="24"/>
          <w:szCs w:val="24"/>
        </w:rPr>
        <w:t>atri</w:t>
      </w:r>
      <w:r w:rsidR="00F85ED0">
        <w:rPr>
          <w:rFonts w:ascii="Times New Roman" w:hAnsi="Times New Roman" w:cs="Times New Roman"/>
          <w:sz w:val="24"/>
          <w:szCs w:val="24"/>
        </w:rPr>
        <w:t>,</w:t>
      </w:r>
      <w:r w:rsidR="00333721">
        <w:rPr>
          <w:rFonts w:ascii="Times New Roman" w:hAnsi="Times New Roman" w:cs="Times New Roman"/>
          <w:sz w:val="24"/>
          <w:szCs w:val="24"/>
        </w:rPr>
        <w:t xml:space="preserve"> vel sic venit Christus.</w:t>
      </w:r>
      <w:r w:rsidR="006866C9">
        <w:rPr>
          <w:rFonts w:ascii="Times New Roman" w:hAnsi="Times New Roman" w:cs="Times New Roman"/>
          <w:sz w:val="24"/>
          <w:szCs w:val="24"/>
        </w:rPr>
        <w:t xml:space="preserve"> Primo</w:t>
      </w:r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r w:rsidR="006866C9">
        <w:rPr>
          <w:rFonts w:ascii="Times New Roman" w:hAnsi="Times New Roman" w:cs="Times New Roman"/>
          <w:sz w:val="24"/>
          <w:szCs w:val="24"/>
        </w:rPr>
        <w:t xml:space="preserve">in mundum ad </w:t>
      </w:r>
      <w:proofErr w:type="spellStart"/>
      <w:r w:rsidR="006866C9">
        <w:rPr>
          <w:rFonts w:ascii="Times New Roman" w:hAnsi="Times New Roman" w:cs="Times New Roman"/>
          <w:sz w:val="24"/>
          <w:szCs w:val="24"/>
        </w:rPr>
        <w:t>redempcionem</w:t>
      </w:r>
      <w:proofErr w:type="spellEnd"/>
      <w:r w:rsidR="006866C9">
        <w:rPr>
          <w:rFonts w:ascii="Times New Roman" w:hAnsi="Times New Roman" w:cs="Times New Roman"/>
          <w:sz w:val="24"/>
          <w:szCs w:val="24"/>
        </w:rPr>
        <w:t xml:space="preserve">. Secundo in </w:t>
      </w:r>
      <w:proofErr w:type="spellStart"/>
      <w:r w:rsidR="006866C9">
        <w:rPr>
          <w:rFonts w:ascii="Times New Roman" w:hAnsi="Times New Roman" w:cs="Times New Roman"/>
          <w:sz w:val="24"/>
          <w:szCs w:val="24"/>
        </w:rPr>
        <w:t>mentem</w:t>
      </w:r>
      <w:proofErr w:type="spellEnd"/>
      <w:r w:rsidR="0068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6C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6C9">
        <w:rPr>
          <w:rFonts w:ascii="Times New Roman" w:hAnsi="Times New Roman" w:cs="Times New Roman"/>
          <w:sz w:val="24"/>
          <w:szCs w:val="24"/>
        </w:rPr>
        <w:t>sanctifica</w:t>
      </w:r>
      <w:r w:rsidR="00401196">
        <w:rPr>
          <w:rFonts w:ascii="Times New Roman" w:hAnsi="Times New Roman" w:cs="Times New Roman"/>
          <w:sz w:val="24"/>
          <w:szCs w:val="24"/>
        </w:rPr>
        <w:t>tionem</w:t>
      </w:r>
      <w:proofErr w:type="spellEnd"/>
      <w:r w:rsidR="006866C9">
        <w:rPr>
          <w:rFonts w:ascii="Times New Roman" w:hAnsi="Times New Roman" w:cs="Times New Roman"/>
          <w:sz w:val="24"/>
          <w:szCs w:val="24"/>
        </w:rPr>
        <w:t xml:space="preserve">. Tercio in </w:t>
      </w:r>
      <w:proofErr w:type="spellStart"/>
      <w:r w:rsidR="006866C9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68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6C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8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6C9">
        <w:rPr>
          <w:rFonts w:ascii="Times New Roman" w:hAnsi="Times New Roman" w:cs="Times New Roman"/>
          <w:sz w:val="24"/>
          <w:szCs w:val="24"/>
        </w:rPr>
        <w:t>dissolucionem</w:t>
      </w:r>
      <w:proofErr w:type="spellEnd"/>
      <w:r w:rsidR="006866C9">
        <w:rPr>
          <w:rFonts w:ascii="Times New Roman" w:hAnsi="Times New Roman" w:cs="Times New Roman"/>
          <w:sz w:val="24"/>
          <w:szCs w:val="24"/>
        </w:rPr>
        <w:t>.</w:t>
      </w:r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r w:rsidR="006866C9">
        <w:rPr>
          <w:rFonts w:ascii="Times New Roman" w:hAnsi="Times New Roman" w:cs="Times New Roman"/>
          <w:sz w:val="24"/>
          <w:szCs w:val="24"/>
        </w:rPr>
        <w:t xml:space="preserve">Quarto in </w:t>
      </w:r>
      <w:proofErr w:type="spellStart"/>
      <w:r w:rsidR="006866C9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68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6C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8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6C9">
        <w:rPr>
          <w:rFonts w:ascii="Times New Roman" w:hAnsi="Times New Roman" w:cs="Times New Roman"/>
          <w:sz w:val="24"/>
          <w:szCs w:val="24"/>
        </w:rPr>
        <w:t>retribucionem</w:t>
      </w:r>
      <w:proofErr w:type="spellEnd"/>
      <w:r w:rsidR="006866C9">
        <w:rPr>
          <w:rFonts w:ascii="Times New Roman" w:hAnsi="Times New Roman" w:cs="Times New Roman"/>
          <w:sz w:val="24"/>
          <w:szCs w:val="24"/>
        </w:rPr>
        <w:t xml:space="preserve">. De primo </w:t>
      </w:r>
      <w:proofErr w:type="spellStart"/>
      <w:r w:rsidR="006866C9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7B2A23">
        <w:rPr>
          <w:rFonts w:ascii="Times New Roman" w:hAnsi="Times New Roman" w:cs="Times New Roman"/>
          <w:sz w:val="24"/>
          <w:szCs w:val="24"/>
        </w:rPr>
        <w:t xml:space="preserve"> [Joan. 16:28]:</w:t>
      </w:r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A23" w:rsidRPr="007B2A23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6866C9" w:rsidRPr="007B2A23">
        <w:rPr>
          <w:rFonts w:ascii="Times New Roman" w:hAnsi="Times New Roman" w:cs="Times New Roman"/>
          <w:i/>
          <w:iCs/>
          <w:sz w:val="24"/>
          <w:szCs w:val="24"/>
        </w:rPr>
        <w:t>xiui</w:t>
      </w:r>
      <w:proofErr w:type="spellEnd"/>
      <w:r w:rsidR="006866C9" w:rsidRPr="007B2A23">
        <w:rPr>
          <w:rFonts w:ascii="Times New Roman" w:hAnsi="Times New Roman" w:cs="Times New Roman"/>
          <w:i/>
          <w:iCs/>
          <w:sz w:val="24"/>
          <w:szCs w:val="24"/>
        </w:rPr>
        <w:t xml:space="preserve"> a Patre</w:t>
      </w:r>
      <w:r w:rsidR="007B2A23" w:rsidRPr="007B2A2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866C9" w:rsidRPr="007B2A23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6866C9" w:rsidRPr="007B2A23">
        <w:rPr>
          <w:rFonts w:ascii="Times New Roman" w:hAnsi="Times New Roman" w:cs="Times New Roman"/>
          <w:i/>
          <w:iCs/>
          <w:sz w:val="24"/>
          <w:szCs w:val="24"/>
        </w:rPr>
        <w:t>veni</w:t>
      </w:r>
      <w:proofErr w:type="spellEnd"/>
      <w:r w:rsidR="006866C9" w:rsidRPr="007B2A23">
        <w:rPr>
          <w:rFonts w:ascii="Times New Roman" w:hAnsi="Times New Roman" w:cs="Times New Roman"/>
          <w:i/>
          <w:iCs/>
          <w:sz w:val="24"/>
          <w:szCs w:val="24"/>
        </w:rPr>
        <w:t xml:space="preserve"> in mundum</w:t>
      </w:r>
      <w:r w:rsidR="006866C9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6866C9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7B2A23">
        <w:rPr>
          <w:rFonts w:ascii="Times New Roman" w:hAnsi="Times New Roman" w:cs="Times New Roman"/>
          <w:sz w:val="24"/>
          <w:szCs w:val="24"/>
        </w:rPr>
        <w:t>, [Joan. 14:23]:</w:t>
      </w:r>
      <w:r w:rsidR="006866C9">
        <w:rPr>
          <w:rFonts w:ascii="Times New Roman" w:hAnsi="Times New Roman" w:cs="Times New Roman"/>
          <w:sz w:val="24"/>
          <w:szCs w:val="24"/>
        </w:rPr>
        <w:t xml:space="preserve"> </w:t>
      </w:r>
      <w:r w:rsidR="007B2A23" w:rsidRPr="007B2A2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866C9" w:rsidRPr="007B2A23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C552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66C9" w:rsidRPr="007B2A23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6866C9" w:rsidRPr="007B2A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66C9" w:rsidRPr="007B2A23">
        <w:rPr>
          <w:rFonts w:ascii="Times New Roman" w:hAnsi="Times New Roman" w:cs="Times New Roman"/>
          <w:i/>
          <w:iCs/>
          <w:sz w:val="24"/>
          <w:szCs w:val="24"/>
        </w:rPr>
        <w:t>veniemus</w:t>
      </w:r>
      <w:proofErr w:type="spellEnd"/>
      <w:r w:rsidR="007B2A23" w:rsidRPr="007B2A2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866C9" w:rsidRPr="007B2A23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6866C9" w:rsidRPr="007B2A23">
        <w:rPr>
          <w:rFonts w:ascii="Times New Roman" w:hAnsi="Times New Roman" w:cs="Times New Roman"/>
          <w:i/>
          <w:iCs/>
          <w:sz w:val="24"/>
          <w:szCs w:val="24"/>
        </w:rPr>
        <w:t>mansionem</w:t>
      </w:r>
      <w:proofErr w:type="spellEnd"/>
      <w:r w:rsidR="006866C9" w:rsidRPr="007B2A23">
        <w:rPr>
          <w:rFonts w:ascii="Times New Roman" w:hAnsi="Times New Roman" w:cs="Times New Roman"/>
          <w:i/>
          <w:iCs/>
          <w:sz w:val="24"/>
          <w:szCs w:val="24"/>
        </w:rPr>
        <w:t xml:space="preserve"> apud </w:t>
      </w:r>
      <w:proofErr w:type="spellStart"/>
      <w:r w:rsidR="006866C9" w:rsidRPr="007B2A23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6866C9" w:rsidRPr="007B2A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66C9" w:rsidRPr="007B2A23">
        <w:rPr>
          <w:rFonts w:ascii="Times New Roman" w:hAnsi="Times New Roman" w:cs="Times New Roman"/>
          <w:i/>
          <w:iCs/>
          <w:sz w:val="24"/>
          <w:szCs w:val="24"/>
        </w:rPr>
        <w:t>faciemus</w:t>
      </w:r>
      <w:proofErr w:type="spellEnd"/>
      <w:r w:rsidR="006866C9">
        <w:rPr>
          <w:rFonts w:ascii="Times New Roman" w:hAnsi="Times New Roman" w:cs="Times New Roman"/>
          <w:sz w:val="24"/>
          <w:szCs w:val="24"/>
        </w:rPr>
        <w:t>.</w:t>
      </w:r>
    </w:p>
    <w:p w14:paraId="5084183B" w14:textId="77777777" w:rsidR="00A952AA" w:rsidRDefault="00731A5C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De tercio</w:t>
      </w:r>
      <w:r w:rsidR="007B2A23">
        <w:rPr>
          <w:rFonts w:ascii="Times New Roman" w:hAnsi="Times New Roman" w:cs="Times New Roman"/>
          <w:sz w:val="24"/>
          <w:szCs w:val="24"/>
        </w:rPr>
        <w:t>, [Luc. 12:36]: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A23" w:rsidRPr="007B2A2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7B2A23">
        <w:rPr>
          <w:rFonts w:ascii="Times New Roman" w:hAnsi="Times New Roman" w:cs="Times New Roman"/>
          <w:i/>
          <w:iCs/>
          <w:sz w:val="24"/>
          <w:szCs w:val="24"/>
        </w:rPr>
        <w:t xml:space="preserve">um </w:t>
      </w:r>
      <w:proofErr w:type="spellStart"/>
      <w:r w:rsidRPr="007B2A23">
        <w:rPr>
          <w:rFonts w:ascii="Times New Roman" w:hAnsi="Times New Roman" w:cs="Times New Roman"/>
          <w:i/>
          <w:iCs/>
          <w:sz w:val="24"/>
          <w:szCs w:val="24"/>
        </w:rPr>
        <w:t>venerit</w:t>
      </w:r>
      <w:proofErr w:type="spellEnd"/>
      <w:r w:rsidRPr="007B2A23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7B2A23">
        <w:rPr>
          <w:rFonts w:ascii="Times New Roman" w:hAnsi="Times New Roman" w:cs="Times New Roman"/>
          <w:i/>
          <w:iCs/>
          <w:sz w:val="24"/>
          <w:szCs w:val="24"/>
        </w:rPr>
        <w:t>pulsauerit</w:t>
      </w:r>
      <w:proofErr w:type="spellEnd"/>
      <w:r w:rsidR="007B2A2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B2A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2A23">
        <w:rPr>
          <w:rFonts w:ascii="Times New Roman" w:hAnsi="Times New Roman" w:cs="Times New Roman"/>
          <w:i/>
          <w:iCs/>
          <w:sz w:val="24"/>
          <w:szCs w:val="24"/>
        </w:rPr>
        <w:t>confestim</w:t>
      </w:r>
      <w:proofErr w:type="spellEnd"/>
      <w:r w:rsidR="00C552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2A23">
        <w:rPr>
          <w:rFonts w:ascii="Times New Roman" w:hAnsi="Times New Roman" w:cs="Times New Roman"/>
          <w:i/>
          <w:iCs/>
          <w:sz w:val="24"/>
          <w:szCs w:val="24"/>
        </w:rPr>
        <w:t>appariant</w:t>
      </w:r>
      <w:proofErr w:type="spellEnd"/>
      <w:r w:rsidRPr="007B2A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2A23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8F9081" w14:textId="568BE95A" w:rsidR="00C5521B" w:rsidRDefault="00731A5C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quarto</w:t>
      </w:r>
      <w:r w:rsidR="00FB0C16">
        <w:rPr>
          <w:rFonts w:ascii="Times New Roman" w:hAnsi="Times New Roman" w:cs="Times New Roman"/>
          <w:sz w:val="24"/>
          <w:szCs w:val="24"/>
        </w:rPr>
        <w:t>, [Luc. 21:27]: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C1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idebimus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C16">
        <w:rPr>
          <w:rFonts w:ascii="Times New Roman" w:hAnsi="Times New Roman" w:cs="Times New Roman"/>
          <w:i/>
          <w:iCs/>
          <w:sz w:val="24"/>
          <w:szCs w:val="24"/>
        </w:rPr>
        <w:t>filium</w:t>
      </w:r>
      <w:proofErr w:type="spellEnd"/>
      <w:r w:rsidRPr="00FB0C16">
        <w:rPr>
          <w:rFonts w:ascii="Times New Roman" w:hAnsi="Times New Roman" w:cs="Times New Roman"/>
          <w:i/>
          <w:iCs/>
          <w:sz w:val="24"/>
          <w:szCs w:val="24"/>
        </w:rPr>
        <w:t xml:space="preserve"> hominis</w:t>
      </w:r>
      <w:r w:rsidR="00C552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C16">
        <w:rPr>
          <w:rFonts w:ascii="Times New Roman" w:hAnsi="Times New Roman" w:cs="Times New Roman"/>
          <w:i/>
          <w:iCs/>
          <w:sz w:val="24"/>
          <w:szCs w:val="24"/>
        </w:rPr>
        <w:t>venientem</w:t>
      </w:r>
      <w:proofErr w:type="spellEnd"/>
      <w:r w:rsidRPr="00FB0C1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FB0C16">
        <w:rPr>
          <w:rFonts w:ascii="Times New Roman" w:hAnsi="Times New Roman" w:cs="Times New Roman"/>
          <w:i/>
          <w:iCs/>
          <w:sz w:val="24"/>
          <w:szCs w:val="24"/>
        </w:rPr>
        <w:t>nube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51A2EA" w14:textId="2CE84E05" w:rsidR="002E1E56" w:rsidRPr="002E1E56" w:rsidRDefault="00731A5C" w:rsidP="00856504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aduentus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signa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terribilia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precedenta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="00D22F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duentum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luminaribus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terra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aquis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2F3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nfima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spirituali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Luc.</w:t>
      </w:r>
      <w:r w:rsidR="00C55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21[:26]: </w:t>
      </w:r>
      <w:r w:rsidRPr="00731A5C">
        <w:rPr>
          <w:rFonts w:ascii="Times New Roman" w:hAnsi="Times New Roman" w:cs="Times New Roman"/>
          <w:i/>
          <w:iCs/>
          <w:sz w:val="24"/>
          <w:szCs w:val="24"/>
        </w:rPr>
        <w:t xml:space="preserve">Virtues </w:t>
      </w:r>
      <w:proofErr w:type="spellStart"/>
      <w:r w:rsidRPr="00731A5C">
        <w:rPr>
          <w:rFonts w:ascii="Times New Roman" w:hAnsi="Times New Roman" w:cs="Times New Roman"/>
          <w:i/>
          <w:iCs/>
          <w:sz w:val="24"/>
          <w:szCs w:val="24"/>
        </w:rPr>
        <w:t>celorum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A5C">
        <w:rPr>
          <w:rFonts w:ascii="Times New Roman" w:hAnsi="Times New Roman" w:cs="Times New Roman"/>
          <w:i/>
          <w:iCs/>
          <w:sz w:val="24"/>
          <w:szCs w:val="24"/>
        </w:rPr>
        <w:t>mouebuntur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composita </w:t>
      </w:r>
      <w:r w:rsidR="002E1E56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="002E1E56">
        <w:rPr>
          <w:rFonts w:ascii="Times New Roman" w:hAnsi="Times New Roman" w:cs="Times New Roman"/>
          <w:sz w:val="24"/>
          <w:szCs w:val="24"/>
        </w:rPr>
        <w:t>vtraque</w:t>
      </w:r>
      <w:proofErr w:type="spellEnd"/>
      <w:r w:rsidR="002E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5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2E1E5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E1E56" w:rsidRPr="002E1E56">
        <w:rPr>
          <w:rFonts w:ascii="Times New Roman" w:hAnsi="Times New Roman" w:cs="Times New Roman"/>
          <w:i/>
          <w:iCs/>
          <w:sz w:val="24"/>
          <w:szCs w:val="24"/>
        </w:rPr>
        <w:t>hominibus</w:t>
      </w:r>
      <w:proofErr w:type="spellEnd"/>
      <w:r w:rsidR="002E1E56" w:rsidRPr="002E1E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E1E56" w:rsidRPr="002E1E56">
        <w:rPr>
          <w:rFonts w:ascii="Times New Roman" w:hAnsi="Times New Roman" w:cs="Times New Roman"/>
          <w:i/>
          <w:iCs/>
          <w:sz w:val="24"/>
          <w:szCs w:val="24"/>
        </w:rPr>
        <w:t>arescentibus</w:t>
      </w:r>
      <w:proofErr w:type="spellEnd"/>
      <w:r w:rsidR="002E1E56" w:rsidRPr="002E1E56">
        <w:rPr>
          <w:rFonts w:ascii="Times New Roman" w:hAnsi="Times New Roman" w:cs="Times New Roman"/>
          <w:i/>
          <w:iCs/>
          <w:sz w:val="24"/>
          <w:szCs w:val="24"/>
        </w:rPr>
        <w:t xml:space="preserve"> pre </w:t>
      </w:r>
      <w:proofErr w:type="spellStart"/>
      <w:r w:rsidR="002E1E56" w:rsidRPr="002E1E56">
        <w:rPr>
          <w:rFonts w:ascii="Times New Roman" w:hAnsi="Times New Roman" w:cs="Times New Roman"/>
          <w:i/>
          <w:iCs/>
          <w:sz w:val="24"/>
          <w:szCs w:val="24"/>
        </w:rPr>
        <w:t>timore</w:t>
      </w:r>
      <w:proofErr w:type="spellEnd"/>
      <w:r w:rsidR="002E1E5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E1E56">
        <w:rPr>
          <w:rFonts w:ascii="Times New Roman" w:hAnsi="Times New Roman" w:cs="Times New Roman"/>
          <w:sz w:val="24"/>
          <w:szCs w:val="24"/>
        </w:rPr>
        <w:t xml:space="preserve"> Mala 3[:1-2]: </w:t>
      </w:r>
      <w:r w:rsidR="002E1E56" w:rsidRPr="002E1E56">
        <w:rPr>
          <w:rFonts w:ascii="Times New Roman" w:hAnsi="Times New Roman" w:cs="Times New Roman"/>
          <w:i/>
          <w:iCs/>
          <w:sz w:val="24"/>
          <w:szCs w:val="24"/>
        </w:rPr>
        <w:t>Ecce venit</w:t>
      </w:r>
      <w:r w:rsidR="002E1E5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E1E56">
        <w:rPr>
          <w:rFonts w:ascii="Times New Roman" w:hAnsi="Times New Roman" w:cs="Times New Roman"/>
          <w:sz w:val="24"/>
          <w:szCs w:val="24"/>
        </w:rPr>
        <w:t xml:space="preserve"> </w:t>
      </w:r>
      <w:r w:rsidR="002E1E56" w:rsidRPr="002E1E56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2E1E56" w:rsidRPr="002E1E56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="002E1E56" w:rsidRPr="002E1E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E1E56" w:rsidRPr="002E1E56">
        <w:rPr>
          <w:rFonts w:ascii="Times New Roman" w:hAnsi="Times New Roman" w:cs="Times New Roman"/>
          <w:i/>
          <w:iCs/>
          <w:sz w:val="24"/>
          <w:szCs w:val="24"/>
        </w:rPr>
        <w:t>stabit</w:t>
      </w:r>
      <w:proofErr w:type="spellEnd"/>
      <w:r w:rsidR="002E1E56" w:rsidRPr="002E1E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E1E56" w:rsidRPr="002E1E56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2E1E56" w:rsidRPr="002E1E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E1E56" w:rsidRPr="002E1E56">
        <w:rPr>
          <w:rFonts w:ascii="Times New Roman" w:hAnsi="Times New Roman" w:cs="Times New Roman"/>
          <w:i/>
          <w:iCs/>
          <w:sz w:val="24"/>
          <w:szCs w:val="24"/>
        </w:rPr>
        <w:t>videndum</w:t>
      </w:r>
      <w:proofErr w:type="spellEnd"/>
      <w:r w:rsidR="002E1E56" w:rsidRPr="002E1E5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9841A3E" w14:textId="77777777" w:rsidR="002A2F37" w:rsidRDefault="002A2F37" w:rsidP="0085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A2F3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5705B" w14:textId="77777777" w:rsidR="00EB7E8F" w:rsidRDefault="00EB7E8F" w:rsidP="00EB7E8F">
      <w:pPr>
        <w:spacing w:after="0" w:line="240" w:lineRule="auto"/>
      </w:pPr>
      <w:r>
        <w:separator/>
      </w:r>
    </w:p>
  </w:endnote>
  <w:endnote w:type="continuationSeparator" w:id="0">
    <w:p w14:paraId="08866603" w14:textId="77777777" w:rsidR="00EB7E8F" w:rsidRDefault="00EB7E8F" w:rsidP="00EB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681A0" w14:textId="77777777" w:rsidR="00EB7E8F" w:rsidRDefault="00EB7E8F" w:rsidP="00EB7E8F">
      <w:pPr>
        <w:spacing w:after="0" w:line="240" w:lineRule="auto"/>
      </w:pPr>
      <w:r>
        <w:separator/>
      </w:r>
    </w:p>
  </w:footnote>
  <w:footnote w:type="continuationSeparator" w:id="0">
    <w:p w14:paraId="04ACFF51" w14:textId="77777777" w:rsidR="00EB7E8F" w:rsidRDefault="00EB7E8F" w:rsidP="00EB7E8F">
      <w:pPr>
        <w:spacing w:after="0" w:line="240" w:lineRule="auto"/>
      </w:pPr>
      <w:r>
        <w:continuationSeparator/>
      </w:r>
    </w:p>
  </w:footnote>
  <w:footnote w:id="1">
    <w:p w14:paraId="689634DF" w14:textId="275A0724" w:rsidR="000E7409" w:rsidRPr="006866C9" w:rsidRDefault="000E740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866C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866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6C9">
        <w:rPr>
          <w:rFonts w:ascii="Times New Roman" w:hAnsi="Times New Roman" w:cs="Times New Roman"/>
          <w:sz w:val="24"/>
          <w:szCs w:val="24"/>
        </w:rPr>
        <w:t>Venire ]</w:t>
      </w:r>
      <w:proofErr w:type="gramEnd"/>
      <w:r w:rsidRPr="006866C9">
        <w:rPr>
          <w:rFonts w:ascii="Times New Roman" w:hAnsi="Times New Roman" w:cs="Times New Roman"/>
          <w:sz w:val="24"/>
          <w:szCs w:val="24"/>
        </w:rPr>
        <w:t xml:space="preserve"> Lambeth begins this chapter: Cum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veniret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plenitudo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>… with the “C” capitalized.</w:t>
      </w:r>
    </w:p>
    <w:p w14:paraId="20772B6B" w14:textId="77777777" w:rsidR="000E7409" w:rsidRPr="006866C9" w:rsidRDefault="000E740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587D9FA" w14:textId="121CFDB8" w:rsidR="00EE1CAE" w:rsidRPr="006866C9" w:rsidRDefault="00EE1CA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866C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8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66C9">
        <w:rPr>
          <w:rFonts w:ascii="Times New Roman" w:hAnsi="Times New Roman" w:cs="Times New Roman"/>
          <w:sz w:val="24"/>
          <w:szCs w:val="24"/>
        </w:rPr>
        <w:t>inicio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866C9">
        <w:rPr>
          <w:rFonts w:ascii="Times New Roman" w:hAnsi="Times New Roman" w:cs="Times New Roman"/>
          <w:sz w:val="24"/>
          <w:szCs w:val="24"/>
        </w:rPr>
        <w:t xml:space="preserve"> </w:t>
      </w:r>
      <w:r w:rsidRPr="006866C9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6866C9">
        <w:rPr>
          <w:rFonts w:ascii="Times New Roman" w:hAnsi="Times New Roman" w:cs="Times New Roman"/>
          <w:strike/>
          <w:sz w:val="24"/>
          <w:szCs w:val="24"/>
        </w:rPr>
        <w:t>sei</w:t>
      </w:r>
      <w:r w:rsidRPr="006866C9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71820BB8" w14:textId="2BD1A84E" w:rsidR="00A41F5B" w:rsidRPr="006866C9" w:rsidRDefault="00A41F5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866C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8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66C9">
        <w:rPr>
          <w:rFonts w:ascii="Times New Roman" w:hAnsi="Times New Roman" w:cs="Times New Roman"/>
          <w:sz w:val="24"/>
          <w:szCs w:val="24"/>
        </w:rPr>
        <w:t>liberi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866C9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6866C9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686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iliberi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EA6FE68" w14:textId="52FD9274" w:rsidR="00D77167" w:rsidRPr="006866C9" w:rsidRDefault="00D7716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80"/>
    <w:rsid w:val="000E7409"/>
    <w:rsid w:val="001223E9"/>
    <w:rsid w:val="00166274"/>
    <w:rsid w:val="001764F2"/>
    <w:rsid w:val="00190CFD"/>
    <w:rsid w:val="00200B9C"/>
    <w:rsid w:val="00233DC5"/>
    <w:rsid w:val="00291FE6"/>
    <w:rsid w:val="002A2F37"/>
    <w:rsid w:val="002E1E56"/>
    <w:rsid w:val="00333721"/>
    <w:rsid w:val="00333F65"/>
    <w:rsid w:val="00377425"/>
    <w:rsid w:val="003C7F84"/>
    <w:rsid w:val="003F1314"/>
    <w:rsid w:val="00401196"/>
    <w:rsid w:val="00433B90"/>
    <w:rsid w:val="004740A5"/>
    <w:rsid w:val="00563603"/>
    <w:rsid w:val="0058393B"/>
    <w:rsid w:val="0060075B"/>
    <w:rsid w:val="00610A85"/>
    <w:rsid w:val="00654A52"/>
    <w:rsid w:val="006866C9"/>
    <w:rsid w:val="00731A5C"/>
    <w:rsid w:val="00735D1E"/>
    <w:rsid w:val="007B2A23"/>
    <w:rsid w:val="007D507D"/>
    <w:rsid w:val="007E26DA"/>
    <w:rsid w:val="007E7036"/>
    <w:rsid w:val="00834A48"/>
    <w:rsid w:val="00856504"/>
    <w:rsid w:val="008A31B1"/>
    <w:rsid w:val="008C6C54"/>
    <w:rsid w:val="008E3C78"/>
    <w:rsid w:val="008E6F3D"/>
    <w:rsid w:val="009350EA"/>
    <w:rsid w:val="009E3723"/>
    <w:rsid w:val="00A41F5B"/>
    <w:rsid w:val="00A504A8"/>
    <w:rsid w:val="00A952AA"/>
    <w:rsid w:val="00A95953"/>
    <w:rsid w:val="00AC64D7"/>
    <w:rsid w:val="00B61980"/>
    <w:rsid w:val="00B849F4"/>
    <w:rsid w:val="00C016F5"/>
    <w:rsid w:val="00C112FE"/>
    <w:rsid w:val="00C5521B"/>
    <w:rsid w:val="00C833D2"/>
    <w:rsid w:val="00CE0EC3"/>
    <w:rsid w:val="00D04066"/>
    <w:rsid w:val="00D22F3B"/>
    <w:rsid w:val="00D77167"/>
    <w:rsid w:val="00DF774D"/>
    <w:rsid w:val="00E14820"/>
    <w:rsid w:val="00EB442D"/>
    <w:rsid w:val="00EB7E8F"/>
    <w:rsid w:val="00EE1CAE"/>
    <w:rsid w:val="00F764C5"/>
    <w:rsid w:val="00F85ED0"/>
    <w:rsid w:val="00F8759D"/>
    <w:rsid w:val="00FB0C16"/>
    <w:rsid w:val="00F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E1F8"/>
  <w15:chartTrackingRefBased/>
  <w15:docId w15:val="{7A09E51F-F71B-4CF7-8BA8-42C89A12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980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EB7E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7E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7E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74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4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42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DD26-1003-4CE6-9A67-ABE040AC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2024-08-24T16:14:00Z</cp:lastPrinted>
  <dcterms:created xsi:type="dcterms:W3CDTF">2024-08-23T22:27:00Z</dcterms:created>
  <dcterms:modified xsi:type="dcterms:W3CDTF">2024-08-24T16:16:00Z</dcterms:modified>
</cp:coreProperties>
</file>