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8936" w14:textId="29245652" w:rsidR="00433B90" w:rsidRPr="00997E1D" w:rsidRDefault="006119A4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7E1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6FD2BFF" w14:textId="6BC25E0E" w:rsidR="006119A4" w:rsidRPr="00997E1D" w:rsidRDefault="006119A4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7E1D">
        <w:rPr>
          <w:rFonts w:ascii="Times New Roman" w:hAnsi="Times New Roman" w:cs="Times New Roman"/>
          <w:sz w:val="24"/>
          <w:szCs w:val="24"/>
        </w:rPr>
        <w:t>243 Spiritus Sanctus</w:t>
      </w:r>
    </w:p>
    <w:p w14:paraId="19542244" w14:textId="106064BA" w:rsidR="00997E1D" w:rsidRDefault="00997E1D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7E1D">
        <w:rPr>
          <w:rFonts w:ascii="Times New Roman" w:hAnsi="Times New Roman" w:cs="Times New Roman"/>
          <w:sz w:val="24"/>
          <w:szCs w:val="24"/>
        </w:rPr>
        <w:t xml:space="preserve">Spiritus Sanctus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optimum donum. De quo dicit Augustinus. Magna Dei misericordia qui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donum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equale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corpori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animat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sensum, verbum,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sic </w:t>
      </w:r>
      <w:r>
        <w:rPr>
          <w:rFonts w:ascii="Times New Roman" w:hAnsi="Times New Roman" w:cs="Times New Roman"/>
          <w:sz w:val="24"/>
          <w:szCs w:val="24"/>
        </w:rPr>
        <w:t>spiritus</w:t>
      </w:r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diuinus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a</w:t>
      </w:r>
      <w:r w:rsidR="00305D88">
        <w:rPr>
          <w:rFonts w:ascii="Times New Roman" w:hAnsi="Times New Roman" w:cs="Times New Roman"/>
          <w:sz w:val="24"/>
          <w:szCs w:val="24"/>
        </w:rPr>
        <w:t>m</w:t>
      </w:r>
      <w:r w:rsidRPr="00997E1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sensum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carnalitatis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verbum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vanitatis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feditatis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firmitatis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997E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97E1D">
        <w:rPr>
          <w:rFonts w:ascii="Times New Roman" w:hAnsi="Times New Roman" w:cs="Times New Roman"/>
          <w:sz w:val="24"/>
          <w:szCs w:val="24"/>
        </w:rPr>
        <w:t>uitatis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amare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feruenter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sapienter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innocenter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perseueranter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. Primo ergo,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infundit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ad bene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amandum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agens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artificiale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intendit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imprimere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in id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agit,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veluti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Pr="00997E1D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Pr="00997E1D">
        <w:rPr>
          <w:rFonts w:ascii="Times New Roman" w:hAnsi="Times New Roman" w:cs="Times New Roman"/>
          <w:sz w:val="24"/>
          <w:szCs w:val="24"/>
        </w:rPr>
        <w:t xml:space="preserve"> in corpore, pater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humanitatem</w:t>
      </w:r>
      <w:proofErr w:type="spellEnd"/>
    </w:p>
    <w:p w14:paraId="1EA413DC" w14:textId="5011CD2A" w:rsidR="00997E1D" w:rsidRDefault="00997E1D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304vb</w:t>
      </w:r>
    </w:p>
    <w:p w14:paraId="07726BD7" w14:textId="77777777" w:rsidR="00305D88" w:rsidRDefault="00997E1D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prole,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mentis in opere</w:t>
      </w:r>
      <w:r w:rsidR="00D746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6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 Spiritus</w:t>
      </w:r>
      <w:r w:rsidR="00305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Sanctus cum sit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30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in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[2] Cor. 3[:18]: </w:t>
      </w:r>
      <w:r w:rsidRPr="0031161B">
        <w:rPr>
          <w:rFonts w:ascii="Times New Roman" w:hAnsi="Times New Roman" w:cs="Times New Roman"/>
          <w:i/>
          <w:iCs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31161B">
        <w:rPr>
          <w:rFonts w:ascii="Times New Roman" w:hAnsi="Times New Roman" w:cs="Times New Roman"/>
          <w:i/>
          <w:iCs/>
          <w:sz w:val="24"/>
          <w:szCs w:val="24"/>
        </w:rPr>
        <w:t>reuelata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1161B">
        <w:rPr>
          <w:rFonts w:ascii="Times New Roman" w:hAnsi="Times New Roman" w:cs="Times New Roman"/>
          <w:i/>
          <w:iCs/>
          <w:sz w:val="24"/>
          <w:szCs w:val="24"/>
        </w:rPr>
        <w:t>facie</w:t>
      </w:r>
      <w:r w:rsidR="0031161B" w:rsidRPr="00311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61B" w:rsidRPr="0031161B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311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61B"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 w:rsidR="0031161B">
        <w:rPr>
          <w:rFonts w:ascii="Times New Roman" w:hAnsi="Times New Roman" w:cs="Times New Roman"/>
          <w:i/>
          <w:iCs/>
          <w:sz w:val="24"/>
          <w:szCs w:val="24"/>
        </w:rPr>
        <w:t>speculantes</w:t>
      </w:r>
      <w:proofErr w:type="spellEnd"/>
      <w:r w:rsidR="0031161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1161B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49B3969E" w14:textId="45925A95" w:rsidR="00997E1D" w:rsidRDefault="0031161B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autem, Spiritus Sanctus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05D88">
        <w:rPr>
          <w:rFonts w:ascii="Times New Roman" w:hAnsi="Times New Roman" w:cs="Times New Roman"/>
          <w:sz w:val="24"/>
          <w:szCs w:val="24"/>
        </w:rPr>
        <w:t xml:space="preserve"> </w:t>
      </w:r>
      <w:r w:rsidR="00D7465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</w:t>
      </w:r>
      <w:r w:rsidR="00305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fervor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rubigninem</w:t>
      </w:r>
      <w:proofErr w:type="spellEnd"/>
      <w:r w:rsidR="00D74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="0030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viscositatem</w:t>
      </w:r>
      <w:proofErr w:type="spellEnd"/>
      <w:r w:rsidR="00D74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r w:rsidR="00F26CD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26CD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sordem</w:t>
      </w:r>
      <w:proofErr w:type="spellEnd"/>
      <w:r w:rsidR="0030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="00D74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 Spiritus Sanctus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sordem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, Act. 1[:5]: </w:t>
      </w:r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Joannes </w:t>
      </w:r>
      <w:proofErr w:type="spellStart"/>
      <w:r w:rsidR="00997E1D" w:rsidRPr="00997E1D">
        <w:rPr>
          <w:rFonts w:ascii="Times New Roman" w:hAnsi="Times New Roman" w:cs="Times New Roman"/>
          <w:i/>
          <w:sz w:val="24"/>
          <w:szCs w:val="24"/>
        </w:rPr>
        <w:t>baptizavit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aqua, </w:t>
      </w:r>
      <w:proofErr w:type="spellStart"/>
      <w:r w:rsidR="00997E1D" w:rsidRPr="00997E1D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 autem </w:t>
      </w:r>
      <w:proofErr w:type="spellStart"/>
      <w:r w:rsidR="00997E1D" w:rsidRPr="00997E1D">
        <w:rPr>
          <w:rFonts w:ascii="Times New Roman" w:hAnsi="Times New Roman" w:cs="Times New Roman"/>
          <w:i/>
          <w:sz w:val="24"/>
          <w:szCs w:val="24"/>
        </w:rPr>
        <w:t>baptizabimini</w:t>
      </w:r>
      <w:proofErr w:type="spellEnd"/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 Sancto non post </w:t>
      </w:r>
      <w:proofErr w:type="spellStart"/>
      <w:r w:rsidR="00997E1D" w:rsidRPr="00997E1D">
        <w:rPr>
          <w:rFonts w:ascii="Times New Roman" w:hAnsi="Times New Roman" w:cs="Times New Roman"/>
          <w:i/>
          <w:sz w:val="24"/>
          <w:szCs w:val="24"/>
        </w:rPr>
        <w:t>multos</w:t>
      </w:r>
      <w:proofErr w:type="spellEnd"/>
      <w:r w:rsidR="00997E1D" w:rsidRPr="00997E1D">
        <w:rPr>
          <w:rFonts w:ascii="Times New Roman" w:hAnsi="Times New Roman" w:cs="Times New Roman"/>
          <w:i/>
          <w:sz w:val="24"/>
          <w:szCs w:val="24"/>
        </w:rPr>
        <w:t>.</w:t>
      </w:r>
      <w:r w:rsidR="00997E1D" w:rsidRPr="00997E1D">
        <w:rPr>
          <w:rFonts w:ascii="Times New Roman" w:hAnsi="Times New Roman" w:cs="Times New Roman"/>
          <w:sz w:val="24"/>
          <w:szCs w:val="24"/>
        </w:rPr>
        <w:t xml:space="preserve"> Et sicut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feruor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valet contra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frigus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precedens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expulit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resistit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sequens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propellit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. Sic ardor Spiritus Sancti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medicinam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sanitatis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997E1D" w:rsidRPr="00997E1D">
        <w:rPr>
          <w:rFonts w:ascii="Times New Roman" w:hAnsi="Times New Roman" w:cs="Times New Roman"/>
          <w:sz w:val="24"/>
          <w:szCs w:val="24"/>
        </w:rPr>
        <w:t>precedencia</w:t>
      </w:r>
      <w:proofErr w:type="spellEnd"/>
      <w:r w:rsidR="00997E1D" w:rsidRPr="00997E1D">
        <w:rPr>
          <w:rFonts w:ascii="Times New Roman" w:hAnsi="Times New Roman" w:cs="Times New Roman"/>
          <w:sz w:val="24"/>
          <w:szCs w:val="24"/>
        </w:rPr>
        <w:t xml:space="preserve"> peccata, Rom. 8[:2]: </w:t>
      </w:r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="00997E1D" w:rsidRPr="00997E1D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 spiritus </w:t>
      </w:r>
      <w:proofErr w:type="spellStart"/>
      <w:r w:rsidR="00997E1D" w:rsidRPr="00997E1D">
        <w:rPr>
          <w:rFonts w:ascii="Times New Roman" w:hAnsi="Times New Roman" w:cs="Times New Roman"/>
          <w:i/>
          <w:sz w:val="24"/>
          <w:szCs w:val="24"/>
        </w:rPr>
        <w:t>vitæ</w:t>
      </w:r>
      <w:proofErr w:type="spellEnd"/>
      <w:r w:rsidR="00997E1D" w:rsidRPr="00997E1D">
        <w:rPr>
          <w:rFonts w:ascii="Times New Roman" w:hAnsi="Times New Roman" w:cs="Times New Roman"/>
          <w:i/>
          <w:sz w:val="24"/>
          <w:szCs w:val="24"/>
        </w:rPr>
        <w:t xml:space="preserve"> in Christo Jesu</w:t>
      </w:r>
      <w:r w:rsidR="00997E1D" w:rsidRPr="00997E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6A04B" w14:textId="77777777" w:rsidR="00305D88" w:rsidRDefault="00812648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044FA6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tutelam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libertatis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vbi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Spiritus Domini,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ibi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libertas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sine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depressio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arbitrii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debilitas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r w:rsidR="00A95E75">
        <w:rPr>
          <w:rFonts w:ascii="Times New Roman" w:hAnsi="Times New Roman" w:cs="Times New Roman"/>
          <w:sz w:val="24"/>
          <w:szCs w:val="24"/>
        </w:rPr>
        <w:t>[</w:t>
      </w:r>
      <w:r w:rsidRPr="00044FA6">
        <w:rPr>
          <w:rFonts w:ascii="Times New Roman" w:hAnsi="Times New Roman" w:cs="Times New Roman"/>
          <w:sz w:val="24"/>
          <w:szCs w:val="24"/>
        </w:rPr>
        <w:t>2</w:t>
      </w:r>
      <w:r w:rsidR="00A95E75">
        <w:rPr>
          <w:rFonts w:ascii="Times New Roman" w:hAnsi="Times New Roman" w:cs="Times New Roman"/>
          <w:sz w:val="24"/>
          <w:szCs w:val="24"/>
        </w:rPr>
        <w:t>]</w:t>
      </w:r>
      <w:r w:rsidRPr="00044FA6">
        <w:rPr>
          <w:rFonts w:ascii="Times New Roman" w:hAnsi="Times New Roman" w:cs="Times New Roman"/>
          <w:sz w:val="24"/>
          <w:szCs w:val="24"/>
        </w:rPr>
        <w:t xml:space="preserve"> Cor. 3[:17]. </w:t>
      </w:r>
    </w:p>
    <w:p w14:paraId="2CCFDD40" w14:textId="77777777" w:rsidR="00305D88" w:rsidRDefault="00812648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</w:t>
      </w:r>
      <w:r w:rsidR="00A95E75">
        <w:rPr>
          <w:rFonts w:ascii="Times New Roman" w:hAnsi="Times New Roman" w:cs="Times New Roman"/>
          <w:sz w:val="24"/>
          <w:szCs w:val="24"/>
        </w:rPr>
        <w:t>u</w:t>
      </w:r>
      <w:r w:rsidRPr="00044FA6">
        <w:rPr>
          <w:rFonts w:ascii="Times New Roman" w:hAnsi="Times New Roman" w:cs="Times New Roman"/>
          <w:sz w:val="24"/>
          <w:szCs w:val="24"/>
        </w:rPr>
        <w:t>telam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sagacitatis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quer</w:t>
      </w:r>
      <w:r w:rsidR="00A95E75">
        <w:rPr>
          <w:rFonts w:ascii="Times New Roman" w:hAnsi="Times New Roman" w:cs="Times New Roman"/>
          <w:sz w:val="24"/>
          <w:szCs w:val="24"/>
        </w:rPr>
        <w:t>cu</w:t>
      </w:r>
      <w:r w:rsidRPr="00044FA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putrida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de nocte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lucida sed de die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putrida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 anima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Sancto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illuminata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5E75">
        <w:rPr>
          <w:rFonts w:ascii="Times New Roman" w:hAnsi="Times New Roman" w:cs="Times New Roman"/>
          <w:sz w:val="24"/>
          <w:szCs w:val="24"/>
        </w:rPr>
        <w:t xml:space="preserve"> lucidum quid </w:t>
      </w:r>
      <w:proofErr w:type="spellStart"/>
      <w:r w:rsidR="00A95E75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putridum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Gal. 5[:16]: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ambulate, et desideria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carnis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perficietis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>.</w:t>
      </w:r>
      <w:r w:rsidR="00A95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58553" w14:textId="6D012773" w:rsidR="00812648" w:rsidRPr="00044FA6" w:rsidRDefault="00812648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</w:t>
      </w:r>
      <w:r w:rsidR="00A95E7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75">
        <w:rPr>
          <w:rFonts w:ascii="Times New Roman" w:hAnsi="Times New Roman" w:cs="Times New Roman"/>
          <w:sz w:val="24"/>
          <w:szCs w:val="24"/>
        </w:rPr>
        <w:t>de</w:t>
      </w:r>
      <w:r w:rsidRPr="00044FA6">
        <w:rPr>
          <w:rFonts w:ascii="Times New Roman" w:hAnsi="Times New Roman" w:cs="Times New Roman"/>
          <w:sz w:val="24"/>
          <w:szCs w:val="24"/>
        </w:rPr>
        <w:t>bitum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liuiosum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irradiacione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lux sit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vehiculum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caloris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 Spiritus Sanctus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</w:t>
      </w:r>
      <w:r w:rsidR="007901A0">
        <w:rPr>
          <w:rFonts w:ascii="Times New Roman" w:hAnsi="Times New Roman" w:cs="Times New Roman"/>
          <w:sz w:val="24"/>
          <w:szCs w:val="24"/>
        </w:rPr>
        <w:t>o</w:t>
      </w:r>
      <w:r w:rsidRPr="00044FA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A0">
        <w:rPr>
          <w:rFonts w:ascii="Times New Roman" w:hAnsi="Times New Roman" w:cs="Times New Roman"/>
          <w:sz w:val="24"/>
          <w:szCs w:val="24"/>
        </w:rPr>
        <w:t>ir</w:t>
      </w:r>
      <w:r w:rsidRPr="00044FA6">
        <w:rPr>
          <w:rFonts w:ascii="Times New Roman" w:hAnsi="Times New Roman" w:cs="Times New Roman"/>
          <w:sz w:val="24"/>
          <w:szCs w:val="24"/>
        </w:rPr>
        <w:t>radiat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Rom. 5[:5]: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Caritas Dei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diffusa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cordibus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nostris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D3BD1" w14:textId="66880F3A" w:rsidR="00CC4EAF" w:rsidRDefault="00812648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affert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premium</w:t>
      </w:r>
      <w:r w:rsidR="007901A0">
        <w:rPr>
          <w:rFonts w:ascii="Times New Roman" w:hAnsi="Times New Roman" w:cs="Times New Roman"/>
          <w:sz w:val="24"/>
          <w:szCs w:val="24"/>
        </w:rPr>
        <w:t>.</w:t>
      </w:r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r w:rsidR="007901A0">
        <w:rPr>
          <w:rFonts w:ascii="Times New Roman" w:hAnsi="Times New Roman" w:cs="Times New Roman"/>
          <w:sz w:val="24"/>
          <w:szCs w:val="24"/>
        </w:rPr>
        <w:t>I</w:t>
      </w:r>
      <w:r w:rsidRPr="00044FA6">
        <w:rPr>
          <w:rFonts w:ascii="Times New Roman" w:hAnsi="Times New Roman" w:cs="Times New Roman"/>
          <w:sz w:val="24"/>
          <w:szCs w:val="24"/>
        </w:rPr>
        <w:t xml:space="preserve">lle qui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mut</w:t>
      </w:r>
      <w:r w:rsidR="007901A0">
        <w:rPr>
          <w:rFonts w:ascii="Times New Roman" w:hAnsi="Times New Roman" w:cs="Times New Roman"/>
          <w:sz w:val="24"/>
          <w:szCs w:val="24"/>
        </w:rPr>
        <w:t>u</w:t>
      </w:r>
      <w:r w:rsidRPr="00044FA6">
        <w:rPr>
          <w:rFonts w:ascii="Times New Roman" w:hAnsi="Times New Roman" w:cs="Times New Roman"/>
          <w:sz w:val="24"/>
          <w:szCs w:val="24"/>
        </w:rPr>
        <w:t>acione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A0" w:rsidRPr="00044FA6">
        <w:rPr>
          <w:rFonts w:ascii="Times New Roman" w:hAnsi="Times New Roman" w:cs="Times New Roman"/>
          <w:sz w:val="24"/>
          <w:szCs w:val="24"/>
        </w:rPr>
        <w:t>car</w:t>
      </w:r>
      <w:r w:rsidR="007901A0">
        <w:rPr>
          <w:rFonts w:ascii="Times New Roman" w:hAnsi="Times New Roman" w:cs="Times New Roman"/>
          <w:sz w:val="24"/>
          <w:szCs w:val="24"/>
        </w:rPr>
        <w:t>iu</w:t>
      </w:r>
      <w:r w:rsidR="007901A0" w:rsidRPr="00044FA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901A0" w:rsidRPr="00044FA6">
        <w:rPr>
          <w:rFonts w:ascii="Times New Roman" w:hAnsi="Times New Roman" w:cs="Times New Roman"/>
          <w:sz w:val="24"/>
          <w:szCs w:val="24"/>
        </w:rPr>
        <w:t xml:space="preserve"> </w:t>
      </w:r>
      <w:r w:rsidRPr="00044FA6">
        <w:rPr>
          <w:rFonts w:ascii="Times New Roman" w:hAnsi="Times New Roman" w:cs="Times New Roman"/>
          <w:sz w:val="24"/>
          <w:szCs w:val="24"/>
        </w:rPr>
        <w:t xml:space="preserve">pignus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debitum</w:t>
      </w:r>
      <w:proofErr w:type="spellEnd"/>
      <w:r w:rsidR="007901A0" w:rsidRPr="007901A0">
        <w:rPr>
          <w:rFonts w:ascii="Times New Roman" w:hAnsi="Times New Roman" w:cs="Times New Roman"/>
          <w:sz w:val="24"/>
          <w:szCs w:val="24"/>
        </w:rPr>
        <w:t xml:space="preserve"> </w:t>
      </w:r>
      <w:r w:rsidR="007901A0" w:rsidRPr="00044FA6">
        <w:rPr>
          <w:rFonts w:ascii="Times New Roman" w:hAnsi="Times New Roman" w:cs="Times New Roman"/>
          <w:sz w:val="24"/>
          <w:szCs w:val="24"/>
        </w:rPr>
        <w:t>ipsum</w:t>
      </w:r>
      <w:r w:rsidRPr="00044FA6">
        <w:rPr>
          <w:rFonts w:ascii="Times New Roman" w:hAnsi="Times New Roman" w:cs="Times New Roman"/>
          <w:sz w:val="24"/>
          <w:szCs w:val="24"/>
        </w:rPr>
        <w:t xml:space="preserve">. Signum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debitum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soluere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sed Deus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Sanctum in pignus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promisse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cari</w:t>
      </w:r>
      <w:r w:rsidR="007901A0">
        <w:rPr>
          <w:rFonts w:ascii="Times New Roman" w:hAnsi="Times New Roman" w:cs="Times New Roman"/>
          <w:sz w:val="24"/>
          <w:szCs w:val="24"/>
        </w:rPr>
        <w:t>u</w:t>
      </w:r>
      <w:r w:rsidRPr="00044FA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pignus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promissum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Ergo Spiritus Sanctus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testatur</w:t>
      </w:r>
      <w:proofErr w:type="spellEnd"/>
      <w:r w:rsidR="007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1A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premio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r w:rsidR="007901A0">
        <w:rPr>
          <w:rFonts w:ascii="Times New Roman" w:hAnsi="Times New Roman" w:cs="Times New Roman"/>
          <w:sz w:val="24"/>
          <w:szCs w:val="24"/>
        </w:rPr>
        <w:t>[</w:t>
      </w:r>
      <w:r w:rsidRPr="00044FA6">
        <w:rPr>
          <w:rFonts w:ascii="Times New Roman" w:hAnsi="Times New Roman" w:cs="Times New Roman"/>
          <w:sz w:val="24"/>
          <w:szCs w:val="24"/>
        </w:rPr>
        <w:t>2</w:t>
      </w:r>
      <w:r w:rsidR="007901A0">
        <w:rPr>
          <w:rFonts w:ascii="Times New Roman" w:hAnsi="Times New Roman" w:cs="Times New Roman"/>
          <w:sz w:val="24"/>
          <w:szCs w:val="24"/>
        </w:rPr>
        <w:t>]</w:t>
      </w:r>
      <w:r w:rsidRPr="00044FA6">
        <w:rPr>
          <w:rFonts w:ascii="Times New Roman" w:hAnsi="Times New Roman" w:cs="Times New Roman"/>
          <w:sz w:val="24"/>
          <w:szCs w:val="24"/>
        </w:rPr>
        <w:t xml:space="preserve"> Cor. 1[:21-22]: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Unxit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signavit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pignus Spiritus in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cordibus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01A0">
        <w:rPr>
          <w:rFonts w:ascii="Times New Roman" w:hAnsi="Times New Roman" w:cs="Times New Roman"/>
          <w:iCs/>
          <w:sz w:val="24"/>
          <w:szCs w:val="24"/>
        </w:rPr>
        <w:t>ve</w:t>
      </w:r>
      <w:r w:rsidRPr="007901A0">
        <w:rPr>
          <w:rFonts w:ascii="Times New Roman" w:hAnsi="Times New Roman" w:cs="Times New Roman"/>
          <w:iCs/>
          <w:sz w:val="24"/>
          <w:szCs w:val="24"/>
        </w:rPr>
        <w:t>stris</w:t>
      </w:r>
      <w:proofErr w:type="spellEnd"/>
      <w:r w:rsidRPr="007901A0">
        <w:rPr>
          <w:rFonts w:ascii="Times New Roman" w:hAnsi="Times New Roman" w:cs="Times New Roman"/>
          <w:iCs/>
          <w:sz w:val="24"/>
          <w:szCs w:val="24"/>
        </w:rPr>
        <w:t>.</w:t>
      </w:r>
      <w:r w:rsidRPr="00044FA6">
        <w:rPr>
          <w:rFonts w:ascii="Times New Roman" w:hAnsi="Times New Roman" w:cs="Times New Roman"/>
          <w:sz w:val="24"/>
          <w:szCs w:val="24"/>
        </w:rPr>
        <w:t xml:space="preserve"> Rom. 8[:16]: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Ipse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Spiritus reddit testimonium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spiritui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nostro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filii Dei</w:t>
      </w:r>
      <w:r w:rsidRPr="00044FA6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instinctus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aquila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testatur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pullis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nido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sint filii sui. Si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irreuerberatis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oculis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intu</w:t>
      </w:r>
      <w:r w:rsidR="00CC4EAF">
        <w:rPr>
          <w:rFonts w:ascii="Times New Roman" w:hAnsi="Times New Roman" w:cs="Times New Roman"/>
          <w:sz w:val="24"/>
          <w:szCs w:val="24"/>
        </w:rPr>
        <w:t>e</w:t>
      </w:r>
      <w:r w:rsidRPr="00044FA6">
        <w:rPr>
          <w:rFonts w:ascii="Times New Roman" w:hAnsi="Times New Roman" w:cs="Times New Roman"/>
          <w:sz w:val="24"/>
          <w:szCs w:val="24"/>
        </w:rPr>
        <w:t>antur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lucentem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sphera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 Spiritus Sanctus per opera Deo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placencia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que sunt sign</w:t>
      </w:r>
      <w:r w:rsidR="00CC4EAF">
        <w:rPr>
          <w:rFonts w:ascii="Times New Roman" w:hAnsi="Times New Roman" w:cs="Times New Roman"/>
          <w:sz w:val="24"/>
          <w:szCs w:val="24"/>
        </w:rPr>
        <w:t>um</w:t>
      </w:r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4E077" w14:textId="7D83A336" w:rsidR="00CC4EAF" w:rsidRDefault="00CC4EAF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305ra/</w:t>
      </w:r>
    </w:p>
    <w:p w14:paraId="7CB2DEA5" w14:textId="77777777" w:rsidR="00305D88" w:rsidRDefault="00812648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filiacionis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testatur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operantes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sint filii Dei per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adopcionem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3165A" w14:textId="77777777" w:rsidR="003338DE" w:rsidRDefault="00CC4EAF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t xml:space="preserve">¶ Secundo, Spiritus Sanctus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imprimit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loquendum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4FA6">
        <w:rPr>
          <w:rFonts w:ascii="Times New Roman" w:hAnsi="Times New Roman" w:cs="Times New Roman"/>
          <w:sz w:val="24"/>
          <w:szCs w:val="24"/>
        </w:rPr>
        <w:t>piritus</w:t>
      </w:r>
      <w:r>
        <w:rPr>
          <w:rFonts w:ascii="Times New Roman" w:hAnsi="Times New Roman" w:cs="Times New Roman"/>
          <w:sz w:val="24"/>
          <w:szCs w:val="24"/>
        </w:rPr>
        <w:t xml:space="preserve"> Sanctus</w:t>
      </w:r>
      <w:r w:rsidRPr="00044FA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processionem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nexus et amor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Filii, sic secundum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lastRenderedPageBreak/>
        <w:t>processionem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044FA6">
        <w:rPr>
          <w:rFonts w:ascii="Times New Roman" w:hAnsi="Times New Roman" w:cs="Times New Roman"/>
          <w:sz w:val="24"/>
          <w:szCs w:val="24"/>
        </w:rPr>
        <w:t xml:space="preserve"> nexus Dei et hominis. Sed ad hoc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homo </w:t>
      </w:r>
      <w:r w:rsidR="00D3451F">
        <w:rPr>
          <w:rFonts w:ascii="Times New Roman" w:hAnsi="Times New Roman" w:cs="Times New Roman"/>
          <w:sz w:val="24"/>
          <w:szCs w:val="24"/>
        </w:rPr>
        <w:t>s</w:t>
      </w:r>
      <w:r w:rsidRPr="00044FA6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connexus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Deo per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exigetur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assimuletur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1F">
        <w:rPr>
          <w:rFonts w:ascii="Times New Roman" w:hAnsi="Times New Roman" w:cs="Times New Roman"/>
          <w:sz w:val="24"/>
          <w:szCs w:val="24"/>
        </w:rPr>
        <w:t>summ</w:t>
      </w:r>
      <w:r w:rsidRPr="00044FA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bonitati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subiciatur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maiestati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51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conformetur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prime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veritati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predicacionem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Spiritus Sanctus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dicta. Primo, in confessione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purificemur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assimulemur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bonitati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flans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eicit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paleas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grana, Isai. 41[:16]. </w:t>
      </w:r>
      <w:proofErr w:type="spellStart"/>
      <w:r w:rsidR="00974F71">
        <w:rPr>
          <w:rFonts w:ascii="Times New Roman" w:hAnsi="Times New Roman" w:cs="Times New Roman"/>
          <w:sz w:val="24"/>
          <w:szCs w:val="24"/>
        </w:rPr>
        <w:t>Spritus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purgauit</w:t>
      </w:r>
      <w:proofErr w:type="spellEnd"/>
      <w:r w:rsidR="00974F7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044FA6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scilicet, David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confitentis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peccata,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37[:9]: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quatuor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ventis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veni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spiritus, 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insuffla</w:t>
      </w:r>
      <w:r w:rsidR="00974F71">
        <w:rPr>
          <w:rFonts w:ascii="Times New Roman" w:hAnsi="Times New Roman" w:cs="Times New Roman"/>
          <w:i/>
          <w:sz w:val="24"/>
          <w:szCs w:val="24"/>
        </w:rPr>
        <w:t>uit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interfectos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istos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reviviscant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A7386" w14:textId="31CB19A7" w:rsidR="00B340E2" w:rsidRDefault="00974F71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venti sunt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affectiones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animi: dolor de culpa,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de misericordia,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, Job 7[:7, 11]: </w:t>
      </w:r>
      <w:r w:rsidR="00CC4EAF" w:rsidRPr="00044FA6">
        <w:rPr>
          <w:rFonts w:ascii="Times New Roman" w:hAnsi="Times New Roman" w:cs="Times New Roman"/>
          <w:i/>
          <w:sz w:val="24"/>
          <w:szCs w:val="24"/>
        </w:rPr>
        <w:t>Memento</w:t>
      </w:r>
      <w:r w:rsidR="00CC4EAF"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4EAF" w:rsidRPr="00044FA6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Domine,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ventus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vita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>, et sequitur,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quapropter</w:t>
      </w:r>
      <w:proofErr w:type="spellEnd"/>
      <w:r w:rsidR="00CC4EAF" w:rsidRPr="00044FA6">
        <w:rPr>
          <w:rFonts w:ascii="Times New Roman" w:hAnsi="Times New Roman" w:cs="Times New Roman"/>
          <w:sz w:val="24"/>
          <w:szCs w:val="24"/>
        </w:rPr>
        <w:t xml:space="preserve"> </w:t>
      </w:r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parcam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ori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loquar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tribulatione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spiritus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confabulabor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amaritudine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EAF" w:rsidRPr="00044FA6">
        <w:rPr>
          <w:rFonts w:ascii="Times New Roman" w:hAnsi="Times New Roman" w:cs="Times New Roman"/>
          <w:i/>
          <w:sz w:val="24"/>
          <w:szCs w:val="24"/>
        </w:rPr>
        <w:t>animæ</w:t>
      </w:r>
      <w:proofErr w:type="spellEnd"/>
      <w:r w:rsidR="00CC4EAF" w:rsidRPr="00044FA6">
        <w:rPr>
          <w:rFonts w:ascii="Times New Roman" w:hAnsi="Times New Roman" w:cs="Times New Roman"/>
          <w:i/>
          <w:sz w:val="24"/>
          <w:szCs w:val="24"/>
        </w:rPr>
        <w:t xml:space="preserve"> me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CC4EAF" w:rsidRPr="00044FA6">
        <w:rPr>
          <w:rFonts w:ascii="Times New Roman" w:hAnsi="Times New Roman" w:cs="Times New Roman"/>
          <w:sz w:val="24"/>
          <w:szCs w:val="24"/>
        </w:rPr>
        <w:t xml:space="preserve">. </w:t>
      </w:r>
      <w:r w:rsidRPr="00044FA6">
        <w:rPr>
          <w:rFonts w:ascii="Times New Roman" w:hAnsi="Times New Roman" w:cs="Times New Roman"/>
          <w:sz w:val="24"/>
          <w:szCs w:val="24"/>
        </w:rPr>
        <w:t xml:space="preserve">Secundo, in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humiliemur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obediamus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maiestati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44FA6">
        <w:rPr>
          <w:rFonts w:ascii="Times New Roman" w:hAnsi="Times New Roman" w:cs="Times New Roman"/>
          <w:sz w:val="24"/>
          <w:szCs w:val="24"/>
        </w:rPr>
        <w:t xml:space="preserve">am Spiritus Sanctus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imprimit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memoriam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benefactorum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diuinorum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gratias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agamus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Luc. 1[:67]: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Zacharias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repletus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Sancto: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prophetavit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recolere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supplicia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gemere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Rom. 8[:26]: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Spiritus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adjuvat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infirmitatem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nostram</w:t>
      </w:r>
      <w:proofErr w:type="spellEnd"/>
      <w:r w:rsidR="00B340E2">
        <w:rPr>
          <w:rFonts w:ascii="Times New Roman" w:hAnsi="Times New Roman" w:cs="Times New Roman"/>
          <w:i/>
          <w:sz w:val="24"/>
          <w:szCs w:val="24"/>
        </w:rPr>
        <w:t>,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nam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quid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oremus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sicut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oportet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nescimus</w:t>
      </w:r>
      <w:proofErr w:type="spellEnd"/>
      <w:r w:rsidR="00B340E2">
        <w:rPr>
          <w:rFonts w:ascii="Times New Roman" w:hAnsi="Times New Roman" w:cs="Times New Roman"/>
          <w:i/>
          <w:sz w:val="24"/>
          <w:szCs w:val="24"/>
        </w:rPr>
        <w:t>,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 sed ipse Spiritus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postulat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pro nobis</w:t>
      </w:r>
      <w:r w:rsidRPr="00044FA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postulare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Joan. 4[:23]: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Veri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adoratores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adorabunt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Patrem</w:t>
      </w:r>
      <w:proofErr w:type="spellEnd"/>
      <w:r w:rsidR="00B340E2">
        <w:rPr>
          <w:rFonts w:ascii="Times New Roman" w:hAnsi="Times New Roman" w:cs="Times New Roman"/>
          <w:i/>
          <w:sz w:val="24"/>
          <w:szCs w:val="24"/>
        </w:rPr>
        <w:t>.</w:t>
      </w:r>
      <w:r w:rsidRPr="00044FA6">
        <w:rPr>
          <w:rFonts w:ascii="Times New Roman" w:hAnsi="Times New Roman" w:cs="Times New Roman"/>
          <w:sz w:val="24"/>
          <w:szCs w:val="24"/>
        </w:rPr>
        <w:t xml:space="preserve"> Gal. 4[:4]: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Misit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Deus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Filium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B340E2">
        <w:rPr>
          <w:rFonts w:ascii="Times New Roman" w:hAnsi="Times New Roman" w:cs="Times New Roman"/>
          <w:i/>
          <w:sz w:val="24"/>
          <w:szCs w:val="24"/>
        </w:rPr>
        <w:t>, etc</w:t>
      </w:r>
      <w:r w:rsidRPr="00044FA6">
        <w:rPr>
          <w:rFonts w:ascii="Times New Roman" w:hAnsi="Times New Roman" w:cs="Times New Roman"/>
          <w:sz w:val="24"/>
          <w:szCs w:val="24"/>
        </w:rPr>
        <w:t xml:space="preserve">. Tercio, in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predicacione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conformemur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proximos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edificemus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fistula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canit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flatum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tactum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canentis</w:t>
      </w:r>
      <w:proofErr w:type="spellEnd"/>
      <w:r w:rsidR="00781621">
        <w:rPr>
          <w:rFonts w:ascii="Times New Roman" w:hAnsi="Times New Roman" w:cs="Times New Roman"/>
          <w:sz w:val="24"/>
          <w:szCs w:val="24"/>
        </w:rPr>
        <w:t>,</w:t>
      </w:r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r w:rsidR="00781621">
        <w:rPr>
          <w:rFonts w:ascii="Times New Roman" w:hAnsi="Times New Roman" w:cs="Times New Roman"/>
          <w:sz w:val="24"/>
          <w:szCs w:val="24"/>
        </w:rPr>
        <w:t>s</w:t>
      </w:r>
      <w:r w:rsidRPr="00044FA6">
        <w:rPr>
          <w:rFonts w:ascii="Times New Roman" w:hAnsi="Times New Roman" w:cs="Times New Roman"/>
          <w:sz w:val="24"/>
          <w:szCs w:val="24"/>
        </w:rPr>
        <w:t xml:space="preserve">ic predicator ad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instinctum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Spiritus Sancti, Act. 2[:4]: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Repleti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sunt omnes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Sancto,</w:t>
      </w:r>
      <w:r w:rsidR="00B340E2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044FA6">
        <w:rPr>
          <w:rFonts w:ascii="Times New Roman" w:hAnsi="Times New Roman" w:cs="Times New Roman"/>
          <w:sz w:val="24"/>
          <w:szCs w:val="24"/>
        </w:rPr>
        <w:t>.</w:t>
      </w:r>
      <w:r w:rsidR="00B340E2">
        <w:rPr>
          <w:rFonts w:ascii="Times New Roman" w:hAnsi="Times New Roman" w:cs="Times New Roman"/>
          <w:sz w:val="24"/>
          <w:szCs w:val="24"/>
        </w:rPr>
        <w:t xml:space="preserve"> </w:t>
      </w:r>
      <w:r w:rsidR="00B340E2" w:rsidRPr="00044FA6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Spriritus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 Sanctus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 ad bene operandum, sicut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agitat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 s</w:t>
      </w:r>
      <w:r w:rsidR="00B340E2">
        <w:rPr>
          <w:rFonts w:ascii="Times New Roman" w:hAnsi="Times New Roman" w:cs="Times New Roman"/>
          <w:sz w:val="24"/>
          <w:szCs w:val="24"/>
        </w:rPr>
        <w:t>c</w:t>
      </w:r>
      <w:r w:rsidR="00B340E2" w:rsidRPr="00044FA6">
        <w:rPr>
          <w:rFonts w:ascii="Times New Roman" w:hAnsi="Times New Roman" w:cs="Times New Roman"/>
          <w:sz w:val="24"/>
          <w:szCs w:val="24"/>
        </w:rPr>
        <w:t xml:space="preserve">intillas que </w:t>
      </w:r>
      <w:r w:rsidR="00B340E2" w:rsidRPr="00044FA6">
        <w:rPr>
          <w:rFonts w:ascii="Times New Roman" w:hAnsi="Times New Roman" w:cs="Times New Roman"/>
          <w:sz w:val="24"/>
          <w:szCs w:val="24"/>
        </w:rPr>
        <w:lastRenderedPageBreak/>
        <w:t xml:space="preserve">alias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quiescerent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. Sic Spiritus Sanctus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 animas que sine ipso nihil </w:t>
      </w:r>
      <w:proofErr w:type="spellStart"/>
      <w:r w:rsidR="00B340E2" w:rsidRPr="00044FA6">
        <w:rPr>
          <w:rFonts w:ascii="Times New Roman" w:hAnsi="Times New Roman" w:cs="Times New Roman"/>
          <w:sz w:val="24"/>
          <w:szCs w:val="24"/>
        </w:rPr>
        <w:t>facerent</w:t>
      </w:r>
      <w:proofErr w:type="spellEnd"/>
      <w:r w:rsidR="00B340E2" w:rsidRPr="00044FA6">
        <w:rPr>
          <w:rFonts w:ascii="Times New Roman" w:hAnsi="Times New Roman" w:cs="Times New Roman"/>
          <w:sz w:val="24"/>
          <w:szCs w:val="24"/>
        </w:rPr>
        <w:t xml:space="preserve">, </w:t>
      </w:r>
      <w:r w:rsidR="00B340E2">
        <w:rPr>
          <w:rFonts w:ascii="Times New Roman" w:hAnsi="Times New Roman" w:cs="Times New Roman"/>
          <w:sz w:val="24"/>
          <w:szCs w:val="24"/>
        </w:rPr>
        <w:t>Sap.</w:t>
      </w:r>
      <w:r w:rsidR="003338DE">
        <w:rPr>
          <w:rFonts w:ascii="Times New Roman" w:hAnsi="Times New Roman" w:cs="Times New Roman"/>
          <w:sz w:val="24"/>
          <w:szCs w:val="24"/>
        </w:rPr>
        <w:t xml:space="preserve"> </w:t>
      </w:r>
      <w:r w:rsidR="00B340E2">
        <w:rPr>
          <w:rFonts w:ascii="Times New Roman" w:hAnsi="Times New Roman" w:cs="Times New Roman"/>
          <w:sz w:val="24"/>
          <w:szCs w:val="24"/>
        </w:rPr>
        <w:t xml:space="preserve">3[:7]: </w:t>
      </w:r>
      <w:proofErr w:type="spellStart"/>
      <w:r w:rsidR="00B340E2" w:rsidRPr="00B340E2">
        <w:rPr>
          <w:rFonts w:ascii="Times New Roman" w:hAnsi="Times New Roman" w:cs="Times New Roman"/>
          <w:i/>
          <w:iCs/>
          <w:sz w:val="24"/>
          <w:szCs w:val="24"/>
        </w:rPr>
        <w:t>Fulgebunt</w:t>
      </w:r>
      <w:proofErr w:type="spellEnd"/>
      <w:r w:rsidR="00B340E2" w:rsidRPr="00B34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40E2" w:rsidRPr="00B340E2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="00B340E2" w:rsidRPr="00B340E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B340E2" w:rsidRPr="00B340E2">
        <w:rPr>
          <w:rFonts w:ascii="Times New Roman" w:hAnsi="Times New Roman" w:cs="Times New Roman"/>
          <w:i/>
          <w:iCs/>
          <w:sz w:val="24"/>
          <w:szCs w:val="24"/>
        </w:rPr>
        <w:t>tamquam</w:t>
      </w:r>
      <w:proofErr w:type="spellEnd"/>
      <w:r w:rsidR="00B340E2" w:rsidRPr="00B34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40E2" w:rsidRPr="00B340E2">
        <w:rPr>
          <w:rFonts w:ascii="Times New Roman" w:hAnsi="Times New Roman" w:cs="Times New Roman"/>
          <w:i/>
          <w:iCs/>
          <w:sz w:val="24"/>
          <w:szCs w:val="24"/>
        </w:rPr>
        <w:t>scintille</w:t>
      </w:r>
      <w:proofErr w:type="spellEnd"/>
      <w:r w:rsidR="00B340E2">
        <w:rPr>
          <w:rFonts w:ascii="Times New Roman" w:hAnsi="Times New Roman" w:cs="Times New Roman"/>
          <w:sz w:val="24"/>
          <w:szCs w:val="24"/>
        </w:rPr>
        <w:t>, etc.</w:t>
      </w:r>
    </w:p>
    <w:p w14:paraId="559E43AC" w14:textId="5CC7F2EC" w:rsidR="00B340E2" w:rsidRDefault="00B340E2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305rb/</w:t>
      </w:r>
    </w:p>
    <w:p w14:paraId="6D890D2F" w14:textId="545CA870" w:rsidR="00B340E2" w:rsidRPr="00044FA6" w:rsidRDefault="00B340E2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t xml:space="preserve">Rom. 8[:14]: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Quicumque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aguntur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hii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filii Dei sunt</w:t>
      </w:r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484F6" w14:textId="77777777" w:rsidR="003338DE" w:rsidRDefault="00873F96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44FA6">
        <w:rPr>
          <w:rFonts w:ascii="Times New Roman" w:hAnsi="Times New Roman" w:cs="Times New Roman"/>
          <w:sz w:val="24"/>
          <w:szCs w:val="24"/>
        </w:rPr>
        <w:t xml:space="preserve">Ad opus autem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requiruntur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>: 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4FA6">
        <w:rPr>
          <w:rFonts w:ascii="Times New Roman" w:hAnsi="Times New Roman" w:cs="Times New Roman"/>
          <w:sz w:val="24"/>
          <w:szCs w:val="24"/>
        </w:rPr>
        <w:t>rte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operantis scire, posse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Spiritus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r w:rsidRPr="00044FA6">
        <w:rPr>
          <w:rFonts w:ascii="Times New Roman" w:hAnsi="Times New Roman" w:cs="Times New Roman"/>
          <w:sz w:val="24"/>
          <w:szCs w:val="24"/>
        </w:rPr>
        <w:t>veniens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scientiam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dirigentem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radius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itinerantem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 spiritus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operantem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Joan. 14[:26]: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Paraclitus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autem</w:t>
      </w:r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Spiritus,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mittet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Pater in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nomine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docebit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omnia</w:t>
      </w:r>
      <w:r w:rsidRPr="00044FA6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FA6">
        <w:rPr>
          <w:rFonts w:ascii="Times New Roman" w:hAnsi="Times New Roman" w:cs="Times New Roman"/>
          <w:sz w:val="24"/>
          <w:szCs w:val="24"/>
        </w:rPr>
        <w:t>necessaria sunt ad</w:t>
      </w:r>
      <w:r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salut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72118" w14:textId="77777777" w:rsidR="003338DE" w:rsidRDefault="00873F96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exequentem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corpora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superiora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influunt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germinacionem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fructuum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inferiorum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44[:3-4]: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Effundam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spiritum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r w:rsidR="000253AA">
        <w:rPr>
          <w:rFonts w:ascii="Times New Roman" w:hAnsi="Times New Roman" w:cs="Times New Roman"/>
          <w:i/>
          <w:sz w:val="24"/>
          <w:szCs w:val="24"/>
        </w:rPr>
        <w:t>semen</w:t>
      </w:r>
      <w:r w:rsidR="000253A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benedictionem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stirpem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germinabunt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inter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herbas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etc. [Psal. 32:6]: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Verbo Domini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cæli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firmati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965821">
        <w:rPr>
          <w:rFonts w:ascii="Times New Roman" w:hAnsi="Times New Roman" w:cs="Times New Roman"/>
          <w:iCs/>
          <w:sz w:val="24"/>
          <w:szCs w:val="24"/>
        </w:rPr>
        <w:t>,</w:t>
      </w:r>
      <w:r w:rsidR="00965821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5"/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oris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96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821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965821">
        <w:rPr>
          <w:rFonts w:ascii="Times New Roman" w:hAnsi="Times New Roman" w:cs="Times New Roman"/>
          <w:sz w:val="24"/>
          <w:szCs w:val="24"/>
        </w:rPr>
        <w:t xml:space="preserve"> virtus. </w:t>
      </w:r>
    </w:p>
    <w:p w14:paraId="062550ED" w14:textId="77777777" w:rsidR="00B25348" w:rsidRDefault="00873F96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opus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exeuntem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</w:t>
      </w:r>
      <w:r w:rsidR="009A5F8F">
        <w:rPr>
          <w:rFonts w:ascii="Times New Roman" w:hAnsi="Times New Roman" w:cs="Times New Roman"/>
          <w:sz w:val="24"/>
          <w:szCs w:val="24"/>
        </w:rPr>
        <w:t>ratio</w:t>
      </w:r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dic</w:t>
      </w:r>
      <w:r w:rsidR="009A5F8F">
        <w:rPr>
          <w:rFonts w:ascii="Times New Roman" w:hAnsi="Times New Roman" w:cs="Times New Roman"/>
          <w:sz w:val="24"/>
          <w:szCs w:val="24"/>
        </w:rPr>
        <w:t>t</w:t>
      </w:r>
      <w:r w:rsidRPr="00044FA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malum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fugiendum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bonum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eligendum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inclinat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ad operandum. Sic Spiritus Sanctus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arguit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inclinat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ad bonum. </w:t>
      </w:r>
      <w:r w:rsidR="009A5F8F" w:rsidRPr="00044FA6">
        <w:rPr>
          <w:rFonts w:ascii="Times New Roman" w:hAnsi="Times New Roman" w:cs="Times New Roman"/>
          <w:sz w:val="24"/>
          <w:szCs w:val="24"/>
        </w:rPr>
        <w:t xml:space="preserve">De primo, Joan. 16[:8]: </w:t>
      </w:r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="009A5F8F" w:rsidRPr="00044FA6">
        <w:rPr>
          <w:rFonts w:ascii="Times New Roman" w:hAnsi="Times New Roman" w:cs="Times New Roman"/>
          <w:i/>
          <w:sz w:val="24"/>
          <w:szCs w:val="24"/>
        </w:rPr>
        <w:t>venerit</w:t>
      </w:r>
      <w:proofErr w:type="spellEnd"/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i/>
          <w:sz w:val="24"/>
          <w:szCs w:val="24"/>
        </w:rPr>
        <w:t>ille</w:t>
      </w:r>
      <w:proofErr w:type="spellEnd"/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F8F" w:rsidRPr="00044FA6">
        <w:rPr>
          <w:rFonts w:ascii="Times New Roman" w:hAnsi="Times New Roman" w:cs="Times New Roman"/>
          <w:i/>
          <w:sz w:val="24"/>
          <w:szCs w:val="24"/>
        </w:rPr>
        <w:t>arguet</w:t>
      </w:r>
      <w:proofErr w:type="spellEnd"/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 mundum de peccato</w:t>
      </w:r>
      <w:r w:rsidR="009A5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>
        <w:rPr>
          <w:rFonts w:ascii="Times New Roman" w:hAnsi="Times New Roman" w:cs="Times New Roman"/>
          <w:sz w:val="24"/>
          <w:szCs w:val="24"/>
        </w:rPr>
        <w:t>q</w:t>
      </w:r>
      <w:r w:rsidR="009A5F8F" w:rsidRPr="00044FA6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commisit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, et de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emisit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, et de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timuit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, </w:t>
      </w:r>
      <w:r w:rsidR="009A5F8F">
        <w:rPr>
          <w:rFonts w:ascii="Times New Roman" w:hAnsi="Times New Roman" w:cs="Times New Roman"/>
          <w:sz w:val="24"/>
          <w:szCs w:val="24"/>
        </w:rPr>
        <w:t xml:space="preserve">ad </w:t>
      </w:r>
      <w:r w:rsidR="009A5F8F" w:rsidRPr="00044FA6">
        <w:rPr>
          <w:rFonts w:ascii="Times New Roman" w:hAnsi="Times New Roman" w:cs="Times New Roman"/>
          <w:sz w:val="24"/>
          <w:szCs w:val="24"/>
        </w:rPr>
        <w:t>Eph. 5[:18]:</w:t>
      </w:r>
      <w:r w:rsidR="009A5F8F">
        <w:rPr>
          <w:rFonts w:ascii="Times New Roman" w:hAnsi="Times New Roman" w:cs="Times New Roman"/>
          <w:sz w:val="24"/>
          <w:szCs w:val="24"/>
        </w:rPr>
        <w:t xml:space="preserve"> Sed</w:t>
      </w:r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i/>
          <w:sz w:val="24"/>
          <w:szCs w:val="24"/>
        </w:rPr>
        <w:t>Implemini</w:t>
      </w:r>
      <w:proofErr w:type="spellEnd"/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 Sancto</w:t>
      </w:r>
      <w:r w:rsidR="009A5F8F" w:rsidRPr="00044FA6">
        <w:rPr>
          <w:rFonts w:ascii="Times New Roman" w:hAnsi="Times New Roman" w:cs="Times New Roman"/>
          <w:sz w:val="24"/>
          <w:szCs w:val="24"/>
        </w:rPr>
        <w:t>, etc.</w:t>
      </w:r>
      <w:r w:rsidR="009A5F8F">
        <w:rPr>
          <w:rFonts w:ascii="Times New Roman" w:hAnsi="Times New Roman" w:cs="Times New Roman"/>
          <w:sz w:val="24"/>
          <w:szCs w:val="24"/>
        </w:rPr>
        <w:t xml:space="preserve"> </w:t>
      </w:r>
      <w:r w:rsidR="009A5F8F" w:rsidRPr="00044FA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postquam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dictum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beate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virgini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, [Luc. 1:35, 38]: </w:t>
      </w:r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Spiritus Sanctus </w:t>
      </w:r>
      <w:proofErr w:type="spellStart"/>
      <w:r w:rsidR="009A5F8F" w:rsidRPr="00044FA6">
        <w:rPr>
          <w:rFonts w:ascii="Times New Roman" w:hAnsi="Times New Roman" w:cs="Times New Roman"/>
          <w:i/>
          <w:sz w:val="24"/>
          <w:szCs w:val="24"/>
        </w:rPr>
        <w:t>superveniet</w:t>
      </w:r>
      <w:proofErr w:type="spellEnd"/>
      <w:r w:rsidR="009A5F8F" w:rsidRPr="00044FA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A5F8F" w:rsidRPr="00044FA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. Ipsa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prompta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8F" w:rsidRPr="00044FA6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9A5F8F" w:rsidRPr="00044FA6">
        <w:rPr>
          <w:rFonts w:ascii="Times New Roman" w:hAnsi="Times New Roman" w:cs="Times New Roman"/>
          <w:sz w:val="24"/>
          <w:szCs w:val="24"/>
        </w:rPr>
        <w:t xml:space="preserve">, </w:t>
      </w:r>
      <w:r w:rsidR="009A5F8F" w:rsidRPr="00044FA6">
        <w:rPr>
          <w:rFonts w:ascii="Times New Roman" w:hAnsi="Times New Roman" w:cs="Times New Roman"/>
          <w:i/>
          <w:sz w:val="24"/>
          <w:szCs w:val="24"/>
        </w:rPr>
        <w:t>Ecce ancilla Domini</w:t>
      </w:r>
      <w:r w:rsidR="009A5F8F" w:rsidRPr="00044FA6">
        <w:rPr>
          <w:rFonts w:ascii="Times New Roman" w:hAnsi="Times New Roman" w:cs="Times New Roman"/>
          <w:sz w:val="24"/>
          <w:szCs w:val="24"/>
        </w:rPr>
        <w:t>.</w:t>
      </w:r>
      <w:r w:rsidR="009A5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49275" w14:textId="6DFA6810" w:rsidR="00997E1D" w:rsidRPr="00997E1D" w:rsidRDefault="009A5F8F" w:rsidP="00305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4FA6">
        <w:rPr>
          <w:rFonts w:ascii="Times New Roman" w:hAnsi="Times New Roman" w:cs="Times New Roman"/>
          <w:sz w:val="24"/>
          <w:szCs w:val="24"/>
        </w:rPr>
        <w:lastRenderedPageBreak/>
        <w:t xml:space="preserve">¶ Quarto, Spiritus Sanctus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prosequendum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sicut spiritus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creatus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existit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corp</w:t>
      </w:r>
      <w:r w:rsidR="00DD3410">
        <w:rPr>
          <w:rFonts w:ascii="Times New Roman" w:hAnsi="Times New Roman" w:cs="Times New Roman"/>
          <w:sz w:val="24"/>
          <w:szCs w:val="24"/>
        </w:rPr>
        <w:t>ore</w:t>
      </w:r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410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41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D341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DD3410">
        <w:rPr>
          <w:rFonts w:ascii="Times New Roman" w:hAnsi="Times New Roman" w:cs="Times New Roman"/>
          <w:sz w:val="24"/>
          <w:szCs w:val="24"/>
        </w:rPr>
        <w:t>putrescat</w:t>
      </w:r>
      <w:proofErr w:type="spellEnd"/>
      <w:r w:rsidR="00DD3410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DD3410">
        <w:rPr>
          <w:rFonts w:ascii="Times New Roman" w:hAnsi="Times New Roman" w:cs="Times New Roman"/>
          <w:sz w:val="24"/>
          <w:szCs w:val="24"/>
        </w:rPr>
        <w:t>resoluatur</w:t>
      </w:r>
      <w:proofErr w:type="spellEnd"/>
      <w:r w:rsidR="00DD3410">
        <w:rPr>
          <w:rFonts w:ascii="Times New Roman" w:hAnsi="Times New Roman" w:cs="Times New Roman"/>
          <w:sz w:val="24"/>
          <w:szCs w:val="24"/>
        </w:rPr>
        <w:t xml:space="preserve"> </w:t>
      </w:r>
      <w:r w:rsidRPr="00044FA6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separato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n</w:t>
      </w:r>
      <w:r w:rsidR="00DD3410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stat, sed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incineratur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Sic Spiritus Sanctus </w:t>
      </w:r>
      <w:r w:rsidR="00DD3410">
        <w:rPr>
          <w:rFonts w:ascii="Times New Roman" w:hAnsi="Times New Roman" w:cs="Times New Roman"/>
          <w:sz w:val="24"/>
          <w:szCs w:val="24"/>
        </w:rPr>
        <w:t>ex</w:t>
      </w:r>
      <w:r w:rsidR="00DE2576">
        <w:rPr>
          <w:rFonts w:ascii="Times New Roman" w:hAnsi="Times New Roman" w:cs="Times New Roman"/>
          <w:sz w:val="24"/>
          <w:szCs w:val="24"/>
        </w:rPr>
        <w:t>istens</w:t>
      </w:r>
      <w:r w:rsidRPr="00044FA6">
        <w:rPr>
          <w:rFonts w:ascii="Times New Roman" w:hAnsi="Times New Roman" w:cs="Times New Roman"/>
          <w:sz w:val="24"/>
          <w:szCs w:val="24"/>
        </w:rPr>
        <w:t xml:space="preserve"> in anima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cadat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culpa,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ne</w:t>
      </w:r>
      <w:r w:rsidR="00DD341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putrescat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ceciderit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resurgat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. 2[:2]: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Egressus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in me spiritus</w:t>
      </w:r>
      <w:r w:rsidRPr="00044FA6">
        <w:rPr>
          <w:rFonts w:ascii="Times New Roman" w:hAnsi="Times New Roman" w:cs="Times New Roman"/>
          <w:sz w:val="24"/>
          <w:szCs w:val="24"/>
        </w:rPr>
        <w:t xml:space="preserve"> Domini, </w:t>
      </w:r>
      <w:r w:rsidRPr="00044FA6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statuit</w:t>
      </w:r>
      <w:proofErr w:type="spellEnd"/>
      <w:r w:rsidRPr="00044FA6">
        <w:rPr>
          <w:rFonts w:ascii="Times New Roman" w:hAnsi="Times New Roman" w:cs="Times New Roman"/>
          <w:i/>
          <w:sz w:val="24"/>
          <w:szCs w:val="24"/>
        </w:rPr>
        <w:t xml:space="preserve"> me supra pedes </w:t>
      </w:r>
      <w:proofErr w:type="spellStart"/>
      <w:r w:rsidRPr="00044FA6">
        <w:rPr>
          <w:rFonts w:ascii="Times New Roman" w:hAnsi="Times New Roman" w:cs="Times New Roman"/>
          <w:i/>
          <w:sz w:val="24"/>
          <w:szCs w:val="24"/>
        </w:rPr>
        <w:t>meos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stabilem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E649C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="00B2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9C">
        <w:rPr>
          <w:rFonts w:ascii="Times New Roman" w:hAnsi="Times New Roman" w:cs="Times New Roman"/>
          <w:sz w:val="24"/>
          <w:szCs w:val="24"/>
        </w:rPr>
        <w:t>affecionibus</w:t>
      </w:r>
      <w:proofErr w:type="spellEnd"/>
      <w:r w:rsidR="002E649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E649C">
        <w:rPr>
          <w:rFonts w:ascii="Times New Roman" w:hAnsi="Times New Roman" w:cs="Times New Roman"/>
          <w:sz w:val="24"/>
          <w:szCs w:val="24"/>
        </w:rPr>
        <w:t>b</w:t>
      </w:r>
      <w:r w:rsidRPr="00044FA6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0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A6">
        <w:rPr>
          <w:rFonts w:ascii="Times New Roman" w:hAnsi="Times New Roman" w:cs="Times New Roman"/>
          <w:sz w:val="24"/>
          <w:szCs w:val="24"/>
        </w:rPr>
        <w:t>oper</w:t>
      </w:r>
      <w:r w:rsidR="002E649C">
        <w:rPr>
          <w:rFonts w:ascii="Times New Roman" w:hAnsi="Times New Roman" w:cs="Times New Roman"/>
          <w:sz w:val="24"/>
          <w:szCs w:val="24"/>
        </w:rPr>
        <w:t>ac</w:t>
      </w:r>
      <w:r w:rsidRPr="00044FA6">
        <w:rPr>
          <w:rFonts w:ascii="Times New Roman" w:hAnsi="Times New Roman" w:cs="Times New Roman"/>
          <w:sz w:val="24"/>
          <w:szCs w:val="24"/>
        </w:rPr>
        <w:t>i</w:t>
      </w:r>
      <w:r w:rsidR="002E649C">
        <w:rPr>
          <w:rFonts w:ascii="Times New Roman" w:hAnsi="Times New Roman" w:cs="Times New Roman"/>
          <w:sz w:val="24"/>
          <w:szCs w:val="24"/>
        </w:rPr>
        <w:t>oni</w:t>
      </w:r>
      <w:r w:rsidRPr="00044FA6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2E649C">
        <w:rPr>
          <w:rFonts w:ascii="Times New Roman" w:hAnsi="Times New Roman" w:cs="Times New Roman"/>
          <w:sz w:val="24"/>
          <w:szCs w:val="24"/>
        </w:rPr>
        <w:t>.</w:t>
      </w:r>
    </w:p>
    <w:sectPr w:rsidR="00997E1D" w:rsidRPr="00997E1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CACD" w14:textId="77777777" w:rsidR="00812648" w:rsidRDefault="00812648" w:rsidP="00812648">
      <w:pPr>
        <w:spacing w:after="0" w:line="240" w:lineRule="auto"/>
      </w:pPr>
      <w:r>
        <w:separator/>
      </w:r>
    </w:p>
  </w:endnote>
  <w:endnote w:type="continuationSeparator" w:id="0">
    <w:p w14:paraId="68FD28CF" w14:textId="77777777" w:rsidR="00812648" w:rsidRDefault="00812648" w:rsidP="0081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8372" w14:textId="77777777" w:rsidR="00812648" w:rsidRDefault="00812648" w:rsidP="00812648">
      <w:pPr>
        <w:spacing w:after="0" w:line="240" w:lineRule="auto"/>
      </w:pPr>
      <w:r>
        <w:separator/>
      </w:r>
    </w:p>
  </w:footnote>
  <w:footnote w:type="continuationSeparator" w:id="0">
    <w:p w14:paraId="2A4DE3C2" w14:textId="77777777" w:rsidR="00812648" w:rsidRDefault="00812648" w:rsidP="00812648">
      <w:pPr>
        <w:spacing w:after="0" w:line="240" w:lineRule="auto"/>
      </w:pPr>
      <w:r>
        <w:continuationSeparator/>
      </w:r>
    </w:p>
  </w:footnote>
  <w:footnote w:id="1">
    <w:p w14:paraId="41541330" w14:textId="2891C5EE" w:rsidR="00F26CD9" w:rsidRPr="000253AA" w:rsidRDefault="00F26CD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253A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53AA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r w:rsidRPr="000253A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25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3AA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2">
    <w:p w14:paraId="330DD5E0" w14:textId="40850AE6" w:rsidR="00CC4EAF" w:rsidRDefault="00CC4E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253A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253AA">
        <w:rPr>
          <w:rFonts w:ascii="Times New Roman" w:hAnsi="Times New Roman" w:cs="Times New Roman"/>
          <w:sz w:val="24"/>
          <w:szCs w:val="24"/>
        </w:rPr>
        <w:t xml:space="preserve"> nexus et amor </w:t>
      </w:r>
      <w:proofErr w:type="spellStart"/>
      <w:r w:rsidRPr="000253AA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et Filii, sic secundum </w:t>
      </w:r>
      <w:proofErr w:type="spellStart"/>
      <w:r w:rsidRPr="000253AA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3AA">
        <w:rPr>
          <w:rFonts w:ascii="Times New Roman" w:hAnsi="Times New Roman" w:cs="Times New Roman"/>
          <w:sz w:val="24"/>
          <w:szCs w:val="24"/>
        </w:rPr>
        <w:t>processionem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53A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253A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0253A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0253A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0FADC0D" w14:textId="77777777" w:rsidR="003338DE" w:rsidRPr="000253AA" w:rsidRDefault="003338D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9E723C2" w14:textId="7F5C75B0" w:rsidR="00974F71" w:rsidRPr="000253AA" w:rsidRDefault="00974F7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253A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53AA">
        <w:rPr>
          <w:rFonts w:ascii="Times New Roman" w:hAnsi="Times New Roman" w:cs="Times New Roman"/>
          <w:sz w:val="24"/>
          <w:szCs w:val="24"/>
        </w:rPr>
        <w:t>purgauit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r w:rsidRPr="000253A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25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3AA">
        <w:rPr>
          <w:rFonts w:ascii="Times New Roman" w:hAnsi="Times New Roman" w:cs="Times New Roman"/>
          <w:sz w:val="24"/>
          <w:szCs w:val="24"/>
        </w:rPr>
        <w:t>purgauit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197FA3C9" w14:textId="17F95333" w:rsidR="000253AA" w:rsidRPr="000253AA" w:rsidRDefault="000253A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253A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3AA">
        <w:rPr>
          <w:rFonts w:ascii="Times New Roman" w:hAnsi="Times New Roman" w:cs="Times New Roman"/>
          <w:sz w:val="24"/>
          <w:szCs w:val="24"/>
        </w:rPr>
        <w:t>semen ]</w:t>
      </w:r>
      <w:proofErr w:type="gramEnd"/>
      <w:r w:rsidRPr="000253AA">
        <w:rPr>
          <w:rFonts w:ascii="Times New Roman" w:hAnsi="Times New Roman" w:cs="Times New Roman"/>
          <w:sz w:val="24"/>
          <w:szCs w:val="24"/>
        </w:rPr>
        <w:t xml:space="preserve"> F 128 </w:t>
      </w:r>
      <w:r w:rsidRPr="000253AA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0253AA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Pr="000253AA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1F48B761" w14:textId="77777777" w:rsidR="000253AA" w:rsidRPr="000253AA" w:rsidRDefault="000253A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36D0374" w14:textId="087B4725" w:rsidR="00965821" w:rsidRPr="000253AA" w:rsidRDefault="0096582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253A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25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3AA">
        <w:rPr>
          <w:rFonts w:ascii="Times New Roman" w:hAnsi="Times New Roman" w:cs="Times New Roman"/>
          <w:sz w:val="24"/>
          <w:szCs w:val="24"/>
        </w:rPr>
        <w:t>sunt ]</w:t>
      </w:r>
      <w:proofErr w:type="gramEnd"/>
      <w:r w:rsidRPr="000253A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0253AA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0253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53AA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A4"/>
    <w:rsid w:val="000253AA"/>
    <w:rsid w:val="000D3FC9"/>
    <w:rsid w:val="002E649C"/>
    <w:rsid w:val="00305D88"/>
    <w:rsid w:val="0031161B"/>
    <w:rsid w:val="003338DE"/>
    <w:rsid w:val="00387011"/>
    <w:rsid w:val="00433B90"/>
    <w:rsid w:val="0060075B"/>
    <w:rsid w:val="006119A4"/>
    <w:rsid w:val="00620990"/>
    <w:rsid w:val="00620D08"/>
    <w:rsid w:val="0068796F"/>
    <w:rsid w:val="006E4C85"/>
    <w:rsid w:val="00781621"/>
    <w:rsid w:val="007901A0"/>
    <w:rsid w:val="00812648"/>
    <w:rsid w:val="00873F96"/>
    <w:rsid w:val="008E3C78"/>
    <w:rsid w:val="00965821"/>
    <w:rsid w:val="00974F71"/>
    <w:rsid w:val="00986DB1"/>
    <w:rsid w:val="00997E1D"/>
    <w:rsid w:val="009A5F8F"/>
    <w:rsid w:val="009E3723"/>
    <w:rsid w:val="00A95E75"/>
    <w:rsid w:val="00B25348"/>
    <w:rsid w:val="00B340E2"/>
    <w:rsid w:val="00CC4EAF"/>
    <w:rsid w:val="00D3451F"/>
    <w:rsid w:val="00D74653"/>
    <w:rsid w:val="00DC2E37"/>
    <w:rsid w:val="00DD3410"/>
    <w:rsid w:val="00DE2576"/>
    <w:rsid w:val="00F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31BA"/>
  <w15:chartTrackingRefBased/>
  <w15:docId w15:val="{280800C5-F4E8-4D08-892B-833BA7BD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9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7E1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64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648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126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E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6130-CC05-4361-84BC-EA31602C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2024-07-14T17:06:00Z</dcterms:created>
  <dcterms:modified xsi:type="dcterms:W3CDTF">2024-07-14T17:31:00Z</dcterms:modified>
</cp:coreProperties>
</file>