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DBF07" w14:textId="77777777" w:rsidR="00EE3D81" w:rsidRPr="001F0E29" w:rsidRDefault="00EE3D81" w:rsidP="002D3C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F0E29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7E463E97" w14:textId="000EC672" w:rsidR="00EE3D81" w:rsidRPr="001F0E29" w:rsidRDefault="00EE3D81" w:rsidP="002D3C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F0E29">
        <w:rPr>
          <w:rFonts w:ascii="Times New Roman" w:hAnsi="Times New Roman" w:cs="Times New Roman"/>
          <w:sz w:val="24"/>
          <w:szCs w:val="24"/>
        </w:rPr>
        <w:t>230 The Blood of Christ cleanses (</w:t>
      </w:r>
      <w:r w:rsidRPr="001F0E29">
        <w:rPr>
          <w:rFonts w:ascii="Times New Roman" w:hAnsi="Times New Roman" w:cs="Times New Roman"/>
          <w:i/>
          <w:iCs/>
          <w:sz w:val="24"/>
          <w:szCs w:val="24"/>
        </w:rPr>
        <w:t>Sanguis Christi emundat</w:t>
      </w:r>
      <w:r w:rsidRPr="001F0E29">
        <w:rPr>
          <w:rFonts w:ascii="Times New Roman" w:hAnsi="Times New Roman" w:cs="Times New Roman"/>
          <w:sz w:val="24"/>
          <w:szCs w:val="24"/>
        </w:rPr>
        <w:t>)</w:t>
      </w:r>
    </w:p>
    <w:p w14:paraId="250D1E16" w14:textId="77777777" w:rsidR="002D3CE8" w:rsidRDefault="001F0E29" w:rsidP="002D3C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blood of Christ will cleanse our consciences from dead works,” Heb. [9:14]. </w:t>
      </w:r>
    </w:p>
    <w:p w14:paraId="03CD6827" w14:textId="53B6F352" w:rsidR="00A53EE3" w:rsidRDefault="001F0E29" w:rsidP="002D3C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Three things</w:t>
      </w:r>
      <w:r w:rsidR="002D3C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 noted, valor, number, and respect, there the blood of Christ [1] Pet. [1:18]: “You were not redeemed with corruptible things as gold or silver,</w:t>
      </w:r>
      <w:r w:rsidR="002D3C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 you</w:t>
      </w:r>
      <w:r w:rsidR="00A53EE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vain conversation,” etc. Empty</w:t>
      </w:r>
      <w:r w:rsidR="00A53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the first which does not confer the strength of support, of such kind are delights. A candle having</w:t>
      </w:r>
      <w:r w:rsidR="002A50A2">
        <w:rPr>
          <w:rFonts w:ascii="Times New Roman" w:hAnsi="Times New Roman" w:cs="Times New Roman"/>
          <w:sz w:val="24"/>
          <w:szCs w:val="24"/>
        </w:rPr>
        <w:t xml:space="preserve"> too </w:t>
      </w:r>
      <w:r w:rsidR="007E0EA6">
        <w:rPr>
          <w:rFonts w:ascii="Times New Roman" w:hAnsi="Times New Roman" w:cs="Times New Roman"/>
          <w:sz w:val="24"/>
          <w:szCs w:val="24"/>
        </w:rPr>
        <w:t>much</w:t>
      </w:r>
      <w:r w:rsidR="002A50A2">
        <w:rPr>
          <w:rFonts w:ascii="Times New Roman" w:hAnsi="Times New Roman" w:cs="Times New Roman"/>
          <w:sz w:val="24"/>
          <w:szCs w:val="24"/>
        </w:rPr>
        <w:t xml:space="preserve"> tallow quickly is extinguished. </w:t>
      </w:r>
      <w:r w:rsidR="007E0EA6">
        <w:rPr>
          <w:rFonts w:ascii="Times New Roman" w:hAnsi="Times New Roman" w:cs="Times New Roman"/>
          <w:sz w:val="24"/>
          <w:szCs w:val="24"/>
        </w:rPr>
        <w:t>So,</w:t>
      </w:r>
      <w:r w:rsidR="002A50A2">
        <w:rPr>
          <w:rFonts w:ascii="Times New Roman" w:hAnsi="Times New Roman" w:cs="Times New Roman"/>
          <w:sz w:val="24"/>
          <w:szCs w:val="24"/>
        </w:rPr>
        <w:t xml:space="preserve"> one pawned</w:t>
      </w:r>
      <w:r w:rsidR="00A53EE3">
        <w:rPr>
          <w:rFonts w:ascii="Times New Roman" w:hAnsi="Times New Roman" w:cs="Times New Roman"/>
          <w:sz w:val="24"/>
          <w:szCs w:val="24"/>
        </w:rPr>
        <w:t xml:space="preserve"> </w:t>
      </w:r>
      <w:r w:rsidR="002A50A2">
        <w:rPr>
          <w:rFonts w:ascii="Times New Roman" w:hAnsi="Times New Roman" w:cs="Times New Roman"/>
          <w:sz w:val="24"/>
          <w:szCs w:val="24"/>
        </w:rPr>
        <w:t xml:space="preserve">by delights. </w:t>
      </w:r>
      <w:r w:rsidR="007E0EA6">
        <w:rPr>
          <w:rFonts w:ascii="Times New Roman" w:hAnsi="Times New Roman" w:cs="Times New Roman"/>
          <w:sz w:val="24"/>
          <w:szCs w:val="24"/>
        </w:rPr>
        <w:t>Again,</w:t>
      </w:r>
      <w:r w:rsidR="002A50A2">
        <w:rPr>
          <w:rFonts w:ascii="Times New Roman" w:hAnsi="Times New Roman" w:cs="Times New Roman"/>
          <w:sz w:val="24"/>
          <w:szCs w:val="24"/>
        </w:rPr>
        <w:t xml:space="preserve"> vain is that which does not confer the plenitude of contentment, of such kind</w:t>
      </w:r>
      <w:r w:rsidR="00A53EE3">
        <w:rPr>
          <w:rFonts w:ascii="Times New Roman" w:hAnsi="Times New Roman" w:cs="Times New Roman"/>
          <w:sz w:val="24"/>
          <w:szCs w:val="24"/>
        </w:rPr>
        <w:t xml:space="preserve"> </w:t>
      </w:r>
      <w:r w:rsidR="002A50A2">
        <w:rPr>
          <w:rFonts w:ascii="Times New Roman" w:hAnsi="Times New Roman" w:cs="Times New Roman"/>
          <w:sz w:val="24"/>
          <w:szCs w:val="24"/>
        </w:rPr>
        <w:t>are riches, vinegar truly is cold</w:t>
      </w:r>
      <w:r w:rsidR="00A53EE3">
        <w:rPr>
          <w:rFonts w:ascii="Times New Roman" w:hAnsi="Times New Roman" w:cs="Times New Roman"/>
          <w:sz w:val="24"/>
          <w:szCs w:val="24"/>
        </w:rPr>
        <w:t xml:space="preserve"> </w:t>
      </w:r>
      <w:r w:rsidR="002A50A2">
        <w:rPr>
          <w:rFonts w:ascii="Times New Roman" w:hAnsi="Times New Roman" w:cs="Times New Roman"/>
          <w:sz w:val="24"/>
          <w:szCs w:val="24"/>
        </w:rPr>
        <w:t>and then provokes appetite. Again, vain is that which does not afford rest to the possessor, of such kind are</w:t>
      </w:r>
      <w:r w:rsidR="00A53EE3">
        <w:rPr>
          <w:rFonts w:ascii="Times New Roman" w:hAnsi="Times New Roman" w:cs="Times New Roman"/>
          <w:sz w:val="24"/>
          <w:szCs w:val="24"/>
        </w:rPr>
        <w:t xml:space="preserve"> </w:t>
      </w:r>
      <w:r w:rsidR="002A50A2">
        <w:rPr>
          <w:rFonts w:ascii="Times New Roman" w:hAnsi="Times New Roman" w:cs="Times New Roman"/>
          <w:sz w:val="24"/>
          <w:szCs w:val="24"/>
        </w:rPr>
        <w:t>honor. Wind enclosed in the bowels of the earth</w:t>
      </w:r>
      <w:r w:rsidR="00A53EE3">
        <w:rPr>
          <w:rFonts w:ascii="Times New Roman" w:hAnsi="Times New Roman" w:cs="Times New Roman"/>
          <w:sz w:val="24"/>
          <w:szCs w:val="24"/>
        </w:rPr>
        <w:t xml:space="preserve"> </w:t>
      </w:r>
      <w:r w:rsidR="002A50A2">
        <w:rPr>
          <w:rFonts w:ascii="Times New Roman" w:hAnsi="Times New Roman" w:cs="Times New Roman"/>
          <w:sz w:val="24"/>
          <w:szCs w:val="24"/>
        </w:rPr>
        <w:t xml:space="preserve">agitates the earth, thus ambition, Psal. [4:3]: </w:t>
      </w:r>
      <w:r w:rsidR="00A473A1">
        <w:rPr>
          <w:rFonts w:ascii="Times New Roman" w:hAnsi="Times New Roman" w:cs="Times New Roman"/>
          <w:sz w:val="24"/>
          <w:szCs w:val="24"/>
        </w:rPr>
        <w:t>“Why do you</w:t>
      </w:r>
      <w:r w:rsidR="00A53EE3">
        <w:rPr>
          <w:rFonts w:ascii="Times New Roman" w:hAnsi="Times New Roman" w:cs="Times New Roman"/>
          <w:sz w:val="24"/>
          <w:szCs w:val="24"/>
        </w:rPr>
        <w:t xml:space="preserve"> </w:t>
      </w:r>
      <w:r w:rsidR="00A473A1">
        <w:rPr>
          <w:rFonts w:ascii="Times New Roman" w:hAnsi="Times New Roman" w:cs="Times New Roman"/>
          <w:sz w:val="24"/>
          <w:szCs w:val="24"/>
        </w:rPr>
        <w:t xml:space="preserve">love vanity, and seek after lying?” </w:t>
      </w:r>
    </w:p>
    <w:p w14:paraId="5BC0D069" w14:textId="77777777" w:rsidR="00A53EE3" w:rsidRDefault="00A473A1" w:rsidP="002D3C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Second</w:t>
      </w:r>
      <w:r w:rsidR="00A53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is noted the elegance of the work to be exercised there cleans</w:t>
      </w:r>
      <w:r w:rsidR="00A53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consciences, for Psal. [50:9]: “You shall sprinkle me,” O Lord, “with hyssop,</w:t>
      </w:r>
      <w:r w:rsidR="00A53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I shall be cleansed,” that is, by the humility of penance and thus</w:t>
      </w:r>
      <w:r w:rsidR="00A53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will be cleansed. Isai. [1:18]: “If your sins be as scarlet, they shall be made as white as snow.”  </w:t>
      </w:r>
    </w:p>
    <w:p w14:paraId="1EBF6E6C" w14:textId="3DE97044" w:rsidR="00EB2B5A" w:rsidRDefault="00A473A1" w:rsidP="002D3C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Third</w:t>
      </w:r>
      <w:r w:rsidR="00A53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is noted the honor of wickedness is to be feared there from the works of death, Psal. [33:22]: “</w:t>
      </w:r>
      <w:r w:rsidR="000F6B42">
        <w:rPr>
          <w:rFonts w:ascii="Times New Roman" w:hAnsi="Times New Roman" w:cs="Times New Roman"/>
          <w:sz w:val="24"/>
          <w:szCs w:val="24"/>
        </w:rPr>
        <w:t>The death of the wicked is very evil.”</w:t>
      </w:r>
      <w:r w:rsidR="00A53EE3">
        <w:rPr>
          <w:rFonts w:ascii="Times New Roman" w:hAnsi="Times New Roman" w:cs="Times New Roman"/>
          <w:sz w:val="24"/>
          <w:szCs w:val="24"/>
        </w:rPr>
        <w:t xml:space="preserve"> </w:t>
      </w:r>
      <w:r w:rsidR="000F6B42">
        <w:rPr>
          <w:rFonts w:ascii="Times New Roman" w:hAnsi="Times New Roman" w:cs="Times New Roman"/>
          <w:sz w:val="24"/>
          <w:szCs w:val="24"/>
        </w:rPr>
        <w:t>Nothing horrifies man more than death.</w:t>
      </w:r>
      <w:r w:rsidR="00A53EE3">
        <w:rPr>
          <w:rFonts w:ascii="Times New Roman" w:hAnsi="Times New Roman" w:cs="Times New Roman"/>
          <w:sz w:val="24"/>
          <w:szCs w:val="24"/>
        </w:rPr>
        <w:t xml:space="preserve"> </w:t>
      </w:r>
      <w:r w:rsidR="007E0EA6">
        <w:rPr>
          <w:rFonts w:ascii="Times New Roman" w:hAnsi="Times New Roman" w:cs="Times New Roman"/>
          <w:sz w:val="24"/>
          <w:szCs w:val="24"/>
        </w:rPr>
        <w:t>Therefore,</w:t>
      </w:r>
      <w:r w:rsidR="000F6B42">
        <w:rPr>
          <w:rFonts w:ascii="Times New Roman" w:hAnsi="Times New Roman" w:cs="Times New Roman"/>
          <w:sz w:val="24"/>
          <w:szCs w:val="24"/>
        </w:rPr>
        <w:t xml:space="preserve"> Aristotle says,</w:t>
      </w:r>
      <w:r w:rsidR="00685F57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685F57">
        <w:rPr>
          <w:rFonts w:ascii="Times New Roman" w:hAnsi="Times New Roman" w:cs="Times New Roman"/>
          <w:sz w:val="24"/>
          <w:szCs w:val="24"/>
        </w:rPr>
        <w:t xml:space="preserve"> </w:t>
      </w:r>
      <w:r w:rsidR="000F6B42">
        <w:rPr>
          <w:rFonts w:ascii="Times New Roman" w:hAnsi="Times New Roman" w:cs="Times New Roman"/>
          <w:sz w:val="24"/>
          <w:szCs w:val="24"/>
        </w:rPr>
        <w:t>the last terr</w:t>
      </w:r>
      <w:r w:rsidR="007020B5">
        <w:rPr>
          <w:rFonts w:ascii="Times New Roman" w:hAnsi="Times New Roman" w:cs="Times New Roman"/>
          <w:sz w:val="24"/>
          <w:szCs w:val="24"/>
        </w:rPr>
        <w:t>or</w:t>
      </w:r>
      <w:r w:rsidR="000F6B42">
        <w:rPr>
          <w:rFonts w:ascii="Times New Roman" w:hAnsi="Times New Roman" w:cs="Times New Roman"/>
          <w:sz w:val="24"/>
          <w:szCs w:val="24"/>
        </w:rPr>
        <w:t xml:space="preserve"> is death. </w:t>
      </w:r>
      <w:r w:rsidR="007020B5">
        <w:rPr>
          <w:rFonts w:ascii="Times New Roman" w:hAnsi="Times New Roman" w:cs="Times New Roman"/>
          <w:sz w:val="24"/>
          <w:szCs w:val="24"/>
        </w:rPr>
        <w:t>But one sinning mortally incurs a triple death</w:t>
      </w:r>
      <w:r w:rsidR="00A53EE3">
        <w:rPr>
          <w:rFonts w:ascii="Times New Roman" w:hAnsi="Times New Roman" w:cs="Times New Roman"/>
          <w:sz w:val="24"/>
          <w:szCs w:val="24"/>
        </w:rPr>
        <w:t xml:space="preserve"> </w:t>
      </w:r>
      <w:r w:rsidR="007020B5">
        <w:rPr>
          <w:rFonts w:ascii="Times New Roman" w:hAnsi="Times New Roman" w:cs="Times New Roman"/>
          <w:sz w:val="24"/>
          <w:szCs w:val="24"/>
        </w:rPr>
        <w:t>frequently. One of nature which is in separation</w:t>
      </w:r>
      <w:r w:rsidR="00A53EE3">
        <w:rPr>
          <w:rFonts w:ascii="Times New Roman" w:hAnsi="Times New Roman" w:cs="Times New Roman"/>
          <w:sz w:val="24"/>
          <w:szCs w:val="24"/>
        </w:rPr>
        <w:t xml:space="preserve"> </w:t>
      </w:r>
      <w:r w:rsidR="007020B5">
        <w:rPr>
          <w:rFonts w:ascii="Times New Roman" w:hAnsi="Times New Roman" w:cs="Times New Roman"/>
          <w:sz w:val="24"/>
          <w:szCs w:val="24"/>
        </w:rPr>
        <w:t>of the body and the soul and it is evil. Just as is eviden</w:t>
      </w:r>
      <w:r w:rsidR="00245B6B">
        <w:rPr>
          <w:rFonts w:ascii="Times New Roman" w:hAnsi="Times New Roman" w:cs="Times New Roman"/>
          <w:sz w:val="24"/>
          <w:szCs w:val="24"/>
        </w:rPr>
        <w:t>t</w:t>
      </w:r>
      <w:r w:rsidR="00A53EE3">
        <w:rPr>
          <w:rFonts w:ascii="Times New Roman" w:hAnsi="Times New Roman" w:cs="Times New Roman"/>
          <w:sz w:val="24"/>
          <w:szCs w:val="24"/>
        </w:rPr>
        <w:t xml:space="preserve"> </w:t>
      </w:r>
      <w:r w:rsidR="007020B5">
        <w:rPr>
          <w:rFonts w:ascii="Times New Roman" w:hAnsi="Times New Roman" w:cs="Times New Roman"/>
          <w:sz w:val="24"/>
          <w:szCs w:val="24"/>
        </w:rPr>
        <w:t xml:space="preserve">in the </w:t>
      </w:r>
      <w:r w:rsidR="007020B5">
        <w:rPr>
          <w:rFonts w:ascii="Times New Roman" w:hAnsi="Times New Roman" w:cs="Times New Roman"/>
          <w:i/>
          <w:iCs/>
          <w:sz w:val="24"/>
          <w:szCs w:val="24"/>
        </w:rPr>
        <w:t>Vitae patrum</w:t>
      </w:r>
      <w:r w:rsidR="00245B6B">
        <w:rPr>
          <w:rFonts w:ascii="Times New Roman" w:hAnsi="Times New Roman" w:cs="Times New Roman"/>
          <w:sz w:val="24"/>
          <w:szCs w:val="24"/>
        </w:rPr>
        <w:t>,</w:t>
      </w:r>
      <w:r w:rsidR="00685F57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="007020B5">
        <w:rPr>
          <w:rFonts w:ascii="Times New Roman" w:hAnsi="Times New Roman" w:cs="Times New Roman"/>
          <w:sz w:val="24"/>
          <w:szCs w:val="24"/>
        </w:rPr>
        <w:t xml:space="preserve"> concerning that one who wanted to know the end of good and evil men.</w:t>
      </w:r>
      <w:r w:rsidR="00EB2B5A">
        <w:rPr>
          <w:rFonts w:ascii="Times New Roman" w:hAnsi="Times New Roman" w:cs="Times New Roman"/>
          <w:sz w:val="24"/>
          <w:szCs w:val="24"/>
        </w:rPr>
        <w:t xml:space="preserve"> Another is the death</w:t>
      </w:r>
      <w:r w:rsidR="00A53EE3">
        <w:rPr>
          <w:rFonts w:ascii="Times New Roman" w:hAnsi="Times New Roman" w:cs="Times New Roman"/>
          <w:sz w:val="24"/>
          <w:szCs w:val="24"/>
        </w:rPr>
        <w:t xml:space="preserve"> </w:t>
      </w:r>
      <w:r w:rsidR="00EB2B5A">
        <w:rPr>
          <w:rFonts w:ascii="Times New Roman" w:hAnsi="Times New Roman" w:cs="Times New Roman"/>
          <w:sz w:val="24"/>
          <w:szCs w:val="24"/>
        </w:rPr>
        <w:t>of grace and that is worse by which God is separated from the soul.</w:t>
      </w:r>
      <w:r w:rsidR="00A53EE3">
        <w:rPr>
          <w:rFonts w:ascii="Times New Roman" w:hAnsi="Times New Roman" w:cs="Times New Roman"/>
          <w:sz w:val="24"/>
          <w:szCs w:val="24"/>
        </w:rPr>
        <w:t xml:space="preserve"> </w:t>
      </w:r>
      <w:r w:rsidR="00EB2B5A">
        <w:rPr>
          <w:rFonts w:ascii="Times New Roman" w:hAnsi="Times New Roman" w:cs="Times New Roman"/>
          <w:sz w:val="24"/>
          <w:szCs w:val="24"/>
        </w:rPr>
        <w:lastRenderedPageBreak/>
        <w:t>The third is of glory and that is the worst by which</w:t>
      </w:r>
      <w:r w:rsidR="00A53EE3">
        <w:rPr>
          <w:rFonts w:ascii="Times New Roman" w:hAnsi="Times New Roman" w:cs="Times New Roman"/>
          <w:sz w:val="24"/>
          <w:szCs w:val="24"/>
        </w:rPr>
        <w:t xml:space="preserve"> </w:t>
      </w:r>
      <w:r w:rsidR="00EB2B5A">
        <w:rPr>
          <w:rFonts w:ascii="Times New Roman" w:hAnsi="Times New Roman" w:cs="Times New Roman"/>
          <w:sz w:val="24"/>
          <w:szCs w:val="24"/>
        </w:rPr>
        <w:t>everything is separated forever from God and from the saints.</w:t>
      </w:r>
    </w:p>
    <w:p w14:paraId="281972CA" w14:textId="399ADEBB" w:rsidR="00EB2B5A" w:rsidRDefault="00EB2B5A" w:rsidP="002D3C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Concerning the first, Psal. [17:5]: “The sorrows of death surrounded</w:t>
      </w:r>
      <w:r w:rsidR="00A53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me,” that is, the </w:t>
      </w:r>
      <w:r w:rsidR="007E0EA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unishments of mortal sickness, “and the torrents of iniquity troubled me,” that is, the multitudes of sin which then I might see,</w:t>
      </w:r>
      <w:r w:rsidR="007E0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“the sorrows” of hell “surrounded me,” that is, the torments</w:t>
      </w:r>
      <w:r w:rsidR="007E0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which then appeared by which they </w:t>
      </w:r>
      <w:r w:rsidR="00B0632D">
        <w:rPr>
          <w:rFonts w:ascii="Times New Roman" w:hAnsi="Times New Roman" w:cs="Times New Roman"/>
          <w:sz w:val="24"/>
          <w:szCs w:val="24"/>
        </w:rPr>
        <w:t>preoccupied me, the snares “of death,” that is, the demons.</w:t>
      </w:r>
    </w:p>
    <w:p w14:paraId="2F39344E" w14:textId="6FAFF6B1" w:rsidR="00B0632D" w:rsidRDefault="00B0632D" w:rsidP="002D3C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Concerning these four</w:t>
      </w:r>
      <w:r w:rsidR="007E0E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man commonly at the last is occupied,</w:t>
      </w:r>
      <w:r w:rsidR="007E0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is, concerning the torments of infirmity which he feels, concerning the memory of sins which he committed,</w:t>
      </w:r>
      <w:r w:rsidR="007E0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concerning the torments of hell which then are shown,</w:t>
      </w:r>
    </w:p>
    <w:p w14:paraId="4D1C5B86" w14:textId="030A421D" w:rsidR="00B0632D" w:rsidRDefault="00B0632D" w:rsidP="002D3C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299ra/</w:t>
      </w:r>
    </w:p>
    <w:p w14:paraId="2F8710DC" w14:textId="01CB39B1" w:rsidR="00B0632D" w:rsidRDefault="00B0632D" w:rsidP="002D3C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concerning the horror of the demons who then are apparent.</w:t>
      </w:r>
    </w:p>
    <w:p w14:paraId="13AA333D" w14:textId="4DA73F67" w:rsidR="00EA359D" w:rsidRDefault="00B0632D" w:rsidP="002D3C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And note that the deadly works </w:t>
      </w:r>
      <w:r w:rsidR="007E0EA6">
        <w:rPr>
          <w:rFonts w:ascii="Times New Roman" w:hAnsi="Times New Roman" w:cs="Times New Roman"/>
          <w:sz w:val="24"/>
          <w:szCs w:val="24"/>
        </w:rPr>
        <w:t xml:space="preserve">consist </w:t>
      </w:r>
      <w:r>
        <w:rPr>
          <w:rFonts w:ascii="Times New Roman" w:hAnsi="Times New Roman" w:cs="Times New Roman"/>
          <w:sz w:val="24"/>
          <w:szCs w:val="24"/>
        </w:rPr>
        <w:t>in the heart, in the mouth, and in work. And these signify</w:t>
      </w:r>
      <w:r w:rsidR="007E0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three deaths which Christ sustained</w:t>
      </w:r>
      <w:r w:rsidR="00EA359D">
        <w:rPr>
          <w:rFonts w:ascii="Times New Roman" w:hAnsi="Times New Roman" w:cs="Times New Roman"/>
          <w:sz w:val="24"/>
          <w:szCs w:val="24"/>
        </w:rPr>
        <w:t xml:space="preserve"> in the house, in the gate, and in the tomb. Sin of the heart</w:t>
      </w:r>
      <w:r w:rsidR="007E0EA6">
        <w:rPr>
          <w:rFonts w:ascii="Times New Roman" w:hAnsi="Times New Roman" w:cs="Times New Roman"/>
          <w:sz w:val="24"/>
          <w:szCs w:val="24"/>
        </w:rPr>
        <w:t xml:space="preserve"> </w:t>
      </w:r>
      <w:r w:rsidR="00EA359D">
        <w:rPr>
          <w:rFonts w:ascii="Times New Roman" w:hAnsi="Times New Roman" w:cs="Times New Roman"/>
          <w:sz w:val="24"/>
          <w:szCs w:val="24"/>
        </w:rPr>
        <w:t>kills just as cardiac fever or poison.</w:t>
      </w:r>
      <w:r w:rsidR="007E0EA6">
        <w:rPr>
          <w:rFonts w:ascii="Times New Roman" w:hAnsi="Times New Roman" w:cs="Times New Roman"/>
          <w:sz w:val="24"/>
          <w:szCs w:val="24"/>
        </w:rPr>
        <w:t xml:space="preserve"> The sin</w:t>
      </w:r>
      <w:r w:rsidR="00EA359D">
        <w:rPr>
          <w:rFonts w:ascii="Times New Roman" w:hAnsi="Times New Roman" w:cs="Times New Roman"/>
          <w:sz w:val="24"/>
          <w:szCs w:val="24"/>
        </w:rPr>
        <w:t xml:space="preserve"> of the mouth just like an abscess which sometimes in its</w:t>
      </w:r>
      <w:r w:rsidR="007E0EA6">
        <w:rPr>
          <w:rFonts w:ascii="Times New Roman" w:hAnsi="Times New Roman" w:cs="Times New Roman"/>
          <w:sz w:val="24"/>
          <w:szCs w:val="24"/>
        </w:rPr>
        <w:t xml:space="preserve"> </w:t>
      </w:r>
      <w:r w:rsidR="00EA359D">
        <w:rPr>
          <w:rFonts w:ascii="Times New Roman" w:hAnsi="Times New Roman" w:cs="Times New Roman"/>
          <w:sz w:val="24"/>
          <w:szCs w:val="24"/>
        </w:rPr>
        <w:t>disruption shuts off the passage of air. Wherefore man</w:t>
      </w:r>
      <w:r w:rsidR="007E0EA6">
        <w:rPr>
          <w:rFonts w:ascii="Times New Roman" w:hAnsi="Times New Roman" w:cs="Times New Roman"/>
          <w:sz w:val="24"/>
          <w:szCs w:val="24"/>
        </w:rPr>
        <w:t xml:space="preserve"> </w:t>
      </w:r>
      <w:r w:rsidR="00EA359D">
        <w:rPr>
          <w:rFonts w:ascii="Times New Roman" w:hAnsi="Times New Roman" w:cs="Times New Roman"/>
          <w:sz w:val="24"/>
          <w:szCs w:val="24"/>
        </w:rPr>
        <w:t>suffocates. The sin of work kills just like a sword.</w:t>
      </w:r>
      <w:r w:rsidR="007E0EA6">
        <w:rPr>
          <w:rFonts w:ascii="Times New Roman" w:hAnsi="Times New Roman" w:cs="Times New Roman"/>
          <w:sz w:val="24"/>
          <w:szCs w:val="24"/>
        </w:rPr>
        <w:t xml:space="preserve"> </w:t>
      </w:r>
      <w:r w:rsidR="00EA359D">
        <w:rPr>
          <w:rFonts w:ascii="Times New Roman" w:hAnsi="Times New Roman" w:cs="Times New Roman"/>
          <w:sz w:val="24"/>
          <w:szCs w:val="24"/>
        </w:rPr>
        <w:t>We must cleanse the sin of the heart by contrition,</w:t>
      </w:r>
      <w:r w:rsidR="007E0EA6">
        <w:rPr>
          <w:rFonts w:ascii="Times New Roman" w:hAnsi="Times New Roman" w:cs="Times New Roman"/>
          <w:sz w:val="24"/>
          <w:szCs w:val="24"/>
        </w:rPr>
        <w:t xml:space="preserve"> </w:t>
      </w:r>
      <w:r w:rsidR="00EA359D">
        <w:rPr>
          <w:rFonts w:ascii="Times New Roman" w:hAnsi="Times New Roman" w:cs="Times New Roman"/>
          <w:sz w:val="24"/>
          <w:szCs w:val="24"/>
        </w:rPr>
        <w:t>Psal. [18:13]: “Who can understand sins?” Sin</w:t>
      </w:r>
      <w:r w:rsidR="007E0EA6">
        <w:rPr>
          <w:rFonts w:ascii="Times New Roman" w:hAnsi="Times New Roman" w:cs="Times New Roman"/>
          <w:sz w:val="24"/>
          <w:szCs w:val="24"/>
        </w:rPr>
        <w:t xml:space="preserve"> </w:t>
      </w:r>
      <w:r w:rsidR="00EA359D">
        <w:rPr>
          <w:rFonts w:ascii="Times New Roman" w:hAnsi="Times New Roman" w:cs="Times New Roman"/>
          <w:sz w:val="24"/>
          <w:szCs w:val="24"/>
        </w:rPr>
        <w:t>of the mouth by confession, Psal. [103:1]: “You have put on praise</w:t>
      </w:r>
      <w:r w:rsidR="007E0EA6">
        <w:rPr>
          <w:rFonts w:ascii="Times New Roman" w:hAnsi="Times New Roman" w:cs="Times New Roman"/>
          <w:sz w:val="24"/>
          <w:szCs w:val="24"/>
        </w:rPr>
        <w:t xml:space="preserve"> </w:t>
      </w:r>
      <w:r w:rsidR="00EA359D">
        <w:rPr>
          <w:rFonts w:ascii="Times New Roman" w:hAnsi="Times New Roman" w:cs="Times New Roman"/>
          <w:sz w:val="24"/>
          <w:szCs w:val="24"/>
        </w:rPr>
        <w:t>and beauty.” Sin of work through satisfaction,</w:t>
      </w:r>
      <w:r w:rsidR="007E0EA6">
        <w:rPr>
          <w:rFonts w:ascii="Times New Roman" w:hAnsi="Times New Roman" w:cs="Times New Roman"/>
          <w:sz w:val="24"/>
          <w:szCs w:val="24"/>
        </w:rPr>
        <w:t xml:space="preserve"> </w:t>
      </w:r>
      <w:r w:rsidR="00EA359D">
        <w:rPr>
          <w:rFonts w:ascii="Times New Roman" w:hAnsi="Times New Roman" w:cs="Times New Roman"/>
          <w:sz w:val="24"/>
          <w:szCs w:val="24"/>
        </w:rPr>
        <w:t>Luke 11[:41]: “Give alms, and all things are clean</w:t>
      </w:r>
      <w:r w:rsidR="007E0EA6">
        <w:rPr>
          <w:rFonts w:ascii="Times New Roman" w:hAnsi="Times New Roman" w:cs="Times New Roman"/>
          <w:sz w:val="24"/>
          <w:szCs w:val="24"/>
        </w:rPr>
        <w:t xml:space="preserve"> </w:t>
      </w:r>
      <w:r w:rsidR="00EA359D">
        <w:rPr>
          <w:rFonts w:ascii="Times New Roman" w:hAnsi="Times New Roman" w:cs="Times New Roman"/>
          <w:sz w:val="24"/>
          <w:szCs w:val="24"/>
        </w:rPr>
        <w:t>unto you.”</w:t>
      </w:r>
      <w:r w:rsidR="00B14341">
        <w:rPr>
          <w:rFonts w:ascii="Times New Roman" w:hAnsi="Times New Roman" w:cs="Times New Roman"/>
          <w:sz w:val="24"/>
          <w:szCs w:val="24"/>
        </w:rPr>
        <w:t xml:space="preserve"> Christ shows this in his sweat against the first.</w:t>
      </w:r>
      <w:r w:rsidR="007E0EA6">
        <w:rPr>
          <w:rFonts w:ascii="Times New Roman" w:hAnsi="Times New Roman" w:cs="Times New Roman"/>
          <w:sz w:val="24"/>
          <w:szCs w:val="24"/>
        </w:rPr>
        <w:t xml:space="preserve"> </w:t>
      </w:r>
      <w:r w:rsidR="00B14341">
        <w:rPr>
          <w:rFonts w:ascii="Times New Roman" w:hAnsi="Times New Roman" w:cs="Times New Roman"/>
          <w:sz w:val="24"/>
          <w:szCs w:val="24"/>
        </w:rPr>
        <w:t>In the opening of his side against the second. In the extension</w:t>
      </w:r>
      <w:r w:rsidR="007E0EA6">
        <w:rPr>
          <w:rFonts w:ascii="Times New Roman" w:hAnsi="Times New Roman" w:cs="Times New Roman"/>
          <w:sz w:val="24"/>
          <w:szCs w:val="24"/>
        </w:rPr>
        <w:t xml:space="preserve"> </w:t>
      </w:r>
      <w:r w:rsidR="00B14341">
        <w:rPr>
          <w:rFonts w:ascii="Times New Roman" w:hAnsi="Times New Roman" w:cs="Times New Roman"/>
          <w:sz w:val="24"/>
          <w:szCs w:val="24"/>
        </w:rPr>
        <w:t xml:space="preserve">of his hands against the third. </w:t>
      </w:r>
    </w:p>
    <w:sectPr w:rsidR="00EA359D" w:rsidSect="0060075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8CC2A" w14:textId="77777777" w:rsidR="007020B5" w:rsidRDefault="007020B5" w:rsidP="007020B5">
      <w:pPr>
        <w:spacing w:after="0" w:line="240" w:lineRule="auto"/>
      </w:pPr>
      <w:r>
        <w:separator/>
      </w:r>
    </w:p>
  </w:endnote>
  <w:endnote w:type="continuationSeparator" w:id="0">
    <w:p w14:paraId="6FD87013" w14:textId="77777777" w:rsidR="007020B5" w:rsidRDefault="007020B5" w:rsidP="007020B5">
      <w:pPr>
        <w:spacing w:after="0" w:line="240" w:lineRule="auto"/>
      </w:pPr>
      <w:r>
        <w:continuationSeparator/>
      </w:r>
    </w:p>
  </w:endnote>
  <w:endnote w:id="1">
    <w:p w14:paraId="6615B5F2" w14:textId="3173F4FA" w:rsidR="00685F57" w:rsidRPr="00685F57" w:rsidRDefault="00685F57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685F57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685F57">
        <w:rPr>
          <w:rFonts w:ascii="Times New Roman" w:hAnsi="Times New Roman" w:cs="Times New Roman"/>
          <w:sz w:val="24"/>
          <w:szCs w:val="24"/>
        </w:rPr>
        <w:t xml:space="preserve"> Aristotelem, III Ethicorum, capitulo 13, terribilissimum in hac vita est mors.</w:t>
      </w:r>
    </w:p>
    <w:p w14:paraId="2D587BF0" w14:textId="77777777" w:rsidR="00685F57" w:rsidRPr="00685F57" w:rsidRDefault="00685F57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1EEE4BEC" w14:textId="08141326" w:rsidR="00685F57" w:rsidRPr="00685F57" w:rsidRDefault="00685F57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685F57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685F57">
        <w:rPr>
          <w:rFonts w:ascii="Times New Roman" w:hAnsi="Times New Roman" w:cs="Times New Roman"/>
          <w:sz w:val="24"/>
          <w:szCs w:val="24"/>
        </w:rPr>
        <w:t xml:space="preserve"> </w:t>
      </w:r>
      <w:r w:rsidR="00921BDF">
        <w:rPr>
          <w:rFonts w:ascii="Times New Roman" w:hAnsi="Times New Roman" w:cs="Times New Roman"/>
          <w:i/>
          <w:iCs/>
          <w:sz w:val="24"/>
          <w:szCs w:val="24"/>
        </w:rPr>
        <w:t>Vitae Patrum, c</w:t>
      </w:r>
      <w:r w:rsidRPr="00685F57">
        <w:rPr>
          <w:rFonts w:ascii="Times New Roman" w:hAnsi="Times New Roman" w:cs="Times New Roman"/>
          <w:sz w:val="24"/>
          <w:szCs w:val="24"/>
        </w:rPr>
        <w:t xml:space="preserve">f. Cicero, </w:t>
      </w:r>
      <w:r w:rsidRPr="00685F57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De finibus bonorum et malorum</w:t>
      </w:r>
      <w:r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5B043" w14:textId="77777777" w:rsidR="007020B5" w:rsidRDefault="007020B5" w:rsidP="007020B5">
      <w:pPr>
        <w:spacing w:after="0" w:line="240" w:lineRule="auto"/>
      </w:pPr>
      <w:r>
        <w:separator/>
      </w:r>
    </w:p>
  </w:footnote>
  <w:footnote w:type="continuationSeparator" w:id="0">
    <w:p w14:paraId="267C8443" w14:textId="77777777" w:rsidR="007020B5" w:rsidRDefault="007020B5" w:rsidP="007020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81"/>
    <w:rsid w:val="000F6B42"/>
    <w:rsid w:val="001F0E29"/>
    <w:rsid w:val="00245B6B"/>
    <w:rsid w:val="002A50A2"/>
    <w:rsid w:val="002D3CE8"/>
    <w:rsid w:val="00433B90"/>
    <w:rsid w:val="004521EE"/>
    <w:rsid w:val="00597177"/>
    <w:rsid w:val="0060075B"/>
    <w:rsid w:val="00685F57"/>
    <w:rsid w:val="007020B5"/>
    <w:rsid w:val="007E0EA6"/>
    <w:rsid w:val="00846D98"/>
    <w:rsid w:val="008E3C78"/>
    <w:rsid w:val="00921BDF"/>
    <w:rsid w:val="009E3723"/>
    <w:rsid w:val="00A473A1"/>
    <w:rsid w:val="00A53EE3"/>
    <w:rsid w:val="00B0632D"/>
    <w:rsid w:val="00B14341"/>
    <w:rsid w:val="00C05005"/>
    <w:rsid w:val="00EA359D"/>
    <w:rsid w:val="00EB2B5A"/>
    <w:rsid w:val="00EE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B565D"/>
  <w15:chartTrackingRefBased/>
  <w15:docId w15:val="{5372E55C-2F7B-4D3F-A354-A44BC4C9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D81"/>
  </w:style>
  <w:style w:type="paragraph" w:styleId="Heading1">
    <w:name w:val="heading 1"/>
    <w:basedOn w:val="Normal"/>
    <w:next w:val="Normal"/>
    <w:link w:val="Heading1Char"/>
    <w:uiPriority w:val="9"/>
    <w:qFormat/>
    <w:rsid w:val="00EE3D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3D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3D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3D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3D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3D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3D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3D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D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D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D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D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D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D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D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D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D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3D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3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3D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3D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3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3D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3D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3D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3D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3D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3D81"/>
    <w:rPr>
      <w:b/>
      <w:bCs/>
      <w:smallCaps/>
      <w:color w:val="0F4761" w:themeColor="accent1" w:themeShade="BF"/>
      <w:spacing w:val="5"/>
    </w:rPr>
  </w:style>
  <w:style w:type="character" w:customStyle="1" w:styleId="highlight">
    <w:name w:val="highlight"/>
    <w:basedOn w:val="DefaultParagraphFont"/>
    <w:rsid w:val="001F0E29"/>
  </w:style>
  <w:style w:type="character" w:styleId="Hyperlink">
    <w:name w:val="Hyperlink"/>
    <w:basedOn w:val="DefaultParagraphFont"/>
    <w:uiPriority w:val="99"/>
    <w:semiHidden/>
    <w:unhideWhenUsed/>
    <w:rsid w:val="001F0E2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20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20B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20B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5B6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5B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45B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42A9A-2764-46D2-BB58-D9C4B944C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2024-07-01T19:09:00Z</dcterms:created>
  <dcterms:modified xsi:type="dcterms:W3CDTF">2024-10-05T21:18:00Z</dcterms:modified>
</cp:coreProperties>
</file>