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E1688" w14:textId="4AB0BF17" w:rsidR="00433B90" w:rsidRPr="002B234C" w:rsidRDefault="002A44A2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E9DBC7F" w14:textId="1F4C81E4" w:rsidR="002A44A2" w:rsidRPr="002B234C" w:rsidRDefault="002A44A2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 xml:space="preserve">228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in scriptura</w:t>
      </w:r>
    </w:p>
    <w:p w14:paraId="0627E7F8" w14:textId="30E9830D" w:rsidR="007762DE" w:rsidRPr="002B234C" w:rsidRDefault="0015426B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in scriptura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varie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sumitur</w:t>
      </w:r>
      <w:proofErr w:type="spellEnd"/>
      <w:r w:rsidR="00AB54D9">
        <w:rPr>
          <w:rFonts w:ascii="Times New Roman" w:hAnsi="Times New Roman" w:cs="Times New Roman"/>
          <w:sz w:val="24"/>
          <w:szCs w:val="24"/>
        </w:rPr>
        <w:t>.</w:t>
      </w:r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4D9">
        <w:rPr>
          <w:rFonts w:ascii="Times New Roman" w:hAnsi="Times New Roman" w:cs="Times New Roman"/>
          <w:sz w:val="24"/>
          <w:szCs w:val="24"/>
        </w:rPr>
        <w:t>V</w:t>
      </w:r>
      <w:r w:rsidRPr="002B234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 xml:space="preserve">modo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humor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rubeus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in corpore.</w:t>
      </w:r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Ysidorum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2B234C">
        <w:rPr>
          <w:rFonts w:ascii="Times New Roman" w:hAnsi="Times New Roman" w:cs="Times New Roman"/>
          <w:i/>
          <w:iCs/>
          <w:sz w:val="24"/>
          <w:szCs w:val="24"/>
        </w:rPr>
        <w:t>Ethimologiarum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suauis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sanguinei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blandi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 xml:space="preserve">sanguine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sedes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anime et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Iudei</w:t>
      </w:r>
      <w:proofErr w:type="spellEnd"/>
      <w:r w:rsidR="00DA0FCE" w:rsidRPr="002B234C">
        <w:rPr>
          <w:rFonts w:ascii="Times New Roman" w:hAnsi="Times New Roman" w:cs="Times New Roman"/>
          <w:sz w:val="24"/>
          <w:szCs w:val="24"/>
        </w:rPr>
        <w:t xml:space="preserve"> [Deut. 12:16],</w:t>
      </w:r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prohibebantur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comedere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cum sanguine in signum</w:t>
      </w:r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insanctificacionem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>.</w:t>
      </w:r>
      <w:r w:rsidR="00DA0FCE" w:rsidRPr="002B234C">
        <w:rPr>
          <w:rFonts w:ascii="Times New Roman" w:hAnsi="Times New Roman" w:cs="Times New Roman"/>
          <w:sz w:val="24"/>
          <w:szCs w:val="24"/>
        </w:rPr>
        <w:t xml:space="preserve"> Sic et </w:t>
      </w:r>
      <w:proofErr w:type="spellStart"/>
      <w:r w:rsidR="00DA0FCE" w:rsidRPr="002B234C">
        <w:rPr>
          <w:rFonts w:ascii="Times New Roman" w:hAnsi="Times New Roman" w:cs="Times New Roman"/>
          <w:sz w:val="24"/>
          <w:szCs w:val="24"/>
        </w:rPr>
        <w:t>interdicebatur</w:t>
      </w:r>
      <w:proofErr w:type="spellEnd"/>
      <w:r w:rsidR="00DA0FC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FCE" w:rsidRPr="002B234C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[Deut. 14:8]</w:t>
      </w:r>
      <w:r w:rsidR="00DA0FC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FCE" w:rsidRPr="002B234C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DA0FC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FCE" w:rsidRPr="002B234C">
        <w:rPr>
          <w:rFonts w:ascii="Times New Roman" w:hAnsi="Times New Roman" w:cs="Times New Roman"/>
          <w:sz w:val="24"/>
          <w:szCs w:val="24"/>
        </w:rPr>
        <w:t>porcina</w:t>
      </w:r>
      <w:proofErr w:type="spellEnd"/>
      <w:r w:rsidR="00DA0FC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inueniendum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vita et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condicio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porcina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detestanda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 w:rsidR="00FF607F">
        <w:rPr>
          <w:rFonts w:ascii="Times New Roman" w:hAnsi="Times New Roman" w:cs="Times New Roman"/>
          <w:sz w:val="24"/>
          <w:szCs w:val="24"/>
        </w:rPr>
        <w:t>,</w:t>
      </w:r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="00FF607F">
        <w:rPr>
          <w:rFonts w:ascii="Times New Roman" w:hAnsi="Times New Roman" w:cs="Times New Roman"/>
          <w:sz w:val="24"/>
          <w:szCs w:val="24"/>
        </w:rPr>
        <w:t>,</w:t>
      </w:r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="00FF607F">
        <w:rPr>
          <w:rFonts w:ascii="Times New Roman" w:hAnsi="Times New Roman" w:cs="Times New Roman"/>
          <w:sz w:val="24"/>
          <w:szCs w:val="24"/>
        </w:rPr>
        <w:t>,</w:t>
      </w:r>
      <w:r w:rsidR="00695D79" w:rsidRPr="002B234C">
        <w:rPr>
          <w:rFonts w:ascii="Times New Roman" w:hAnsi="Times New Roman" w:cs="Times New Roman"/>
          <w:sz w:val="24"/>
          <w:szCs w:val="24"/>
        </w:rPr>
        <w:t xml:space="preserve"> et accidie. Sic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esus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sanguinis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interdicebatur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detestacionem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effusionis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sanguinis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="00695D79" w:rsidRPr="002B234C">
        <w:rPr>
          <w:rFonts w:ascii="Times New Roman" w:hAnsi="Times New Roman" w:cs="Times New Roman"/>
          <w:sz w:val="24"/>
          <w:szCs w:val="24"/>
        </w:rPr>
        <w:t xml:space="preserve">argumentum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crudelitatis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malicie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="00695D79" w:rsidRPr="002B234C">
        <w:rPr>
          <w:rFonts w:ascii="Times New Roman" w:hAnsi="Times New Roman" w:cs="Times New Roman"/>
          <w:sz w:val="24"/>
          <w:szCs w:val="24"/>
        </w:rPr>
        <w:t xml:space="preserve">et Dominus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illam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condicionem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sanguini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intuens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horreat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="00695D79" w:rsidRPr="002B234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bobibus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conuenientibus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mugientibus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D79" w:rsidRPr="002B234C">
        <w:rPr>
          <w:rFonts w:ascii="Times New Roman" w:hAnsi="Times New Roman" w:cs="Times New Roman"/>
          <w:sz w:val="24"/>
          <w:szCs w:val="24"/>
        </w:rPr>
        <w:t>reperto</w:t>
      </w:r>
      <w:proofErr w:type="spellEnd"/>
      <w:r w:rsidR="00695D79" w:rsidRPr="002B234C">
        <w:rPr>
          <w:rFonts w:ascii="Times New Roman" w:hAnsi="Times New Roman" w:cs="Times New Roman"/>
          <w:sz w:val="24"/>
          <w:szCs w:val="24"/>
        </w:rPr>
        <w:t xml:space="preserve"> sanguine.</w:t>
      </w:r>
      <w:r w:rsidR="007762DE" w:rsidRPr="002B234C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horreant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ad</w:t>
      </w:r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="007762DE" w:rsidRPr="002B234C">
        <w:rPr>
          <w:rFonts w:ascii="Times New Roman" w:hAnsi="Times New Roman" w:cs="Times New Roman"/>
          <w:sz w:val="24"/>
          <w:szCs w:val="24"/>
        </w:rPr>
        <w:t xml:space="preserve">hoc signum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natura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infecta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antiqua</w:t>
      </w:r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malicie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consuetudine sicut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febricitans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indicat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dulcia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amara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reprobacionem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. 8[:19]: </w:t>
      </w:r>
      <w:r w:rsidR="007762DE" w:rsidRPr="002B234C">
        <w:rPr>
          <w:rFonts w:ascii="Times New Roman" w:hAnsi="Times New Roman" w:cs="Times New Roman"/>
          <w:i/>
          <w:sz w:val="24"/>
          <w:szCs w:val="24"/>
        </w:rPr>
        <w:t xml:space="preserve">Quasi nihil </w:t>
      </w:r>
      <w:proofErr w:type="spellStart"/>
      <w:r w:rsidR="007762DE" w:rsidRPr="002B234C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7762DE" w:rsidRPr="002B234C">
        <w:rPr>
          <w:rFonts w:ascii="Times New Roman" w:hAnsi="Times New Roman" w:cs="Times New Roman"/>
          <w:i/>
          <w:sz w:val="24"/>
          <w:szCs w:val="24"/>
        </w:rPr>
        <w:t xml:space="preserve"> ante </w:t>
      </w:r>
      <w:proofErr w:type="spellStart"/>
      <w:r w:rsidR="007762DE" w:rsidRPr="002B234C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7762DE" w:rsidRPr="002B2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i/>
          <w:sz w:val="24"/>
          <w:szCs w:val="24"/>
        </w:rPr>
        <w:t>sanguis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horrens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sanguinis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effusione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condicionem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fere bestie </w:t>
      </w:r>
      <w:proofErr w:type="spellStart"/>
      <w:r w:rsidR="007762DE" w:rsidRPr="002B234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762DE" w:rsidRPr="002B234C">
        <w:rPr>
          <w:rFonts w:ascii="Times New Roman" w:hAnsi="Times New Roman" w:cs="Times New Roman"/>
          <w:sz w:val="24"/>
          <w:szCs w:val="24"/>
        </w:rPr>
        <w:t xml:space="preserve"> hominis.</w:t>
      </w:r>
    </w:p>
    <w:p w14:paraId="02E89617" w14:textId="12A311A8" w:rsidR="003C6D33" w:rsidRPr="002B234C" w:rsidRDefault="007762DE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 xml:space="preserve">¶ Ad hoc peccato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retrahere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deberent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contumelia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superioris,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euidencia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clamoris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vindicta</w:t>
      </w:r>
      <w:proofErr w:type="spellEnd"/>
      <w:r w:rsidRPr="002B234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rigoris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</w:t>
      </w:r>
      <w:r w:rsidR="00D5260D" w:rsidRPr="002B234C">
        <w:rPr>
          <w:rFonts w:ascii="Times New Roman" w:hAnsi="Times New Roman" w:cs="Times New Roman"/>
          <w:sz w:val="24"/>
          <w:szCs w:val="24"/>
        </w:rPr>
        <w:t xml:space="preserve">Nam per sanguinis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effusione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infertur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contemptus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Deo et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et nature</w:t>
      </w:r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="00D5260D" w:rsidRPr="002B234C">
        <w:rPr>
          <w:rFonts w:ascii="Times New Roman" w:hAnsi="Times New Roman" w:cs="Times New Roman"/>
          <w:sz w:val="24"/>
          <w:szCs w:val="24"/>
        </w:rPr>
        <w:t xml:space="preserve">humane. Quibus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naturis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nobilius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="00D5260D" w:rsidRPr="002B234C">
        <w:rPr>
          <w:rFonts w:ascii="Times New Roman" w:hAnsi="Times New Roman" w:cs="Times New Roman"/>
          <w:sz w:val="24"/>
          <w:szCs w:val="24"/>
        </w:rPr>
        <w:t xml:space="preserve">sanguinis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violentus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effusor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peccet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legis nature qua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[Matt. 7:12],</w:t>
      </w:r>
      <w:r w:rsidR="00D5260D" w:rsidRPr="002B234C">
        <w:rPr>
          <w:rFonts w:ascii="Times New Roman" w:hAnsi="Times New Roman" w:cs="Times New Roman"/>
          <w:sz w:val="24"/>
          <w:szCs w:val="24"/>
        </w:rPr>
        <w:t xml:space="preserve"> Non facias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60D" w:rsidRPr="002B234C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="00D5260D" w:rsidRPr="002B234C">
        <w:rPr>
          <w:rFonts w:ascii="Times New Roman" w:hAnsi="Times New Roman" w:cs="Times New Roman"/>
          <w:sz w:val="24"/>
          <w:szCs w:val="24"/>
        </w:rPr>
        <w:t xml:space="preserve"> non vis fieri.</w:t>
      </w:r>
      <w:r w:rsidR="003C6D33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peccet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per exemplum in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="00D76256">
        <w:rPr>
          <w:rFonts w:ascii="Times New Roman" w:hAnsi="Times New Roman" w:cs="Times New Roman"/>
          <w:sz w:val="24"/>
          <w:szCs w:val="24"/>
        </w:rPr>
        <w:t>.</w:t>
      </w:r>
      <w:r w:rsidR="003C6D33"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="00D76256">
        <w:rPr>
          <w:rFonts w:ascii="Times New Roman" w:hAnsi="Times New Roman" w:cs="Times New Roman"/>
          <w:sz w:val="24"/>
          <w:szCs w:val="24"/>
        </w:rPr>
        <w:t>S</w:t>
      </w:r>
      <w:r w:rsidR="003C6D33" w:rsidRPr="002B234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verberaret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aliquem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="003C6D33" w:rsidRPr="002B234C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haberet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militem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ad sui </w:t>
      </w:r>
      <w:proofErr w:type="spellStart"/>
      <w:r w:rsidR="003C6D33" w:rsidRPr="002B234C">
        <w:rPr>
          <w:rFonts w:ascii="Times New Roman" w:hAnsi="Times New Roman" w:cs="Times New Roman"/>
          <w:sz w:val="24"/>
          <w:szCs w:val="24"/>
        </w:rPr>
        <w:t>custodam</w:t>
      </w:r>
      <w:proofErr w:type="spellEnd"/>
      <w:r w:rsidR="003C6D33" w:rsidRPr="002B234C">
        <w:rPr>
          <w:rFonts w:ascii="Times New Roman" w:hAnsi="Times New Roman" w:cs="Times New Roman"/>
          <w:sz w:val="24"/>
          <w:szCs w:val="24"/>
        </w:rPr>
        <w:t xml:space="preserve"> de-</w:t>
      </w:r>
    </w:p>
    <w:p w14:paraId="05B8310D" w14:textId="5A9A5B13" w:rsidR="003C6D33" w:rsidRPr="002B234C" w:rsidRDefault="003C6D33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lastRenderedPageBreak/>
        <w:t>/fol. 297va/</w:t>
      </w:r>
    </w:p>
    <w:p w14:paraId="614C3F9F" w14:textId="77777777" w:rsidR="00900AF3" w:rsidRDefault="003C6D33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putatum</w:t>
      </w:r>
      <w:proofErr w:type="spellEnd"/>
      <w:r w:rsidR="00D76256">
        <w:rPr>
          <w:rFonts w:ascii="Times New Roman" w:hAnsi="Times New Roman" w:cs="Times New Roman"/>
          <w:sz w:val="24"/>
          <w:szCs w:val="24"/>
        </w:rPr>
        <w:t>,</w:t>
      </w:r>
      <w:r w:rsidRPr="002B234C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offendent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militem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>.</w:t>
      </w:r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Christianus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D76256">
        <w:rPr>
          <w:rFonts w:ascii="Times New Roman" w:hAnsi="Times New Roman" w:cs="Times New Roman"/>
          <w:sz w:val="24"/>
          <w:szCs w:val="24"/>
        </w:rPr>
        <w:t>s</w:t>
      </w:r>
      <w:r w:rsidRPr="002B234C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dep</w:t>
      </w:r>
      <w:r w:rsidR="00D76256">
        <w:rPr>
          <w:rFonts w:ascii="Times New Roman" w:hAnsi="Times New Roman" w:cs="Times New Roman"/>
          <w:sz w:val="24"/>
          <w:szCs w:val="24"/>
        </w:rPr>
        <w:t>u</w:t>
      </w:r>
      <w:r w:rsidRPr="002B234C">
        <w:rPr>
          <w:rFonts w:ascii="Times New Roman" w:hAnsi="Times New Roman" w:cs="Times New Roman"/>
          <w:sz w:val="24"/>
          <w:szCs w:val="24"/>
        </w:rPr>
        <w:t>tatum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[90:11]: </w:t>
      </w:r>
      <w:r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Angelis suis </w:t>
      </w:r>
      <w:proofErr w:type="spellStart"/>
      <w:r w:rsidRPr="002B234C">
        <w:rPr>
          <w:rFonts w:ascii="Times New Roman" w:hAnsi="Times New Roman" w:cs="Times New Roman"/>
          <w:i/>
          <w:iCs/>
          <w:sz w:val="24"/>
          <w:szCs w:val="24"/>
        </w:rPr>
        <w:t>mandavit</w:t>
      </w:r>
      <w:proofErr w:type="spellEnd"/>
      <w:r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B234C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i/>
          <w:iCs/>
          <w:sz w:val="24"/>
          <w:szCs w:val="24"/>
        </w:rPr>
        <w:t>custodiant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>,</w:t>
      </w:r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 xml:space="preserve">etc. Item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aliquis magnus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nupsit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puelle</w:t>
      </w:r>
      <w:proofErr w:type="spellEnd"/>
      <w:r w:rsidR="00294086" w:rsidRPr="002B234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2B234C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dilectum</w:t>
      </w:r>
      <w:proofErr w:type="spellEnd"/>
      <w:r w:rsidR="005112E7">
        <w:rPr>
          <w:rFonts w:ascii="Times New Roman" w:hAnsi="Times New Roman" w:cs="Times New Roman"/>
          <w:sz w:val="24"/>
          <w:szCs w:val="24"/>
        </w:rPr>
        <w:t>,</w:t>
      </w:r>
      <w:r w:rsidR="00294086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contumelia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illata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puelle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redundat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maritum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, sed Christus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indissolubiliter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et cum</w:t>
      </w:r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precio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laboriose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copulauit</w:t>
      </w:r>
      <w:proofErr w:type="spellEnd"/>
      <w:r w:rsidR="00BC1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>, [1] Pet. [1:18</w:t>
      </w:r>
      <w:r w:rsidR="00720F4D" w:rsidRPr="002B234C">
        <w:rPr>
          <w:rFonts w:ascii="Times New Roman" w:hAnsi="Times New Roman" w:cs="Times New Roman"/>
          <w:sz w:val="24"/>
          <w:szCs w:val="24"/>
        </w:rPr>
        <w:t>-19</w:t>
      </w:r>
      <w:r w:rsidR="00294086" w:rsidRPr="002B234C">
        <w:rPr>
          <w:rFonts w:ascii="Times New Roman" w:hAnsi="Times New Roman" w:cs="Times New Roman"/>
          <w:sz w:val="24"/>
          <w:szCs w:val="24"/>
        </w:rPr>
        <w:t xml:space="preserve">]: </w:t>
      </w:r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>corumptibilibus</w:t>
      </w:r>
      <w:proofErr w:type="spellEnd"/>
      <w:r w:rsidR="00900A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>auro</w:t>
      </w:r>
      <w:proofErr w:type="spellEnd"/>
      <w:r w:rsidR="00294086" w:rsidRPr="002B23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>argento</w:t>
      </w:r>
      <w:proofErr w:type="spellEnd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>redempti</w:t>
      </w:r>
      <w:proofErr w:type="spellEnd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>vana</w:t>
      </w:r>
      <w:proofErr w:type="spellEnd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4086" w:rsidRPr="002B234C">
        <w:rPr>
          <w:rFonts w:ascii="Times New Roman" w:hAnsi="Times New Roman" w:cs="Times New Roman"/>
          <w:i/>
          <w:iCs/>
          <w:sz w:val="24"/>
          <w:szCs w:val="24"/>
        </w:rPr>
        <w:t>conuersatione</w:t>
      </w:r>
      <w:proofErr w:type="spellEnd"/>
      <w:r w:rsidR="00720F4D" w:rsidRPr="002B23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0F4D"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="00720F4D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sed </w:t>
      </w:r>
      <w:proofErr w:type="spellStart"/>
      <w:r w:rsidR="00720F4D" w:rsidRPr="002B234C">
        <w:rPr>
          <w:rFonts w:ascii="Times New Roman" w:hAnsi="Times New Roman" w:cs="Times New Roman"/>
          <w:i/>
          <w:iCs/>
          <w:sz w:val="24"/>
          <w:szCs w:val="24"/>
        </w:rPr>
        <w:t>precioso</w:t>
      </w:r>
      <w:proofErr w:type="spellEnd"/>
      <w:r w:rsidR="00720F4D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sanguine</w:t>
      </w:r>
      <w:r w:rsidR="00720F4D" w:rsidRPr="002B2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C4564" w14:textId="77777777" w:rsidR="00900AF3" w:rsidRDefault="00720F4D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>¶ Qui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illicite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dissipat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creauit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Filius assumpsit et emit,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Spiritus Sanctus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inhabitauit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habebit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in fine contra se Deum,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contra se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allegantes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F21EDF" w14:textId="6A0BEF20" w:rsidR="004E4C27" w:rsidRPr="002B234C" w:rsidRDefault="00720F4D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 xml:space="preserve">¶ Secundum,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retractiuum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euidencia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clamoris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clamare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multis vel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abscondi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homicidium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Gen. 4[:10]: </w:t>
      </w:r>
      <w:r w:rsidRPr="002B234C">
        <w:rPr>
          <w:rFonts w:ascii="Times New Roman" w:hAnsi="Times New Roman" w:cs="Times New Roman"/>
          <w:i/>
          <w:sz w:val="24"/>
          <w:szCs w:val="24"/>
        </w:rPr>
        <w:t xml:space="preserve">Vox sanguinis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fratris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tui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clamat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ad me de terra</w:t>
      </w:r>
      <w:r w:rsidRPr="002B234C">
        <w:rPr>
          <w:rFonts w:ascii="Times New Roman" w:hAnsi="Times New Roman" w:cs="Times New Roman"/>
          <w:sz w:val="24"/>
          <w:szCs w:val="24"/>
        </w:rPr>
        <w:t xml:space="preserve">. Vel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Gen. 18[:20-21]: </w:t>
      </w:r>
      <w:r w:rsidRPr="002B234C">
        <w:rPr>
          <w:rFonts w:ascii="Times New Roman" w:hAnsi="Times New Roman" w:cs="Times New Roman"/>
          <w:i/>
          <w:sz w:val="24"/>
          <w:szCs w:val="24"/>
        </w:rPr>
        <w:t xml:space="preserve">Clamor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Sodomorum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Gomorrhæ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venit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234C">
        <w:rPr>
          <w:rFonts w:ascii="Times New Roman" w:hAnsi="Times New Roman" w:cs="Times New Roman"/>
          <w:i/>
          <w:sz w:val="24"/>
          <w:szCs w:val="24"/>
        </w:rPr>
        <w:t>ad</w:t>
      </w:r>
      <w:proofErr w:type="gram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2B234C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detencio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mercedis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Jac.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[5:4]: </w:t>
      </w:r>
      <w:r w:rsidRPr="002B234C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merces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operariorum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vestrorum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fraudatis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34[:25, 27]: </w:t>
      </w:r>
      <w:r w:rsidRPr="002B234C">
        <w:rPr>
          <w:rFonts w:ascii="Times New Roman" w:hAnsi="Times New Roman" w:cs="Times New Roman"/>
          <w:i/>
          <w:sz w:val="24"/>
          <w:szCs w:val="24"/>
        </w:rPr>
        <w:t xml:space="preserve">Panis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egentium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vita pauperum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4E4C27" w:rsidRPr="002B234C">
        <w:rPr>
          <w:rFonts w:ascii="Times New Roman" w:hAnsi="Times New Roman" w:cs="Times New Roman"/>
          <w:i/>
          <w:sz w:val="24"/>
          <w:szCs w:val="24"/>
        </w:rPr>
        <w:t>,</w:t>
      </w:r>
      <w:r w:rsidRPr="002B234C">
        <w:rPr>
          <w:rFonts w:ascii="Times New Roman" w:hAnsi="Times New Roman" w:cs="Times New Roman"/>
          <w:i/>
          <w:sz w:val="24"/>
          <w:szCs w:val="24"/>
        </w:rPr>
        <w:t xml:space="preserve"> homo sanguinis est</w:t>
      </w:r>
      <w:r w:rsidRPr="002B234C">
        <w:rPr>
          <w:rFonts w:ascii="Times New Roman" w:hAnsi="Times New Roman" w:cs="Times New Roman"/>
          <w:sz w:val="24"/>
          <w:szCs w:val="24"/>
        </w:rPr>
        <w:t xml:space="preserve">. </w:t>
      </w:r>
      <w:r w:rsidR="004E4C27" w:rsidRPr="002B234C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4E4C27" w:rsidRPr="002B234C">
        <w:rPr>
          <w:rFonts w:ascii="Times New Roman" w:hAnsi="Times New Roman" w:cs="Times New Roman"/>
          <w:sz w:val="24"/>
          <w:szCs w:val="24"/>
        </w:rPr>
        <w:t>oppressio</w:t>
      </w:r>
      <w:proofErr w:type="spellEnd"/>
      <w:r w:rsidR="004E4C27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C27" w:rsidRPr="002B234C">
        <w:rPr>
          <w:rFonts w:ascii="Times New Roman" w:hAnsi="Times New Roman" w:cs="Times New Roman"/>
          <w:sz w:val="24"/>
          <w:szCs w:val="24"/>
        </w:rPr>
        <w:t>vincencium</w:t>
      </w:r>
      <w:proofErr w:type="spellEnd"/>
      <w:r w:rsidR="004E4C27" w:rsidRPr="002B234C">
        <w:rPr>
          <w:rFonts w:ascii="Times New Roman" w:hAnsi="Times New Roman" w:cs="Times New Roman"/>
          <w:sz w:val="24"/>
          <w:szCs w:val="24"/>
        </w:rPr>
        <w:t>, Exod.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r w:rsidR="004E4C27" w:rsidRPr="002B234C">
        <w:rPr>
          <w:rFonts w:ascii="Times New Roman" w:hAnsi="Times New Roman" w:cs="Times New Roman"/>
          <w:sz w:val="24"/>
          <w:szCs w:val="24"/>
        </w:rPr>
        <w:t xml:space="preserve">3[:9]: </w:t>
      </w:r>
      <w:r w:rsidR="004E4C27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Clamor </w:t>
      </w:r>
      <w:proofErr w:type="spellStart"/>
      <w:r w:rsidR="004E4C27" w:rsidRPr="002B234C">
        <w:rPr>
          <w:rFonts w:ascii="Times New Roman" w:hAnsi="Times New Roman" w:cs="Times New Roman"/>
          <w:i/>
          <w:iCs/>
          <w:sz w:val="24"/>
          <w:szCs w:val="24"/>
        </w:rPr>
        <w:t>filiorum</w:t>
      </w:r>
      <w:proofErr w:type="spellEnd"/>
      <w:r w:rsidR="004E4C27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Israel </w:t>
      </w:r>
      <w:proofErr w:type="spellStart"/>
      <w:r w:rsidR="004E4C27" w:rsidRPr="002B234C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4E4C27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ad me.</w:t>
      </w:r>
    </w:p>
    <w:p w14:paraId="6A391283" w14:textId="310F2206" w:rsidR="00BD3B78" w:rsidRPr="002B234C" w:rsidRDefault="00720F4D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Terci</w:t>
      </w:r>
      <w:r w:rsidR="004E4C27" w:rsidRPr="002B234C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retrahens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vltio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rigoris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="004E4C27" w:rsidRPr="002B234C">
        <w:rPr>
          <w:rFonts w:ascii="Times New Roman" w:hAnsi="Times New Roman" w:cs="Times New Roman"/>
          <w:sz w:val="24"/>
          <w:szCs w:val="24"/>
        </w:rPr>
        <w:t xml:space="preserve">ab ore Dei </w:t>
      </w:r>
      <w:proofErr w:type="spellStart"/>
      <w:r w:rsidR="004E4C27" w:rsidRPr="002B234C">
        <w:rPr>
          <w:rFonts w:ascii="Times New Roman" w:hAnsi="Times New Roman" w:cs="Times New Roman"/>
          <w:sz w:val="24"/>
          <w:szCs w:val="24"/>
        </w:rPr>
        <w:t>maledicitur</w:t>
      </w:r>
      <w:proofErr w:type="spellEnd"/>
      <w:r w:rsidR="004E4C27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C27" w:rsidRPr="002B234C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4E4C27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C27" w:rsidRPr="002B234C">
        <w:rPr>
          <w:rFonts w:ascii="Times New Roman" w:hAnsi="Times New Roman" w:cs="Times New Roman"/>
          <w:sz w:val="24"/>
          <w:szCs w:val="24"/>
        </w:rPr>
        <w:t>effundens</w:t>
      </w:r>
      <w:proofErr w:type="spellEnd"/>
      <w:r w:rsidR="004E4C27" w:rsidRPr="002B234C">
        <w:rPr>
          <w:rFonts w:ascii="Times New Roman" w:hAnsi="Times New Roman" w:cs="Times New Roman"/>
          <w:sz w:val="24"/>
          <w:szCs w:val="24"/>
        </w:rPr>
        <w:t xml:space="preserve"> et in terra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suscipiens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Gen. 4[:11]: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Maledictus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eris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qu</w:t>
      </w:r>
      <w:r w:rsidR="004E4C27" w:rsidRPr="002B234C">
        <w:rPr>
          <w:rFonts w:ascii="Times New Roman" w:hAnsi="Times New Roman" w:cs="Times New Roman"/>
          <w:i/>
          <w:sz w:val="24"/>
          <w:szCs w:val="24"/>
        </w:rPr>
        <w:t>eque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ap</w:t>
      </w:r>
      <w:r w:rsidR="004E4C27" w:rsidRPr="002B234C">
        <w:rPr>
          <w:rFonts w:ascii="Times New Roman" w:hAnsi="Times New Roman" w:cs="Times New Roman"/>
          <w:i/>
          <w:sz w:val="24"/>
          <w:szCs w:val="24"/>
        </w:rPr>
        <w:t>p</w:t>
      </w:r>
      <w:r w:rsidRPr="002B234C">
        <w:rPr>
          <w:rFonts w:ascii="Times New Roman" w:hAnsi="Times New Roman" w:cs="Times New Roman"/>
          <w:i/>
          <w:sz w:val="24"/>
          <w:szCs w:val="24"/>
        </w:rPr>
        <w:t>eruit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suscepit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sanguinem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fratris</w:t>
      </w:r>
      <w:proofErr w:type="spellEnd"/>
      <w:r w:rsidR="00114E3E" w:rsidRPr="002B23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E3E" w:rsidRPr="002B234C">
        <w:rPr>
          <w:rFonts w:ascii="Times New Roman" w:hAnsi="Times New Roman" w:cs="Times New Roman"/>
          <w:iCs/>
          <w:sz w:val="24"/>
          <w:szCs w:val="24"/>
        </w:rPr>
        <w:t>etc.</w:t>
      </w:r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="00114E3E" w:rsidRPr="002B234C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occidis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occidis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fratrem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. Item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canonica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>Jud</w:t>
      </w:r>
      <w:r w:rsidR="00774646">
        <w:rPr>
          <w:rFonts w:ascii="Times New Roman" w:hAnsi="Times New Roman" w:cs="Times New Roman"/>
          <w:sz w:val="24"/>
          <w:szCs w:val="24"/>
        </w:rPr>
        <w:t>e</w:t>
      </w:r>
      <w:r w:rsidRPr="002B234C">
        <w:rPr>
          <w:rFonts w:ascii="Times New Roman" w:hAnsi="Times New Roman" w:cs="Times New Roman"/>
          <w:sz w:val="24"/>
          <w:szCs w:val="24"/>
        </w:rPr>
        <w:t xml:space="preserve"> 1[:11]: </w:t>
      </w:r>
      <w:r w:rsidRPr="002B234C">
        <w:rPr>
          <w:rFonts w:ascii="Times New Roman" w:hAnsi="Times New Roman" w:cs="Times New Roman"/>
          <w:i/>
          <w:sz w:val="24"/>
          <w:szCs w:val="24"/>
        </w:rPr>
        <w:t xml:space="preserve">Ve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illis</w:t>
      </w:r>
      <w:proofErr w:type="spellEnd"/>
      <w:r w:rsidRPr="002B23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234C">
        <w:rPr>
          <w:rFonts w:ascii="Times New Roman" w:hAnsi="Times New Roman" w:cs="Times New Roman"/>
          <w:iCs/>
          <w:sz w:val="24"/>
          <w:szCs w:val="24"/>
        </w:rPr>
        <w:t>qui</w:t>
      </w:r>
      <w:r w:rsidRPr="002B234C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="00114E3E" w:rsidRPr="002B234C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2B234C">
        <w:rPr>
          <w:rFonts w:ascii="Times New Roman" w:hAnsi="Times New Roman" w:cs="Times New Roman"/>
          <w:i/>
          <w:sz w:val="24"/>
          <w:szCs w:val="24"/>
        </w:rPr>
        <w:t xml:space="preserve"> via C</w:t>
      </w:r>
      <w:r w:rsidR="00114E3E" w:rsidRPr="002B234C">
        <w:rPr>
          <w:rFonts w:ascii="Times New Roman" w:hAnsi="Times New Roman" w:cs="Times New Roman"/>
          <w:i/>
          <w:sz w:val="24"/>
          <w:szCs w:val="24"/>
        </w:rPr>
        <w:t>ay</w:t>
      </w:r>
      <w:r w:rsidRPr="002B234C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Pr="002B234C">
        <w:rPr>
          <w:rFonts w:ascii="Times New Roman" w:hAnsi="Times New Roman" w:cs="Times New Roman"/>
          <w:i/>
          <w:sz w:val="24"/>
          <w:szCs w:val="24"/>
        </w:rPr>
        <w:t>abierunt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Peccauit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 xml:space="preserve">Adam </w:t>
      </w:r>
      <w:r w:rsidR="00114E3E" w:rsidRPr="002B234C">
        <w:rPr>
          <w:rFonts w:ascii="Times New Roman" w:hAnsi="Times New Roman" w:cs="Times New Roman"/>
          <w:sz w:val="24"/>
          <w:szCs w:val="24"/>
        </w:rPr>
        <w:t>et</w:t>
      </w:r>
      <w:r w:rsidRPr="002B234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maledictus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="00114E3E" w:rsidRPr="002B234C">
        <w:rPr>
          <w:rFonts w:ascii="Times New Roman" w:hAnsi="Times New Roman" w:cs="Times New Roman"/>
          <w:sz w:val="24"/>
          <w:szCs w:val="24"/>
        </w:rPr>
        <w:t>s</w:t>
      </w:r>
      <w:r w:rsidRPr="002B234C">
        <w:rPr>
          <w:rFonts w:ascii="Times New Roman" w:hAnsi="Times New Roman" w:cs="Times New Roman"/>
          <w:sz w:val="24"/>
          <w:szCs w:val="24"/>
        </w:rPr>
        <w:t>e</w:t>
      </w:r>
      <w:r w:rsidR="00114E3E" w:rsidRPr="002B234C">
        <w:rPr>
          <w:rFonts w:ascii="Times New Roman" w:hAnsi="Times New Roman" w:cs="Times New Roman"/>
          <w:sz w:val="24"/>
          <w:szCs w:val="24"/>
        </w:rPr>
        <w:t>d</w:t>
      </w:r>
      <w:r w:rsidRPr="002B234C">
        <w:rPr>
          <w:rFonts w:ascii="Times New Roman" w:hAnsi="Times New Roman" w:cs="Times New Roman"/>
          <w:sz w:val="24"/>
          <w:szCs w:val="24"/>
        </w:rPr>
        <w:t xml:space="preserve"> terra</w:t>
      </w:r>
      <w:r w:rsidR="00114E3E"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lastRenderedPageBreak/>
        <w:t>Peccauit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Cayn, sed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maledictus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etim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terra. Iterum et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prius.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r w:rsidR="00114E3E" w:rsidRPr="002B234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penis Cayn non </w:t>
      </w:r>
      <w:proofErr w:type="spellStart"/>
      <w:r w:rsidR="00114E3E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14E3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FF" w:rsidRPr="002B234C">
        <w:rPr>
          <w:rFonts w:ascii="Times New Roman" w:hAnsi="Times New Roman" w:cs="Times New Roman"/>
          <w:sz w:val="24"/>
          <w:szCs w:val="24"/>
        </w:rPr>
        <w:t>avaritas</w:t>
      </w:r>
      <w:proofErr w:type="spellEnd"/>
      <w:r w:rsidR="000265FF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FF" w:rsidRPr="002B234C">
        <w:rPr>
          <w:rFonts w:ascii="Times New Roman" w:hAnsi="Times New Roman" w:cs="Times New Roman"/>
          <w:sz w:val="24"/>
          <w:szCs w:val="24"/>
        </w:rPr>
        <w:t>expressa</w:t>
      </w:r>
      <w:proofErr w:type="spellEnd"/>
      <w:r w:rsidR="000265FF"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5FF" w:rsidRPr="002B234C">
        <w:rPr>
          <w:rFonts w:ascii="Times New Roman" w:hAnsi="Times New Roman" w:cs="Times New Roman"/>
          <w:sz w:val="24"/>
          <w:szCs w:val="24"/>
        </w:rPr>
        <w:t>Verumptamen</w:t>
      </w:r>
      <w:proofErr w:type="spellEnd"/>
      <w:r w:rsidR="000265FF" w:rsidRPr="002B234C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0265FF" w:rsidRPr="002B234C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0265FF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FF" w:rsidRPr="002B234C">
        <w:rPr>
          <w:rFonts w:ascii="Times New Roman" w:hAnsi="Times New Roman" w:cs="Times New Roman"/>
          <w:sz w:val="24"/>
          <w:szCs w:val="24"/>
        </w:rPr>
        <w:t>elici</w:t>
      </w:r>
      <w:proofErr w:type="spellEnd"/>
      <w:r w:rsidR="000265FF" w:rsidRPr="002B234C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="000265FF" w:rsidRPr="002B234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0265FF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FF" w:rsidRPr="002B234C">
        <w:rPr>
          <w:rFonts w:ascii="Times New Roman" w:hAnsi="Times New Roman" w:cs="Times New Roman"/>
          <w:sz w:val="24"/>
          <w:szCs w:val="24"/>
        </w:rPr>
        <w:t>fratri</w:t>
      </w:r>
      <w:proofErr w:type="spellEnd"/>
      <w:r w:rsidR="000265FF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FF" w:rsidRPr="002B234C">
        <w:rPr>
          <w:rFonts w:ascii="Times New Roman" w:hAnsi="Times New Roman" w:cs="Times New Roman"/>
          <w:sz w:val="24"/>
          <w:szCs w:val="24"/>
        </w:rPr>
        <w:t>inuidit</w:t>
      </w:r>
      <w:proofErr w:type="spellEnd"/>
      <w:r w:rsidR="000265FF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FF" w:rsidRPr="002B234C">
        <w:rPr>
          <w:rFonts w:ascii="Times New Roman" w:hAnsi="Times New Roman" w:cs="Times New Roman"/>
          <w:sz w:val="24"/>
          <w:szCs w:val="24"/>
        </w:rPr>
        <w:t>exariuit</w:t>
      </w:r>
      <w:proofErr w:type="spellEnd"/>
      <w:r w:rsidR="000265FF" w:rsidRPr="002B234C">
        <w:rPr>
          <w:rFonts w:ascii="Times New Roman" w:hAnsi="Times New Roman" w:cs="Times New Roman"/>
          <w:sz w:val="24"/>
          <w:szCs w:val="24"/>
        </w:rPr>
        <w:t>. Secundo</w:t>
      </w:r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obiurgauit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expauit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co</w:t>
      </w:r>
      <w:r w:rsidR="000A1331">
        <w:rPr>
          <w:rFonts w:ascii="Times New Roman" w:hAnsi="Times New Roman" w:cs="Times New Roman"/>
          <w:sz w:val="24"/>
          <w:szCs w:val="24"/>
        </w:rPr>
        <w:t>n</w:t>
      </w:r>
      <w:r w:rsidR="00BD3B78" w:rsidRPr="002B234C">
        <w:rPr>
          <w:rFonts w:ascii="Times New Roman" w:hAnsi="Times New Roman" w:cs="Times New Roman"/>
          <w:sz w:val="24"/>
          <w:szCs w:val="24"/>
        </w:rPr>
        <w:t>uincebatur</w:t>
      </w:r>
      <w:proofErr w:type="spellEnd"/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r w:rsidR="00BD3B78" w:rsidRPr="002B234C">
        <w:rPr>
          <w:rFonts w:ascii="Times New Roman" w:hAnsi="Times New Roman" w:cs="Times New Roman"/>
          <w:sz w:val="24"/>
          <w:szCs w:val="24"/>
        </w:rPr>
        <w:t xml:space="preserve">de falsa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negacione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excusacione</w:t>
      </w:r>
      <w:proofErr w:type="spellEnd"/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puduit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. Quarto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malediccio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excommunicacio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fulminata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. Quinto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sterilitas</w:t>
      </w:r>
      <w:proofErr w:type="spellEnd"/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demeritum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terre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inflictam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>. Sexto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vagus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frigus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oberrauit</w:t>
      </w:r>
      <w:proofErr w:type="spellEnd"/>
      <w:r w:rsidR="00BD3B78"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3B78" w:rsidRPr="002B234C">
        <w:rPr>
          <w:rFonts w:ascii="Times New Roman" w:hAnsi="Times New Roman" w:cs="Times New Roman"/>
          <w:sz w:val="24"/>
          <w:szCs w:val="24"/>
        </w:rPr>
        <w:t>Septimo</w:t>
      </w:r>
      <w:proofErr w:type="spellEnd"/>
    </w:p>
    <w:p w14:paraId="23ECE239" w14:textId="16A9B3BB" w:rsidR="00BD3B78" w:rsidRPr="002B234C" w:rsidRDefault="00BD3B78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>/fol. 297vb/</w:t>
      </w:r>
    </w:p>
    <w:p w14:paraId="05C7C32D" w14:textId="77777777" w:rsidR="00900AF3" w:rsidRDefault="00BD3B78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 xml:space="preserve">tremor capitis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adhesit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DA66C6" w14:textId="77777777" w:rsidR="00900AF3" w:rsidRDefault="00BD3B78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 xml:space="preserve">¶ Est autem prima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homicidii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vindica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malediccio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>. Se</w:t>
      </w:r>
      <w:r w:rsidR="005721A4">
        <w:rPr>
          <w:rFonts w:ascii="Times New Roman" w:hAnsi="Times New Roman" w:cs="Times New Roman"/>
          <w:sz w:val="24"/>
          <w:szCs w:val="24"/>
        </w:rPr>
        <w:t>c</w:t>
      </w:r>
      <w:r w:rsidRPr="002B234C">
        <w:rPr>
          <w:rFonts w:ascii="Times New Roman" w:hAnsi="Times New Roman" w:cs="Times New Roman"/>
          <w:sz w:val="24"/>
          <w:szCs w:val="24"/>
        </w:rPr>
        <w:t xml:space="preserve">unda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breuitas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>. [</w:t>
      </w:r>
      <w:r w:rsidR="00432BFC" w:rsidRPr="002B234C">
        <w:rPr>
          <w:rFonts w:ascii="Times New Roman" w:hAnsi="Times New Roman" w:cs="Times New Roman"/>
          <w:sz w:val="24"/>
          <w:szCs w:val="24"/>
        </w:rPr>
        <w:t>54</w:t>
      </w:r>
      <w:r w:rsidR="004D4CC3">
        <w:rPr>
          <w:rFonts w:ascii="Times New Roman" w:hAnsi="Times New Roman" w:cs="Times New Roman"/>
          <w:sz w:val="24"/>
          <w:szCs w:val="24"/>
        </w:rPr>
        <w:t>:</w:t>
      </w:r>
      <w:r w:rsidR="00432BFC" w:rsidRPr="002B234C">
        <w:rPr>
          <w:rFonts w:ascii="Times New Roman" w:hAnsi="Times New Roman" w:cs="Times New Roman"/>
          <w:sz w:val="24"/>
          <w:szCs w:val="24"/>
        </w:rPr>
        <w:t>24]:</w:t>
      </w:r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i/>
          <w:iCs/>
          <w:sz w:val="24"/>
          <w:szCs w:val="24"/>
        </w:rPr>
        <w:t>Viri</w:t>
      </w:r>
      <w:r w:rsidR="00900A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i/>
          <w:iCs/>
          <w:sz w:val="24"/>
          <w:szCs w:val="24"/>
        </w:rPr>
        <w:t>sangui</w:t>
      </w:r>
      <w:r w:rsidR="00432BFC" w:rsidRPr="002B234C">
        <w:rPr>
          <w:rFonts w:ascii="Times New Roman" w:hAnsi="Times New Roman" w:cs="Times New Roman"/>
          <w:i/>
          <w:iCs/>
          <w:sz w:val="24"/>
          <w:szCs w:val="24"/>
        </w:rPr>
        <w:t>num</w:t>
      </w:r>
      <w:proofErr w:type="spellEnd"/>
      <w:r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2B234C">
        <w:rPr>
          <w:rFonts w:ascii="Times New Roman" w:hAnsi="Times New Roman" w:cs="Times New Roman"/>
          <w:i/>
          <w:iCs/>
          <w:sz w:val="24"/>
          <w:szCs w:val="24"/>
        </w:rPr>
        <w:t>dolo</w:t>
      </w:r>
      <w:r w:rsidR="00432BFC" w:rsidRPr="002B234C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432BFC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432BFC" w:rsidRPr="002B234C">
        <w:rPr>
          <w:rFonts w:ascii="Times New Roman" w:hAnsi="Times New Roman" w:cs="Times New Roman"/>
          <w:i/>
          <w:iCs/>
          <w:sz w:val="24"/>
          <w:szCs w:val="24"/>
        </w:rPr>
        <w:t>dimidiabunt</w:t>
      </w:r>
      <w:proofErr w:type="spellEnd"/>
      <w:r w:rsidR="00432BFC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2BFC" w:rsidRPr="002B234C">
        <w:rPr>
          <w:rFonts w:ascii="Times New Roman" w:hAnsi="Times New Roman" w:cs="Times New Roman"/>
          <w:i/>
          <w:iCs/>
          <w:sz w:val="24"/>
          <w:szCs w:val="24"/>
        </w:rPr>
        <w:t>diies</w:t>
      </w:r>
      <w:proofErr w:type="spellEnd"/>
      <w:r w:rsidR="00432BFC" w:rsidRPr="002B234C">
        <w:rPr>
          <w:rFonts w:ascii="Times New Roman" w:hAnsi="Times New Roman" w:cs="Times New Roman"/>
          <w:sz w:val="24"/>
          <w:szCs w:val="24"/>
        </w:rPr>
        <w:t>, scilicet, tale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FC" w:rsidRPr="002B234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32BFC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BFC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32BFC" w:rsidRPr="002B234C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432BFC" w:rsidRPr="002B234C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CF0DBA">
        <w:rPr>
          <w:rFonts w:ascii="Times New Roman" w:hAnsi="Times New Roman" w:cs="Times New Roman"/>
          <w:sz w:val="24"/>
          <w:szCs w:val="24"/>
        </w:rPr>
        <w:t>,</w:t>
      </w:r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mensi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fueritis</w:t>
      </w:r>
      <w:proofErr w:type="spellEnd"/>
      <w:r w:rsidR="00CF0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remicietur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vobis et qui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gladis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percuciatur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. Et Gen. [9:6]: </w:t>
      </w:r>
      <w:proofErr w:type="spellStart"/>
      <w:r w:rsidR="00732A92" w:rsidRPr="002B234C">
        <w:rPr>
          <w:rFonts w:ascii="Times New Roman" w:hAnsi="Times New Roman" w:cs="Times New Roman"/>
          <w:i/>
          <w:iCs/>
          <w:sz w:val="24"/>
          <w:szCs w:val="24"/>
        </w:rPr>
        <w:t>Quicumque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funderit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i/>
          <w:iCs/>
          <w:sz w:val="24"/>
          <w:szCs w:val="24"/>
        </w:rPr>
        <w:t>sanguinem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hominis, </w:t>
      </w:r>
      <w:proofErr w:type="spellStart"/>
      <w:r w:rsidR="00732A92" w:rsidRPr="002B234C">
        <w:rPr>
          <w:rFonts w:ascii="Times New Roman" w:hAnsi="Times New Roman" w:cs="Times New Roman"/>
          <w:i/>
          <w:iCs/>
          <w:sz w:val="24"/>
          <w:szCs w:val="24"/>
        </w:rPr>
        <w:t>fundetur</w:t>
      </w:r>
      <w:proofErr w:type="spellEnd"/>
      <w:r w:rsidR="00732A92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i/>
          <w:iCs/>
          <w:sz w:val="24"/>
          <w:szCs w:val="24"/>
        </w:rPr>
        <w:t>sanguis</w:t>
      </w:r>
      <w:proofErr w:type="spellEnd"/>
      <w:r w:rsidR="00732A92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vindicta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multiplex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exaggeracio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ad Dauid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occidisti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E" w:rsidRPr="002B234C">
        <w:rPr>
          <w:rFonts w:ascii="Times New Roman" w:hAnsi="Times New Roman" w:cs="Times New Roman"/>
          <w:sz w:val="24"/>
          <w:szCs w:val="24"/>
        </w:rPr>
        <w:t>Vri</w:t>
      </w:r>
      <w:r w:rsidR="00732A92" w:rsidRPr="002B23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36BD3">
        <w:rPr>
          <w:rFonts w:ascii="Times New Roman" w:hAnsi="Times New Roman" w:cs="Times New Roman"/>
          <w:sz w:val="24"/>
          <w:szCs w:val="24"/>
        </w:rPr>
        <w:t>,</w:t>
      </w:r>
      <w:r w:rsidR="00732A92" w:rsidRPr="002B234C">
        <w:rPr>
          <w:rFonts w:ascii="Times New Roman" w:hAnsi="Times New Roman" w:cs="Times New Roman"/>
          <w:sz w:val="24"/>
          <w:szCs w:val="24"/>
        </w:rPr>
        <w:t xml:space="preserve"> [2 Reg. 12:10]: </w:t>
      </w:r>
      <w:r w:rsidR="00732A92" w:rsidRPr="002B234C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732A92" w:rsidRPr="002B234C">
        <w:rPr>
          <w:rFonts w:ascii="Times New Roman" w:hAnsi="Times New Roman" w:cs="Times New Roman"/>
          <w:i/>
          <w:sz w:val="24"/>
          <w:szCs w:val="24"/>
        </w:rPr>
        <w:t>recedet</w:t>
      </w:r>
      <w:proofErr w:type="spellEnd"/>
      <w:r w:rsidR="00732A92" w:rsidRPr="002B234C">
        <w:rPr>
          <w:rFonts w:ascii="Times New Roman" w:hAnsi="Times New Roman" w:cs="Times New Roman"/>
          <w:i/>
          <w:sz w:val="24"/>
          <w:szCs w:val="24"/>
        </w:rPr>
        <w:t xml:space="preserve"> gladius</w:t>
      </w:r>
      <w:r w:rsidR="002D68EE" w:rsidRPr="002B234C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="00732A92" w:rsidRPr="002B234C">
        <w:rPr>
          <w:rFonts w:ascii="Times New Roman" w:hAnsi="Times New Roman" w:cs="Times New Roman"/>
          <w:i/>
          <w:sz w:val="24"/>
          <w:szCs w:val="24"/>
        </w:rPr>
        <w:t xml:space="preserve"> de domo </w:t>
      </w:r>
      <w:proofErr w:type="spellStart"/>
      <w:r w:rsidR="00732A92" w:rsidRPr="002B234C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. </w:t>
      </w:r>
      <w:r w:rsidR="002D68EE" w:rsidRPr="002B234C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2D68EE" w:rsidRPr="002B234C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2D68E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E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D68EE" w:rsidRPr="002B234C">
        <w:rPr>
          <w:rFonts w:ascii="Times New Roman" w:hAnsi="Times New Roman" w:cs="Times New Roman"/>
          <w:sz w:val="24"/>
          <w:szCs w:val="24"/>
        </w:rPr>
        <w:t xml:space="preserve"> v</w:t>
      </w:r>
      <w:r w:rsidR="00732A92" w:rsidRPr="002B234C">
        <w:rPr>
          <w:rFonts w:ascii="Times New Roman" w:hAnsi="Times New Roman" w:cs="Times New Roman"/>
          <w:sz w:val="24"/>
          <w:szCs w:val="24"/>
        </w:rPr>
        <w:t xml:space="preserve">ita hominis </w:t>
      </w:r>
      <w:r w:rsidR="002D68EE" w:rsidRPr="002B234C">
        <w:rPr>
          <w:rFonts w:ascii="Times New Roman" w:hAnsi="Times New Roman" w:cs="Times New Roman"/>
          <w:sz w:val="24"/>
          <w:szCs w:val="24"/>
        </w:rPr>
        <w:t>sic</w:t>
      </w:r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perempti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non possit </w:t>
      </w:r>
      <w:r w:rsidR="002D68EE" w:rsidRPr="002B234C">
        <w:rPr>
          <w:rFonts w:ascii="Times New Roman" w:hAnsi="Times New Roman" w:cs="Times New Roman"/>
          <w:sz w:val="24"/>
          <w:szCs w:val="24"/>
        </w:rPr>
        <w:t>in hac vita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E" w:rsidRPr="002B234C">
        <w:rPr>
          <w:rFonts w:ascii="Times New Roman" w:hAnsi="Times New Roman" w:cs="Times New Roman"/>
          <w:sz w:val="24"/>
          <w:szCs w:val="24"/>
        </w:rPr>
        <w:t>satisfaceri</w:t>
      </w:r>
      <w:proofErr w:type="spellEnd"/>
      <w:r w:rsidR="002D68E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E" w:rsidRPr="002B234C">
        <w:rPr>
          <w:rFonts w:ascii="Times New Roman" w:hAnsi="Times New Roman" w:cs="Times New Roman"/>
          <w:sz w:val="24"/>
          <w:szCs w:val="24"/>
        </w:rPr>
        <w:t>sufficienter</w:t>
      </w:r>
      <w:proofErr w:type="spellEnd"/>
      <w:r w:rsidR="002D68EE" w:rsidRPr="002B234C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="002D68EE" w:rsidRPr="002B234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D68E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E" w:rsidRPr="002B234C">
        <w:rPr>
          <w:rFonts w:ascii="Times New Roman" w:hAnsi="Times New Roman" w:cs="Times New Roman"/>
          <w:sz w:val="24"/>
          <w:szCs w:val="24"/>
        </w:rPr>
        <w:t>dimittitur</w:t>
      </w:r>
      <w:proofErr w:type="spellEnd"/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E" w:rsidRPr="002B234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2D68EE" w:rsidRPr="002B234C">
        <w:rPr>
          <w:rFonts w:ascii="Times New Roman" w:hAnsi="Times New Roman" w:cs="Times New Roman"/>
          <w:sz w:val="24"/>
          <w:szCs w:val="24"/>
        </w:rPr>
        <w:t xml:space="preserve"> nisi</w:t>
      </w:r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restituatur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ablatum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>. Sed vita</w:t>
      </w:r>
      <w:r w:rsidR="002D68EE" w:rsidRPr="002B234C">
        <w:rPr>
          <w:rFonts w:ascii="Times New Roman" w:hAnsi="Times New Roman" w:cs="Times New Roman"/>
          <w:sz w:val="24"/>
          <w:szCs w:val="24"/>
        </w:rPr>
        <w:t xml:space="preserve"> hominis</w:t>
      </w:r>
      <w:r w:rsidR="00732A9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occisi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pote</w:t>
      </w:r>
      <w:r w:rsidR="002D68EE" w:rsidRPr="002B234C">
        <w:rPr>
          <w:rFonts w:ascii="Times New Roman" w:hAnsi="Times New Roman" w:cs="Times New Roman"/>
          <w:sz w:val="24"/>
          <w:szCs w:val="24"/>
        </w:rPr>
        <w:t>ri</w:t>
      </w:r>
      <w:r w:rsidR="00732A92" w:rsidRPr="002B234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D68EE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8EE" w:rsidRPr="002B234C">
        <w:rPr>
          <w:rFonts w:ascii="Times New Roman" w:hAnsi="Times New Roman" w:cs="Times New Roman"/>
          <w:sz w:val="24"/>
          <w:szCs w:val="24"/>
        </w:rPr>
        <w:t>restitui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 ante diem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 w:rsidR="00732A92"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2A92" w:rsidRPr="002B234C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A83C4F" w:rsidRPr="002B234C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46F2ECCD" w14:textId="77777777" w:rsidR="00900AF3" w:rsidRDefault="00A83C4F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 xml:space="preserve">¶ Item circa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istum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attendi</w:t>
      </w:r>
      <w:proofErr w:type="spellEnd"/>
      <w:r w:rsidR="00836BD3">
        <w:rPr>
          <w:rFonts w:ascii="Times New Roman" w:hAnsi="Times New Roman" w:cs="Times New Roman"/>
          <w:sz w:val="24"/>
          <w:szCs w:val="24"/>
        </w:rPr>
        <w:t>,</w:t>
      </w:r>
      <w:r w:rsidRPr="002B234C">
        <w:rPr>
          <w:rFonts w:ascii="Times New Roman" w:hAnsi="Times New Roman" w:cs="Times New Roman"/>
          <w:sz w:val="24"/>
          <w:szCs w:val="24"/>
        </w:rPr>
        <w:t xml:space="preserve"> quorum primus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nemo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illum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 xml:space="preserve">passim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fundere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 Secundum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illum in Christi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obsequium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expendere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Bernardus, Ve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qui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florem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iuuentutis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diabolo et feces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senectutis</w:t>
      </w:r>
      <w:proofErr w:type="spellEnd"/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dant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Deo.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F37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B1F37"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="00DB1F37" w:rsidRPr="002B234C">
        <w:rPr>
          <w:rFonts w:ascii="Times New Roman" w:hAnsi="Times New Roman" w:cs="Times New Roman"/>
          <w:sz w:val="24"/>
          <w:szCs w:val="24"/>
        </w:rPr>
        <w:lastRenderedPageBreak/>
        <w:t xml:space="preserve">homo </w:t>
      </w:r>
      <w:r w:rsidR="00046240" w:rsidRPr="002B234C">
        <w:rPr>
          <w:rFonts w:ascii="Times New Roman" w:hAnsi="Times New Roman" w:cs="Times New Roman"/>
          <w:sz w:val="24"/>
          <w:szCs w:val="24"/>
        </w:rPr>
        <w:t xml:space="preserve">debeat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generositatem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h</w:t>
      </w:r>
      <w:r w:rsidR="004114E5">
        <w:rPr>
          <w:rFonts w:ascii="Times New Roman" w:hAnsi="Times New Roman" w:cs="Times New Roman"/>
          <w:sz w:val="24"/>
          <w:szCs w:val="24"/>
        </w:rPr>
        <w:t>u</w:t>
      </w:r>
      <w:r w:rsidR="00046240" w:rsidRPr="002B234C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r w:rsidR="00046240" w:rsidRPr="002B234C">
        <w:rPr>
          <w:rFonts w:ascii="Times New Roman" w:hAnsi="Times New Roman" w:cs="Times New Roman"/>
          <w:sz w:val="24"/>
          <w:szCs w:val="24"/>
        </w:rPr>
        <w:t xml:space="preserve">sanguinis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paruipendere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 Bernardus in </w:t>
      </w:r>
      <w:proofErr w:type="spellStart"/>
      <w:r w:rsidR="00046240" w:rsidRPr="002B234C">
        <w:rPr>
          <w:rFonts w:ascii="Times New Roman" w:hAnsi="Times New Roman" w:cs="Times New Roman"/>
          <w:i/>
          <w:iCs/>
          <w:sz w:val="24"/>
          <w:szCs w:val="24"/>
        </w:rPr>
        <w:t>Medit</w:t>
      </w:r>
      <w:r w:rsidR="00546F8C" w:rsidRPr="002B234C">
        <w:rPr>
          <w:rFonts w:ascii="Times New Roman" w:hAnsi="Times New Roman" w:cs="Times New Roman"/>
          <w:i/>
          <w:iCs/>
          <w:sz w:val="24"/>
          <w:szCs w:val="24"/>
        </w:rPr>
        <w:t>ationibus</w:t>
      </w:r>
      <w:proofErr w:type="spellEnd"/>
      <w:r w:rsidR="00546F8C" w:rsidRPr="002B234C">
        <w:rPr>
          <w:rFonts w:ascii="Times New Roman" w:hAnsi="Times New Roman" w:cs="Times New Roman"/>
          <w:sz w:val="24"/>
          <w:szCs w:val="24"/>
        </w:rPr>
        <w:t>,</w:t>
      </w:r>
      <w:r w:rsidR="00046240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6240" w:rsidRPr="002B234C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habes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 de sanguine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parentum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meorum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 prius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r w:rsidR="00046240" w:rsidRPr="002B234C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fecerunt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dampnatum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240" w:rsidRPr="002B234C">
        <w:rPr>
          <w:rFonts w:ascii="Times New Roman" w:hAnsi="Times New Roman" w:cs="Times New Roman"/>
          <w:sz w:val="24"/>
          <w:szCs w:val="24"/>
        </w:rPr>
        <w:t>natum</w:t>
      </w:r>
      <w:proofErr w:type="spellEnd"/>
      <w:r w:rsidR="00046240" w:rsidRPr="002B234C">
        <w:rPr>
          <w:rFonts w:ascii="Times New Roman" w:hAnsi="Times New Roman" w:cs="Times New Roman"/>
          <w:sz w:val="24"/>
          <w:szCs w:val="24"/>
        </w:rPr>
        <w:t>.</w:t>
      </w:r>
      <w:r w:rsidR="00546F8C" w:rsidRPr="002B23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0F49F" w14:textId="77777777" w:rsidR="00CF7386" w:rsidRDefault="00546F8C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>¶ Secundo</w:t>
      </w:r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similitudiarie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transsumpti</w:t>
      </w:r>
      <w:r w:rsidR="00CE11F5" w:rsidRPr="002B234C">
        <w:rPr>
          <w:rFonts w:ascii="Times New Roman" w:hAnsi="Times New Roman" w:cs="Times New Roman"/>
          <w:sz w:val="24"/>
          <w:szCs w:val="24"/>
        </w:rPr>
        <w:t>u</w:t>
      </w:r>
      <w:r w:rsidRPr="002B23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sumitur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pro peccato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. [50:16]: </w:t>
      </w:r>
      <w:r w:rsidR="00CE11F5" w:rsidRPr="002B234C">
        <w:rPr>
          <w:rFonts w:ascii="Times New Roman" w:hAnsi="Times New Roman" w:cs="Times New Roman"/>
          <w:i/>
          <w:iCs/>
          <w:sz w:val="24"/>
          <w:szCs w:val="24"/>
        </w:rPr>
        <w:t>Libera me de</w:t>
      </w:r>
      <w:r w:rsidR="00900A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i/>
          <w:iCs/>
          <w:sz w:val="24"/>
          <w:szCs w:val="24"/>
        </w:rPr>
        <w:t>sanguinibus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improprie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sumitur</w:t>
      </w:r>
      <w:proofErr w:type="spellEnd"/>
      <w:r w:rsidR="00CE11F5" w:rsidRPr="002B234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CE11F5" w:rsidRPr="002B234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quolibet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liquore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rubeo</w:t>
      </w:r>
      <w:proofErr w:type="spellEnd"/>
      <w:r w:rsidR="00755311" w:rsidRPr="002B234C">
        <w:rPr>
          <w:rFonts w:ascii="Times New Roman" w:hAnsi="Times New Roman" w:cs="Times New Roman"/>
          <w:sz w:val="24"/>
          <w:szCs w:val="24"/>
        </w:rPr>
        <w:t>.</w:t>
      </w:r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311" w:rsidRPr="002B234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="004114E5">
        <w:rPr>
          <w:rFonts w:ascii="Times New Roman" w:hAnsi="Times New Roman" w:cs="Times New Roman"/>
          <w:sz w:val="24"/>
          <w:szCs w:val="24"/>
        </w:rPr>
        <w:t>[</w:t>
      </w:r>
      <w:r w:rsidR="00CE11F5" w:rsidRPr="002B234C">
        <w:rPr>
          <w:rFonts w:ascii="Times New Roman" w:hAnsi="Times New Roman" w:cs="Times New Roman"/>
          <w:sz w:val="24"/>
          <w:szCs w:val="24"/>
        </w:rPr>
        <w:t>1 Mach. 6:34]</w:t>
      </w:r>
      <w:r w:rsidR="004114E5">
        <w:rPr>
          <w:rFonts w:ascii="Times New Roman" w:hAnsi="Times New Roman" w:cs="Times New Roman"/>
          <w:sz w:val="24"/>
          <w:szCs w:val="24"/>
        </w:rPr>
        <w:t>,</w:t>
      </w:r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311" w:rsidRPr="002B234C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900AF3">
        <w:rPr>
          <w:rFonts w:ascii="Times New Roman" w:hAnsi="Times New Roman" w:cs="Times New Roman"/>
          <w:sz w:val="24"/>
          <w:szCs w:val="24"/>
        </w:rPr>
        <w:t xml:space="preserve"> </w:t>
      </w:r>
      <w:r w:rsidR="00755311" w:rsidRPr="002B234C">
        <w:rPr>
          <w:rFonts w:ascii="Times New Roman" w:hAnsi="Times New Roman" w:cs="Times New Roman"/>
          <w:i/>
          <w:iCs/>
          <w:sz w:val="24"/>
          <w:szCs w:val="24"/>
        </w:rPr>
        <w:t>mori</w:t>
      </w:r>
      <w:r w:rsidR="00755311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311" w:rsidRPr="002B234C">
        <w:rPr>
          <w:rFonts w:ascii="Times New Roman" w:hAnsi="Times New Roman" w:cs="Times New Roman"/>
          <w:sz w:val="24"/>
          <w:szCs w:val="24"/>
        </w:rPr>
        <w:t>ostensus</w:t>
      </w:r>
      <w:proofErr w:type="spellEnd"/>
      <w:r w:rsidR="00755311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311" w:rsidRPr="002B234C">
        <w:rPr>
          <w:rFonts w:ascii="Times New Roman" w:hAnsi="Times New Roman" w:cs="Times New Roman"/>
          <w:i/>
          <w:iCs/>
          <w:sz w:val="24"/>
          <w:szCs w:val="24"/>
        </w:rPr>
        <w:t>elephantis</w:t>
      </w:r>
      <w:proofErr w:type="spellEnd"/>
      <w:r w:rsidR="00755311" w:rsidRPr="002B23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5311" w:rsidRPr="002B234C">
        <w:rPr>
          <w:rFonts w:ascii="Times New Roman" w:hAnsi="Times New Roman" w:cs="Times New Roman"/>
          <w:sz w:val="24"/>
          <w:szCs w:val="24"/>
        </w:rPr>
        <w:t xml:space="preserve"> Quarto </w:t>
      </w:r>
      <w:proofErr w:type="spellStart"/>
      <w:r w:rsidR="00755311" w:rsidRPr="002B234C">
        <w:rPr>
          <w:rFonts w:ascii="Times New Roman" w:hAnsi="Times New Roman" w:cs="Times New Roman"/>
          <w:sz w:val="24"/>
          <w:szCs w:val="24"/>
        </w:rPr>
        <w:t>sumitur</w:t>
      </w:r>
      <w:proofErr w:type="spellEnd"/>
      <w:r w:rsidR="00755311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311" w:rsidRPr="002B234C">
        <w:rPr>
          <w:rFonts w:ascii="Times New Roman" w:hAnsi="Times New Roman" w:cs="Times New Roman"/>
          <w:sz w:val="24"/>
          <w:szCs w:val="24"/>
        </w:rPr>
        <w:t>vulgariter</w:t>
      </w:r>
      <w:proofErr w:type="spellEnd"/>
      <w:r w:rsidR="00755311" w:rsidRPr="002B234C">
        <w:rPr>
          <w:rFonts w:ascii="Times New Roman" w:hAnsi="Times New Roman" w:cs="Times New Roman"/>
          <w:sz w:val="24"/>
          <w:szCs w:val="24"/>
        </w:rPr>
        <w:t xml:space="preserve"> </w:t>
      </w:r>
      <w:r w:rsidR="00CE11F5" w:rsidRPr="002B234C">
        <w:rPr>
          <w:rFonts w:ascii="Times New Roman" w:hAnsi="Times New Roman" w:cs="Times New Roman"/>
          <w:sz w:val="24"/>
          <w:szCs w:val="24"/>
        </w:rPr>
        <w:t xml:space="preserve">pro vino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7D01F0" w:rsidRPr="002B234C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7D01F0" w:rsidRPr="002B23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D01F0" w:rsidRPr="002B234C">
        <w:rPr>
          <w:rFonts w:ascii="Times New Roman" w:hAnsi="Times New Roman" w:cs="Times New Roman"/>
          <w:sz w:val="24"/>
          <w:szCs w:val="24"/>
        </w:rPr>
        <w:t xml:space="preserve">, </w:t>
      </w:r>
      <w:r w:rsidR="00CE11F5" w:rsidRPr="002B234C">
        <w:rPr>
          <w:rFonts w:ascii="Times New Roman" w:hAnsi="Times New Roman" w:cs="Times New Roman"/>
          <w:sz w:val="24"/>
          <w:szCs w:val="24"/>
        </w:rPr>
        <w:t xml:space="preserve">vinum </w:t>
      </w:r>
      <w:proofErr w:type="spellStart"/>
      <w:r w:rsidR="007D01F0" w:rsidRPr="002B234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1F5" w:rsidRPr="002B234C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CE11F5" w:rsidRPr="002B2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ACA396" w14:textId="4F5E420A" w:rsidR="00B510C2" w:rsidRPr="002B234C" w:rsidRDefault="007D01F0" w:rsidP="00BC15C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efficacius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emollit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humanum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>.</w:t>
      </w:r>
      <w:r w:rsidR="00CF7386">
        <w:rPr>
          <w:rFonts w:ascii="Times New Roman" w:hAnsi="Times New Roman" w:cs="Times New Roman"/>
          <w:sz w:val="24"/>
          <w:szCs w:val="24"/>
        </w:rPr>
        <w:t xml:space="preserve"> </w:t>
      </w:r>
      <w:r w:rsidRPr="002B234C">
        <w:rPr>
          <w:rFonts w:ascii="Times New Roman" w:hAnsi="Times New Roman" w:cs="Times New Roman"/>
          <w:sz w:val="24"/>
          <w:szCs w:val="24"/>
        </w:rPr>
        <w:t xml:space="preserve">Exemplum in natura adamas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mollitur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sanguine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hircino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humanum sanguine Christi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cetere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compaciantur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Christo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morienti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Nam sol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obscuratur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petra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scinditur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terra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mouetur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velum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diuiditur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sepulcra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aperiuntur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mortui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re</w:t>
      </w:r>
      <w:r w:rsidRPr="002B234C">
        <w:rPr>
          <w:rFonts w:ascii="Times New Roman" w:hAnsi="Times New Roman" w:cs="Times New Roman"/>
          <w:sz w:val="24"/>
          <w:szCs w:val="24"/>
        </w:rPr>
        <w:t>surgunt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>, sed solus</w:t>
      </w:r>
      <w:r w:rsidR="00B510C2" w:rsidRPr="002B234C">
        <w:rPr>
          <w:rFonts w:ascii="Times New Roman" w:hAnsi="Times New Roman" w:cs="Times New Roman"/>
          <w:sz w:val="24"/>
          <w:szCs w:val="24"/>
        </w:rPr>
        <w:t xml:space="preserve"> homo</w:t>
      </w:r>
      <w:r w:rsidRPr="002B234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compa</w:t>
      </w:r>
      <w:r w:rsidR="00B510C2" w:rsidRPr="002B234C">
        <w:rPr>
          <w:rFonts w:ascii="Times New Roman" w:hAnsi="Times New Roman" w:cs="Times New Roman"/>
          <w:sz w:val="24"/>
          <w:szCs w:val="24"/>
        </w:rPr>
        <w:t>ti</w:t>
      </w:r>
      <w:r w:rsidRPr="002B234C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pro quo solo Christus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. </w:t>
      </w:r>
      <w:r w:rsidR="00B510C2" w:rsidRPr="002B234C">
        <w:rPr>
          <w:rFonts w:ascii="Times New Roman" w:hAnsi="Times New Roman" w:cs="Times New Roman"/>
          <w:sz w:val="24"/>
          <w:szCs w:val="24"/>
        </w:rPr>
        <w:t xml:space="preserve">Item per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CF7386">
        <w:rPr>
          <w:rFonts w:ascii="Times New Roman" w:hAnsi="Times New Roman" w:cs="Times New Roman"/>
          <w:sz w:val="24"/>
          <w:szCs w:val="24"/>
        </w:rPr>
        <w:t xml:space="preserve"> </w:t>
      </w:r>
      <w:r w:rsidR="00B510C2" w:rsidRPr="002B234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ar</w:t>
      </w:r>
      <w:r w:rsidR="0076238F">
        <w:rPr>
          <w:rFonts w:ascii="Times New Roman" w:hAnsi="Times New Roman" w:cs="Times New Roman"/>
          <w:sz w:val="24"/>
          <w:szCs w:val="24"/>
        </w:rPr>
        <w:t>c</w:t>
      </w:r>
      <w:r w:rsidR="00B510C2" w:rsidRPr="002B23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adiuracionibus</w:t>
      </w:r>
      <w:proofErr w:type="spellEnd"/>
      <w:r w:rsidR="00CF7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curant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audita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coniuracione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obediunt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. Si ergo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humani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effusio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mouit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Deum sicut </w:t>
      </w:r>
      <w:proofErr w:type="spellStart"/>
      <w:r w:rsidR="00B510C2" w:rsidRPr="002B234C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B510C2" w:rsidRPr="002B234C">
        <w:rPr>
          <w:rFonts w:ascii="Times New Roman" w:hAnsi="Times New Roman" w:cs="Times New Roman"/>
          <w:sz w:val="24"/>
          <w:szCs w:val="24"/>
        </w:rPr>
        <w:t xml:space="preserve"> Gen. 4[:10]: </w:t>
      </w:r>
      <w:r w:rsidR="00B510C2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Vox sanguinis </w:t>
      </w:r>
      <w:proofErr w:type="spellStart"/>
      <w:r w:rsidR="00B510C2" w:rsidRPr="002B234C">
        <w:rPr>
          <w:rFonts w:ascii="Times New Roman" w:hAnsi="Times New Roman" w:cs="Times New Roman"/>
          <w:i/>
          <w:iCs/>
          <w:sz w:val="24"/>
          <w:szCs w:val="24"/>
        </w:rPr>
        <w:t>fratris</w:t>
      </w:r>
      <w:proofErr w:type="spellEnd"/>
      <w:r w:rsidR="00B510C2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10C2" w:rsidRPr="002B234C">
        <w:rPr>
          <w:rFonts w:ascii="Times New Roman" w:hAnsi="Times New Roman" w:cs="Times New Roman"/>
          <w:i/>
          <w:iCs/>
          <w:sz w:val="24"/>
          <w:szCs w:val="24"/>
        </w:rPr>
        <w:t>clamat</w:t>
      </w:r>
      <w:proofErr w:type="spellEnd"/>
      <w:r w:rsidR="00B510C2" w:rsidRPr="002B234C">
        <w:rPr>
          <w:rFonts w:ascii="Times New Roman" w:hAnsi="Times New Roman" w:cs="Times New Roman"/>
          <w:i/>
          <w:iCs/>
          <w:sz w:val="24"/>
          <w:szCs w:val="24"/>
        </w:rPr>
        <w:t xml:space="preserve"> ad</w:t>
      </w:r>
    </w:p>
    <w:p w14:paraId="4DF4E3A4" w14:textId="5AFBBEE0" w:rsidR="00B510C2" w:rsidRPr="002B234C" w:rsidRDefault="00B510C2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sz w:val="24"/>
          <w:szCs w:val="24"/>
        </w:rPr>
        <w:t>/fol. 298ra/</w:t>
      </w:r>
    </w:p>
    <w:p w14:paraId="7BCA8B25" w14:textId="67671B01" w:rsidR="0015426B" w:rsidRPr="002B234C" w:rsidRDefault="00B510C2" w:rsidP="00BC15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B234C">
        <w:rPr>
          <w:rFonts w:ascii="Times New Roman" w:hAnsi="Times New Roman" w:cs="Times New Roman"/>
          <w:i/>
          <w:iCs/>
          <w:sz w:val="24"/>
          <w:szCs w:val="24"/>
        </w:rPr>
        <w:t>me.</w:t>
      </w:r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effusio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sanguinis Christi</w:t>
      </w:r>
      <w:r w:rsidR="00CF7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hominem. </w:t>
      </w:r>
      <w:proofErr w:type="spellStart"/>
      <w:r w:rsidRPr="002B234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2B234C">
        <w:rPr>
          <w:rFonts w:ascii="Times New Roman" w:hAnsi="Times New Roman" w:cs="Times New Roman"/>
          <w:sz w:val="24"/>
          <w:szCs w:val="24"/>
        </w:rPr>
        <w:t xml:space="preserve"> Bernardus, </w:t>
      </w:r>
      <w:r w:rsidRPr="002B234C">
        <w:rPr>
          <w:rFonts w:ascii="Times New Roman" w:hAnsi="Times New Roman" w:cs="Times New Roman"/>
          <w:i/>
          <w:iCs/>
          <w:sz w:val="24"/>
          <w:szCs w:val="24"/>
        </w:rPr>
        <w:t>Super Cantic</w:t>
      </w:r>
      <w:r w:rsidR="002B234C" w:rsidRPr="002B234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B234C" w:rsidRPr="002B234C">
        <w:rPr>
          <w:rFonts w:ascii="Times New Roman" w:hAnsi="Times New Roman" w:cs="Times New Roman"/>
          <w:sz w:val="24"/>
          <w:szCs w:val="24"/>
        </w:rPr>
        <w:t>, super</w:t>
      </w:r>
      <w:r w:rsidR="00CF7386">
        <w:rPr>
          <w:rFonts w:ascii="Times New Roman" w:hAnsi="Times New Roman" w:cs="Times New Roman"/>
          <w:sz w:val="24"/>
          <w:szCs w:val="24"/>
        </w:rPr>
        <w:t xml:space="preserve"> </w:t>
      </w:r>
      <w:r w:rsidR="002B234C" w:rsidRPr="002B234C">
        <w:rPr>
          <w:rFonts w:ascii="Times New Roman" w:hAnsi="Times New Roman" w:cs="Times New Roman"/>
          <w:sz w:val="24"/>
          <w:szCs w:val="24"/>
        </w:rPr>
        <w:t xml:space="preserve">omnia </w:t>
      </w:r>
      <w:proofErr w:type="spellStart"/>
      <w:r w:rsidR="002B234C" w:rsidRPr="002B234C">
        <w:rPr>
          <w:rFonts w:ascii="Times New Roman" w:hAnsi="Times New Roman" w:cs="Times New Roman"/>
          <w:sz w:val="24"/>
          <w:szCs w:val="24"/>
        </w:rPr>
        <w:t>amabilem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4C" w:rsidRPr="002B234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 mihi reddit, O bone</w:t>
      </w:r>
      <w:r w:rsidR="00CF7386">
        <w:rPr>
          <w:rFonts w:ascii="Times New Roman" w:hAnsi="Times New Roman" w:cs="Times New Roman"/>
          <w:sz w:val="24"/>
          <w:szCs w:val="24"/>
        </w:rPr>
        <w:t xml:space="preserve"> </w:t>
      </w:r>
      <w:r w:rsidR="002B234C" w:rsidRPr="002B234C">
        <w:rPr>
          <w:rFonts w:ascii="Times New Roman" w:hAnsi="Times New Roman" w:cs="Times New Roman"/>
          <w:sz w:val="24"/>
          <w:szCs w:val="24"/>
        </w:rPr>
        <w:t xml:space="preserve">Jesu, opus </w:t>
      </w:r>
      <w:proofErr w:type="spellStart"/>
      <w:r w:rsidR="002B234C" w:rsidRPr="002B234C">
        <w:rPr>
          <w:rFonts w:ascii="Times New Roman" w:hAnsi="Times New Roman" w:cs="Times New Roman"/>
          <w:sz w:val="24"/>
          <w:szCs w:val="24"/>
        </w:rPr>
        <w:t>nostre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4C" w:rsidRPr="002B234C">
        <w:rPr>
          <w:rFonts w:ascii="Times New Roman" w:hAnsi="Times New Roman" w:cs="Times New Roman"/>
          <w:sz w:val="24"/>
          <w:szCs w:val="24"/>
        </w:rPr>
        <w:t>redempcionis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. Nil </w:t>
      </w:r>
      <w:proofErr w:type="spellStart"/>
      <w:r w:rsidR="002B234C" w:rsidRPr="002B234C">
        <w:rPr>
          <w:rFonts w:ascii="Times New Roman" w:hAnsi="Times New Roman" w:cs="Times New Roman"/>
          <w:sz w:val="24"/>
          <w:szCs w:val="24"/>
        </w:rPr>
        <w:t>allicit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4C" w:rsidRPr="002B234C">
        <w:rPr>
          <w:rFonts w:ascii="Times New Roman" w:hAnsi="Times New Roman" w:cs="Times New Roman"/>
          <w:sz w:val="24"/>
          <w:szCs w:val="24"/>
        </w:rPr>
        <w:t>blandius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, nil </w:t>
      </w:r>
      <w:proofErr w:type="spellStart"/>
      <w:r w:rsidR="002B234C" w:rsidRPr="002B234C">
        <w:rPr>
          <w:rFonts w:ascii="Times New Roman" w:hAnsi="Times New Roman" w:cs="Times New Roman"/>
          <w:sz w:val="24"/>
          <w:szCs w:val="24"/>
        </w:rPr>
        <w:t>stringit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4C" w:rsidRPr="002B234C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, nil </w:t>
      </w:r>
      <w:proofErr w:type="spellStart"/>
      <w:r w:rsidR="002B234C">
        <w:rPr>
          <w:rFonts w:ascii="Times New Roman" w:hAnsi="Times New Roman" w:cs="Times New Roman"/>
          <w:sz w:val="24"/>
          <w:szCs w:val="24"/>
        </w:rPr>
        <w:t>a</w:t>
      </w:r>
      <w:r w:rsidR="002B234C" w:rsidRPr="002B234C">
        <w:rPr>
          <w:rFonts w:ascii="Times New Roman" w:hAnsi="Times New Roman" w:cs="Times New Roman"/>
          <w:sz w:val="24"/>
          <w:szCs w:val="24"/>
        </w:rPr>
        <w:t>fficit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4C" w:rsidRPr="002B234C">
        <w:rPr>
          <w:rFonts w:ascii="Times New Roman" w:hAnsi="Times New Roman" w:cs="Times New Roman"/>
          <w:sz w:val="24"/>
          <w:szCs w:val="24"/>
        </w:rPr>
        <w:t>vehemencius</w:t>
      </w:r>
      <w:proofErr w:type="spellEnd"/>
      <w:r w:rsidR="002B234C" w:rsidRPr="002B234C">
        <w:rPr>
          <w:rFonts w:ascii="Times New Roman" w:hAnsi="Times New Roman" w:cs="Times New Roman"/>
          <w:sz w:val="24"/>
          <w:szCs w:val="24"/>
        </w:rPr>
        <w:t xml:space="preserve">. </w:t>
      </w:r>
      <w:r w:rsidR="002B234C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="002B234C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2B2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4C">
        <w:rPr>
          <w:rFonts w:ascii="Times New Roman" w:hAnsi="Times New Roman" w:cs="Times New Roman"/>
          <w:sz w:val="24"/>
          <w:szCs w:val="24"/>
        </w:rPr>
        <w:t>narrari</w:t>
      </w:r>
      <w:proofErr w:type="spellEnd"/>
      <w:r w:rsidR="002B23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B234C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2B23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B234C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CF7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4C">
        <w:rPr>
          <w:rFonts w:ascii="Times New Roman" w:hAnsi="Times New Roman" w:cs="Times New Roman"/>
          <w:sz w:val="24"/>
          <w:szCs w:val="24"/>
        </w:rPr>
        <w:t>faciem</w:t>
      </w:r>
      <w:proofErr w:type="spellEnd"/>
      <w:r w:rsidR="002B234C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2B234C">
        <w:rPr>
          <w:rFonts w:ascii="Times New Roman" w:hAnsi="Times New Roman" w:cs="Times New Roman"/>
          <w:sz w:val="24"/>
          <w:szCs w:val="24"/>
        </w:rPr>
        <w:t>proiecit</w:t>
      </w:r>
      <w:proofErr w:type="spellEnd"/>
      <w:r w:rsidR="002B234C">
        <w:rPr>
          <w:rFonts w:ascii="Times New Roman" w:hAnsi="Times New Roman" w:cs="Times New Roman"/>
          <w:sz w:val="24"/>
          <w:szCs w:val="24"/>
        </w:rPr>
        <w:t xml:space="preserve"> de sanguine </w:t>
      </w:r>
      <w:proofErr w:type="spellStart"/>
      <w:r w:rsidR="002B234C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2B234C">
        <w:rPr>
          <w:rFonts w:ascii="Times New Roman" w:hAnsi="Times New Roman" w:cs="Times New Roman"/>
          <w:sz w:val="24"/>
          <w:szCs w:val="24"/>
        </w:rPr>
        <w:t xml:space="preserve"> in signum</w:t>
      </w:r>
      <w:r w:rsidR="00CF7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4C">
        <w:rPr>
          <w:rFonts w:ascii="Times New Roman" w:hAnsi="Times New Roman" w:cs="Times New Roman"/>
          <w:sz w:val="24"/>
          <w:szCs w:val="24"/>
        </w:rPr>
        <w:t>obduracionis</w:t>
      </w:r>
      <w:proofErr w:type="spellEnd"/>
      <w:r w:rsidR="002B234C">
        <w:rPr>
          <w:rFonts w:ascii="Times New Roman" w:hAnsi="Times New Roman" w:cs="Times New Roman"/>
          <w:sz w:val="24"/>
          <w:szCs w:val="24"/>
        </w:rPr>
        <w:t>.</w:t>
      </w:r>
    </w:p>
    <w:sectPr w:rsidR="0015426B" w:rsidRPr="002B234C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2EC98" w14:textId="77777777" w:rsidR="00F16396" w:rsidRDefault="00F16396" w:rsidP="00F16396">
      <w:pPr>
        <w:spacing w:after="0" w:line="240" w:lineRule="auto"/>
      </w:pPr>
      <w:r>
        <w:separator/>
      </w:r>
    </w:p>
  </w:endnote>
  <w:endnote w:type="continuationSeparator" w:id="0">
    <w:p w14:paraId="6787D1DE" w14:textId="77777777" w:rsidR="00F16396" w:rsidRDefault="00F16396" w:rsidP="00F1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E791" w14:textId="77777777" w:rsidR="00F16396" w:rsidRDefault="00F16396" w:rsidP="00F16396">
      <w:pPr>
        <w:spacing w:after="0" w:line="240" w:lineRule="auto"/>
      </w:pPr>
      <w:r>
        <w:separator/>
      </w:r>
    </w:p>
  </w:footnote>
  <w:footnote w:type="continuationSeparator" w:id="0">
    <w:p w14:paraId="38ADBB64" w14:textId="77777777" w:rsidR="00F16396" w:rsidRDefault="00F16396" w:rsidP="00F16396">
      <w:pPr>
        <w:spacing w:after="0" w:line="240" w:lineRule="auto"/>
      </w:pPr>
      <w:r>
        <w:continuationSeparator/>
      </w:r>
    </w:p>
  </w:footnote>
  <w:footnote w:id="1">
    <w:p w14:paraId="17DE98F8" w14:textId="41742733" w:rsidR="007762DE" w:rsidRPr="00CE11F5" w:rsidRDefault="007762D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E11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11F5">
        <w:rPr>
          <w:rFonts w:ascii="Times New Roman" w:hAnsi="Times New Roman" w:cs="Times New Roman"/>
          <w:sz w:val="24"/>
          <w:szCs w:val="24"/>
        </w:rPr>
        <w:t>vilndicta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r w:rsidRPr="00CE11F5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="00D5260D" w:rsidRPr="00CE11F5">
        <w:rPr>
          <w:rFonts w:ascii="Times New Roman" w:hAnsi="Times New Roman" w:cs="Times New Roman"/>
          <w:strike/>
          <w:sz w:val="24"/>
          <w:szCs w:val="24"/>
        </w:rPr>
        <w:t>timoris</w:t>
      </w:r>
      <w:proofErr w:type="spellEnd"/>
      <w:r w:rsidR="00D5260D" w:rsidRPr="00CE11F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8E1E809" w14:textId="77777777" w:rsidR="00294086" w:rsidRPr="00CE11F5" w:rsidRDefault="0029408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A448538" w14:textId="5D6230F9" w:rsidR="00294086" w:rsidRDefault="0029408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E11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11F5">
        <w:rPr>
          <w:rFonts w:ascii="Times New Roman" w:hAnsi="Times New Roman" w:cs="Times New Roman"/>
          <w:sz w:val="24"/>
          <w:szCs w:val="24"/>
        </w:rPr>
        <w:t>puelle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E11F5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CE11F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CE11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11F5">
        <w:rPr>
          <w:rFonts w:ascii="Times New Roman" w:hAnsi="Times New Roman" w:cs="Times New Roman"/>
          <w:sz w:val="24"/>
          <w:szCs w:val="24"/>
        </w:rPr>
        <w:t>F 80.</w:t>
      </w:r>
    </w:p>
    <w:p w14:paraId="5D38C863" w14:textId="77777777" w:rsidR="00900AF3" w:rsidRPr="00CE11F5" w:rsidRDefault="00900AF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569AB994" w14:textId="21740C1B" w:rsidR="00114E3E" w:rsidRPr="00CE11F5" w:rsidRDefault="00114E3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E11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1F5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CE11F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CE11F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CE11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11F5">
        <w:rPr>
          <w:rFonts w:ascii="Times New Roman" w:hAnsi="Times New Roman" w:cs="Times New Roman"/>
          <w:sz w:val="24"/>
          <w:szCs w:val="24"/>
        </w:rPr>
        <w:t>F 80.</w:t>
      </w:r>
    </w:p>
    <w:p w14:paraId="538BB9A7" w14:textId="77777777" w:rsidR="00114E3E" w:rsidRPr="00CE11F5" w:rsidRDefault="00114E3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EF4F0A7" w14:textId="7C172C67" w:rsidR="002D68EE" w:rsidRPr="00CE11F5" w:rsidRDefault="002D68E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E11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1F5">
        <w:rPr>
          <w:rFonts w:ascii="Times New Roman" w:hAnsi="Times New Roman" w:cs="Times New Roman"/>
          <w:sz w:val="24"/>
          <w:szCs w:val="24"/>
        </w:rPr>
        <w:t>gladius ]</w:t>
      </w:r>
      <w:proofErr w:type="gramEnd"/>
      <w:r w:rsidRPr="00CE11F5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E11F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gradius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60C213DE" w14:textId="076D9772" w:rsidR="00CE11F5" w:rsidRPr="00CE11F5" w:rsidRDefault="00CE11F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E11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11F5">
        <w:rPr>
          <w:rFonts w:ascii="Times New Roman" w:hAnsi="Times New Roman" w:cs="Times New Roman"/>
          <w:sz w:val="24"/>
          <w:szCs w:val="24"/>
        </w:rPr>
        <w:t>sumitur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E11F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CE11F5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CE11F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A2"/>
    <w:rsid w:val="000265FF"/>
    <w:rsid w:val="00046240"/>
    <w:rsid w:val="000A1331"/>
    <w:rsid w:val="000A5564"/>
    <w:rsid w:val="00114E3E"/>
    <w:rsid w:val="0015426B"/>
    <w:rsid w:val="00294086"/>
    <w:rsid w:val="002A44A2"/>
    <w:rsid w:val="002B234C"/>
    <w:rsid w:val="002D4AA4"/>
    <w:rsid w:val="002D68EE"/>
    <w:rsid w:val="002E791E"/>
    <w:rsid w:val="003C6D33"/>
    <w:rsid w:val="004114E5"/>
    <w:rsid w:val="00432BFC"/>
    <w:rsid w:val="00433B90"/>
    <w:rsid w:val="0047763B"/>
    <w:rsid w:val="004D4CC3"/>
    <w:rsid w:val="004E4C27"/>
    <w:rsid w:val="004F1FA6"/>
    <w:rsid w:val="005112E7"/>
    <w:rsid w:val="00546F8C"/>
    <w:rsid w:val="005721A4"/>
    <w:rsid w:val="0060075B"/>
    <w:rsid w:val="00604FF9"/>
    <w:rsid w:val="006310D3"/>
    <w:rsid w:val="00695D79"/>
    <w:rsid w:val="00720F4D"/>
    <w:rsid w:val="00732A92"/>
    <w:rsid w:val="007410E3"/>
    <w:rsid w:val="00755311"/>
    <w:rsid w:val="0076238F"/>
    <w:rsid w:val="00774646"/>
    <w:rsid w:val="007762DE"/>
    <w:rsid w:val="007D01F0"/>
    <w:rsid w:val="00836BD3"/>
    <w:rsid w:val="008E3C78"/>
    <w:rsid w:val="008E5D3B"/>
    <w:rsid w:val="00900AF3"/>
    <w:rsid w:val="009E3723"/>
    <w:rsid w:val="00A83C4F"/>
    <w:rsid w:val="00AB54D9"/>
    <w:rsid w:val="00B510C2"/>
    <w:rsid w:val="00BB4115"/>
    <w:rsid w:val="00BC15CE"/>
    <w:rsid w:val="00BD3B78"/>
    <w:rsid w:val="00C30704"/>
    <w:rsid w:val="00C75B2D"/>
    <w:rsid w:val="00CE11F5"/>
    <w:rsid w:val="00CF0DBA"/>
    <w:rsid w:val="00CF7386"/>
    <w:rsid w:val="00D24099"/>
    <w:rsid w:val="00D5260D"/>
    <w:rsid w:val="00D76256"/>
    <w:rsid w:val="00DA0FCE"/>
    <w:rsid w:val="00DB1F37"/>
    <w:rsid w:val="00E14FEB"/>
    <w:rsid w:val="00E92166"/>
    <w:rsid w:val="00F16396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1173"/>
  <w15:chartTrackingRefBased/>
  <w15:docId w15:val="{D5C471D8-8E3B-4C59-AD7B-224E3658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4A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3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3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396"/>
    <w:rPr>
      <w:vertAlign w:val="superscript"/>
    </w:rPr>
  </w:style>
  <w:style w:type="character" w:customStyle="1" w:styleId="foundalso">
    <w:name w:val="found_also"/>
    <w:basedOn w:val="DefaultParagraphFont"/>
    <w:rsid w:val="00F16396"/>
  </w:style>
  <w:style w:type="character" w:customStyle="1" w:styleId="lemme">
    <w:name w:val="lemme"/>
    <w:basedOn w:val="DefaultParagraphFont"/>
    <w:rsid w:val="00DA0FCE"/>
  </w:style>
  <w:style w:type="character" w:styleId="Hyperlink">
    <w:name w:val="Hyperlink"/>
    <w:basedOn w:val="DefaultParagraphFont"/>
    <w:uiPriority w:val="99"/>
    <w:semiHidden/>
    <w:unhideWhenUsed/>
    <w:rsid w:val="00DA0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4E91-58E5-4184-B88B-78251AA1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2024-07-01T16:17:00Z</dcterms:created>
  <dcterms:modified xsi:type="dcterms:W3CDTF">2024-07-01T16:41:00Z</dcterms:modified>
</cp:coreProperties>
</file>