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26CC" w14:textId="77777777" w:rsidR="00B64AB5" w:rsidRPr="007E4F37" w:rsidRDefault="00B64AB5" w:rsidP="000F0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F3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B0D9202" w14:textId="77777777" w:rsidR="007E4F37" w:rsidRPr="007E4F37" w:rsidRDefault="00B64AB5" w:rsidP="000F0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F37">
        <w:rPr>
          <w:rFonts w:ascii="Times New Roman" w:hAnsi="Times New Roman" w:cs="Times New Roman"/>
          <w:sz w:val="24"/>
          <w:szCs w:val="24"/>
        </w:rPr>
        <w:t>226 To Save (</w:t>
      </w:r>
      <w:r w:rsidRPr="007E4F37">
        <w:rPr>
          <w:rFonts w:ascii="Times New Roman" w:hAnsi="Times New Roman" w:cs="Times New Roman"/>
          <w:i/>
          <w:iCs/>
          <w:sz w:val="24"/>
          <w:szCs w:val="24"/>
        </w:rPr>
        <w:t>Saluare</w:t>
      </w:r>
      <w:r w:rsidRPr="007E4F37">
        <w:rPr>
          <w:rFonts w:ascii="Times New Roman" w:hAnsi="Times New Roman" w:cs="Times New Roman"/>
          <w:sz w:val="24"/>
          <w:szCs w:val="24"/>
        </w:rPr>
        <w:t>)</w:t>
      </w:r>
      <w:r w:rsidR="007E4F37" w:rsidRPr="007E4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BA494" w14:textId="77777777" w:rsidR="000F04A3" w:rsidRDefault="007E4F37" w:rsidP="000F0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F37">
        <w:rPr>
          <w:rFonts w:ascii="Times New Roman" w:hAnsi="Times New Roman" w:cs="Times New Roman"/>
          <w:sz w:val="24"/>
          <w:szCs w:val="24"/>
        </w:rPr>
        <w:t>To Save. [1 Tim. 2:4]: Because God “will have all men to be saved,” it is evident first, because he gave to all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F37">
        <w:rPr>
          <w:rFonts w:ascii="Times New Roman" w:hAnsi="Times New Roman" w:cs="Times New Roman"/>
          <w:sz w:val="24"/>
          <w:szCs w:val="24"/>
        </w:rPr>
        <w:t xml:space="preserve"> common teachings, Mark last chapter [16:15]: “Go into the whole world and preach the gospel to every creature.”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EC6D7" w14:textId="28EA871E" w:rsidR="007E4F37" w:rsidRPr="007E4F37" w:rsidRDefault="007E4F37" w:rsidP="000F04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7E4F37">
        <w:rPr>
          <w:rFonts w:ascii="Times New Roman" w:hAnsi="Times New Roman" w:cs="Times New Roman"/>
          <w:sz w:val="24"/>
          <w:szCs w:val="24"/>
        </w:rPr>
        <w:t>Second, common benefits, James 1[:5]: “Who gives to all men abundantly.” Matt. 5[:45]: “Who makes his sun to rise upon the good, and bad.”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F37">
        <w:rPr>
          <w:rFonts w:ascii="Times New Roman" w:hAnsi="Times New Roman" w:cs="Times New Roman"/>
          <w:sz w:val="24"/>
          <w:szCs w:val="24"/>
        </w:rPr>
        <w:t>Third, 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4F37">
        <w:rPr>
          <w:rFonts w:ascii="Times New Roman" w:hAnsi="Times New Roman" w:cs="Times New Roman"/>
          <w:sz w:val="24"/>
          <w:szCs w:val="24"/>
        </w:rPr>
        <w:t xml:space="preserve"> gives to all common remedies, namely, the sacraments, Psal. [102:3]: “Who forgives all your iniquities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7E4F37">
        <w:rPr>
          <w:rFonts w:ascii="Times New Roman" w:hAnsi="Times New Roman" w:cs="Times New Roman"/>
          <w:sz w:val="24"/>
          <w:szCs w:val="24"/>
        </w:rPr>
        <w:t xml:space="preserve"> Matt. 11[:28]: “Come to me, all you that labor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4F37">
        <w:rPr>
          <w:rFonts w:ascii="Times New Roman" w:hAnsi="Times New Roman" w:cs="Times New Roman"/>
          <w:sz w:val="24"/>
          <w:szCs w:val="24"/>
        </w:rPr>
        <w:t>” Fourth, a common price, Rom. 8[:32]: “He that spared not even his own Son but delivered him up for us all.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7E4F37">
        <w:rPr>
          <w:rFonts w:ascii="Times New Roman" w:hAnsi="Times New Roman" w:cs="Times New Roman"/>
          <w:sz w:val="24"/>
          <w:szCs w:val="24"/>
        </w:rPr>
        <w:t>Fifth, a common wage, Eccli. 24[:26]: “Come over to me, all ye that desire me.” And 1 Cor. 15[:28]: “That God may be all in all.”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F37">
        <w:rPr>
          <w:rFonts w:ascii="Times New Roman" w:hAnsi="Times New Roman" w:cs="Times New Roman"/>
          <w:sz w:val="24"/>
          <w:szCs w:val="24"/>
        </w:rPr>
        <w:t xml:space="preserve">If therefore the sick man does the will of the physician because of </w:t>
      </w:r>
      <w:r>
        <w:rPr>
          <w:rFonts w:ascii="Times New Roman" w:hAnsi="Times New Roman" w:cs="Times New Roman"/>
          <w:sz w:val="24"/>
          <w:szCs w:val="24"/>
        </w:rPr>
        <w:t>bodily</w:t>
      </w:r>
      <w:r w:rsidRPr="007E4F37">
        <w:rPr>
          <w:rFonts w:ascii="Times New Roman" w:hAnsi="Times New Roman" w:cs="Times New Roman"/>
          <w:sz w:val="24"/>
          <w:szCs w:val="24"/>
        </w:rPr>
        <w:t xml:space="preserve"> health, the servant</w:t>
      </w:r>
      <w:r>
        <w:rPr>
          <w:rFonts w:ascii="Times New Roman" w:hAnsi="Times New Roman" w:cs="Times New Roman"/>
          <w:sz w:val="24"/>
          <w:szCs w:val="24"/>
        </w:rPr>
        <w:t xml:space="preserve"> [does]</w:t>
      </w:r>
      <w:r w:rsidRPr="007E4F37">
        <w:rPr>
          <w:rFonts w:ascii="Times New Roman" w:hAnsi="Times New Roman" w:cs="Times New Roman"/>
          <w:sz w:val="24"/>
          <w:szCs w:val="24"/>
        </w:rPr>
        <w:t xml:space="preserve"> the will of the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E4F37">
        <w:rPr>
          <w:rFonts w:ascii="Times New Roman" w:hAnsi="Times New Roman" w:cs="Times New Roman"/>
          <w:sz w:val="24"/>
          <w:szCs w:val="24"/>
        </w:rPr>
        <w:t xml:space="preserve">ord because of a temporal wage, much more ought the will of God be done because of eternal salvation, [1] Tim. 2[:4]: “Who will have all men to be saved.” Psal. [43:5]: “Who commands the saving of Jacob.” </w:t>
      </w:r>
    </w:p>
    <w:sectPr w:rsidR="007E4F37" w:rsidRPr="007E4F3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B5"/>
    <w:rsid w:val="000A2B2B"/>
    <w:rsid w:val="000F04A3"/>
    <w:rsid w:val="001553AE"/>
    <w:rsid w:val="00433B90"/>
    <w:rsid w:val="0060075B"/>
    <w:rsid w:val="0061202E"/>
    <w:rsid w:val="007E4F37"/>
    <w:rsid w:val="008E3C78"/>
    <w:rsid w:val="009E3723"/>
    <w:rsid w:val="00B64AB5"/>
    <w:rsid w:val="00B9732A"/>
    <w:rsid w:val="00D047E6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B428"/>
  <w15:chartTrackingRefBased/>
  <w15:docId w15:val="{29497AB7-FB59-4191-8F5B-247E2181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B5"/>
  </w:style>
  <w:style w:type="paragraph" w:styleId="Heading1">
    <w:name w:val="heading 1"/>
    <w:basedOn w:val="Normal"/>
    <w:next w:val="Normal"/>
    <w:link w:val="Heading1Char"/>
    <w:uiPriority w:val="9"/>
    <w:qFormat/>
    <w:rsid w:val="00B64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AB5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7E4F37"/>
  </w:style>
  <w:style w:type="character" w:styleId="Hyperlink">
    <w:name w:val="Hyperlink"/>
    <w:basedOn w:val="DefaultParagraphFont"/>
    <w:uiPriority w:val="99"/>
    <w:semiHidden/>
    <w:unhideWhenUsed/>
    <w:rsid w:val="007E4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2024-07-01T15:38:00Z</cp:lastPrinted>
  <dcterms:created xsi:type="dcterms:W3CDTF">2024-07-01T15:29:00Z</dcterms:created>
  <dcterms:modified xsi:type="dcterms:W3CDTF">2024-07-01T15:38:00Z</dcterms:modified>
</cp:coreProperties>
</file>