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2A4C" w14:textId="51C973F1" w:rsidR="00433B90" w:rsidRPr="00313DA0" w:rsidRDefault="007D3F5D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DA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0879E26" w14:textId="26BF9A8E" w:rsidR="007D3F5D" w:rsidRPr="00313DA0" w:rsidRDefault="007D3F5D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DA0">
        <w:rPr>
          <w:rFonts w:ascii="Times New Roman" w:hAnsi="Times New Roman" w:cs="Times New Roman"/>
          <w:sz w:val="24"/>
          <w:szCs w:val="24"/>
        </w:rPr>
        <w:t xml:space="preserve">224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Sabbatum</w:t>
      </w:r>
      <w:proofErr w:type="spellEnd"/>
    </w:p>
    <w:p w14:paraId="4D7FBF87" w14:textId="5DAA3AE7" w:rsidR="008A4125" w:rsidRPr="00313DA0" w:rsidRDefault="007D3F5D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Sabbatum</w:t>
      </w:r>
      <w:proofErr w:type="spellEnd"/>
      <w:r w:rsidR="008A4125"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sanctificare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[Exod. 20:8]: </w:t>
      </w:r>
      <w:r w:rsidRPr="00313DA0">
        <w:rPr>
          <w:rFonts w:ascii="Times New Roman" w:hAnsi="Times New Roman" w:cs="Times New Roman"/>
          <w:i/>
          <w:sz w:val="24"/>
          <w:szCs w:val="24"/>
        </w:rPr>
        <w:t xml:space="preserve">Memento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diem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sabbati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sanctifices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transgressoribus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specialiter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, </w:t>
      </w:r>
      <w:r w:rsidRPr="00313DA0">
        <w:rPr>
          <w:rFonts w:ascii="Times New Roman" w:hAnsi="Times New Roman" w:cs="Times New Roman"/>
          <w:i/>
          <w:sz w:val="24"/>
          <w:szCs w:val="24"/>
        </w:rPr>
        <w:t>Memento,</w:t>
      </w:r>
      <w:r w:rsidRPr="00313DA0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amisissent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>. Nam</w:t>
      </w:r>
      <w:r w:rsidR="008A4125" w:rsidRPr="00313DA0">
        <w:rPr>
          <w:rFonts w:ascii="Times New Roman" w:hAnsi="Times New Roman" w:cs="Times New Roman"/>
          <w:sz w:val="24"/>
          <w:szCs w:val="24"/>
        </w:rPr>
        <w:t xml:space="preserve"> non</w:t>
      </w:r>
      <w:r w:rsidR="008A4125"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recolunt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in natura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audiunt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2F2D" w14:textId="6533EC3E" w:rsidR="008A4125" w:rsidRPr="00313DA0" w:rsidRDefault="008A4125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DA0">
        <w:rPr>
          <w:rFonts w:ascii="Times New Roman" w:hAnsi="Times New Roman" w:cs="Times New Roman"/>
          <w:sz w:val="24"/>
          <w:szCs w:val="24"/>
        </w:rPr>
        <w:t>/fol. 296va/</w:t>
      </w:r>
    </w:p>
    <w:p w14:paraId="12561DFB" w14:textId="77777777" w:rsidR="007C5AAB" w:rsidRDefault="007D3F5D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DA0">
        <w:rPr>
          <w:rFonts w:ascii="Times New Roman" w:hAnsi="Times New Roman" w:cs="Times New Roman"/>
          <w:sz w:val="24"/>
          <w:szCs w:val="24"/>
        </w:rPr>
        <w:t>in scriptura. In natura</w:t>
      </w:r>
      <w:r w:rsidR="008A4125"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13DA0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desiderant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planta</w:t>
      </w:r>
      <w:r w:rsidR="008A4125" w:rsidRPr="00313DA0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125" w:rsidRPr="00313DA0">
        <w:rPr>
          <w:rFonts w:ascii="Times New Roman" w:hAnsi="Times New Roman" w:cs="Times New Roman"/>
          <w:sz w:val="24"/>
          <w:szCs w:val="24"/>
        </w:rPr>
        <w:t>autumpno</w:t>
      </w:r>
      <w:proofErr w:type="spellEnd"/>
      <w:r w:rsidR="008A4125" w:rsidRPr="00313DA0">
        <w:rPr>
          <w:rFonts w:ascii="Times New Roman" w:hAnsi="Times New Roman" w:cs="Times New Roman"/>
          <w:sz w:val="24"/>
          <w:szCs w:val="24"/>
        </w:rPr>
        <w:t xml:space="preserve">, </w:t>
      </w:r>
      <w:r w:rsidR="00B44793" w:rsidRPr="00313DA0">
        <w:rPr>
          <w:rFonts w:ascii="Times New Roman" w:hAnsi="Times New Roman" w:cs="Times New Roman"/>
          <w:sz w:val="24"/>
          <w:szCs w:val="24"/>
        </w:rPr>
        <w:t xml:space="preserve">et </w:t>
      </w:r>
      <w:r w:rsidRPr="00313DA0">
        <w:rPr>
          <w:rFonts w:ascii="Times New Roman" w:hAnsi="Times New Roman" w:cs="Times New Roman"/>
          <w:sz w:val="24"/>
          <w:szCs w:val="24"/>
        </w:rPr>
        <w:t xml:space="preserve">estate, sed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quiescunt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h</w:t>
      </w:r>
      <w:r w:rsidR="00B44793" w:rsidRPr="00313DA0">
        <w:rPr>
          <w:rFonts w:ascii="Times New Roman" w:hAnsi="Times New Roman" w:cs="Times New Roman"/>
          <w:sz w:val="24"/>
          <w:szCs w:val="24"/>
        </w:rPr>
        <w:t>y</w:t>
      </w:r>
      <w:r w:rsidRPr="00313DA0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In scriptura </w:t>
      </w:r>
      <w:proofErr w:type="spellStart"/>
      <w:r w:rsidR="00313DA0" w:rsidRPr="00313DA0">
        <w:rPr>
          <w:rFonts w:ascii="Times New Roman" w:hAnsi="Times New Roman" w:cs="Times New Roman"/>
          <w:sz w:val="24"/>
          <w:szCs w:val="24"/>
        </w:rPr>
        <w:t>habe</w:t>
      </w:r>
      <w:r w:rsidRPr="00313DA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[Exod. 20:11]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r w:rsidRPr="00313DA0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r w:rsidRPr="00313DA0">
        <w:rPr>
          <w:rFonts w:ascii="Times New Roman" w:hAnsi="Times New Roman" w:cs="Times New Roman"/>
          <w:i/>
          <w:sz w:val="24"/>
          <w:szCs w:val="24"/>
        </w:rPr>
        <w:t>omnia</w:t>
      </w:r>
      <w:r w:rsidRPr="00313DA0">
        <w:rPr>
          <w:rFonts w:ascii="Times New Roman" w:hAnsi="Times New Roman" w:cs="Times New Roman"/>
          <w:sz w:val="24"/>
          <w:szCs w:val="24"/>
        </w:rPr>
        <w:t xml:space="preserve"> per </w:t>
      </w:r>
      <w:r w:rsidRPr="00313DA0">
        <w:rPr>
          <w:rFonts w:ascii="Times New Roman" w:hAnsi="Times New Roman" w:cs="Times New Roman"/>
          <w:i/>
          <w:sz w:val="24"/>
          <w:szCs w:val="24"/>
        </w:rPr>
        <w:t>sex</w:t>
      </w:r>
      <w:r w:rsidRPr="00313DA0">
        <w:rPr>
          <w:rFonts w:ascii="Times New Roman" w:hAnsi="Times New Roman" w:cs="Times New Roman"/>
          <w:sz w:val="24"/>
          <w:szCs w:val="24"/>
        </w:rPr>
        <w:t xml:space="preserve"> dies </w:t>
      </w:r>
      <w:r w:rsidRPr="00313DA0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requieuit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septimo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Sancti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laborauerunt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in hac </w:t>
      </w:r>
      <w:r w:rsidR="00313DA0" w:rsidRPr="00313DA0">
        <w:rPr>
          <w:rFonts w:ascii="Times New Roman" w:hAnsi="Times New Roman" w:cs="Times New Roman"/>
          <w:sz w:val="24"/>
          <w:szCs w:val="24"/>
        </w:rPr>
        <w:t>v</w:t>
      </w:r>
      <w:r w:rsidRPr="00313DA0">
        <w:rPr>
          <w:rFonts w:ascii="Times New Roman" w:hAnsi="Times New Roman" w:cs="Times New Roman"/>
          <w:sz w:val="24"/>
          <w:szCs w:val="24"/>
        </w:rPr>
        <w:t xml:space="preserve">ita, sed modo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quiescunt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Solus diabolus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n</w:t>
      </w:r>
      <w:r w:rsidR="00313DA0" w:rsidRPr="00313DA0">
        <w:rPr>
          <w:rFonts w:ascii="Times New Roman" w:hAnsi="Times New Roman" w:cs="Times New Roman"/>
          <w:sz w:val="24"/>
          <w:szCs w:val="24"/>
        </w:rPr>
        <w:t>umquam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requiescit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qui sunt in inferno. </w:t>
      </w:r>
      <w:r w:rsidR="00313DA0" w:rsidRPr="00313DA0">
        <w:rPr>
          <w:rFonts w:ascii="Times New Roman" w:hAnsi="Times New Roman" w:cs="Times New Roman"/>
          <w:sz w:val="24"/>
          <w:szCs w:val="24"/>
        </w:rPr>
        <w:t>Qui ergo propter lucrum</w:t>
      </w:r>
      <w:r w:rsidR="00313DA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13DA0" w:rsidRPr="00313DA0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313DA0" w:rsidRPr="00313DA0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="00313DA0"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A0" w:rsidRPr="00313DA0">
        <w:rPr>
          <w:rFonts w:ascii="Times New Roman" w:hAnsi="Times New Roman" w:cs="Times New Roman"/>
          <w:sz w:val="24"/>
          <w:szCs w:val="24"/>
        </w:rPr>
        <w:t>dissimiles</w:t>
      </w:r>
      <w:proofErr w:type="spellEnd"/>
      <w:r w:rsidR="00313DA0" w:rsidRPr="00313DA0">
        <w:rPr>
          <w:rFonts w:ascii="Times New Roman" w:hAnsi="Times New Roman" w:cs="Times New Roman"/>
          <w:sz w:val="24"/>
          <w:szCs w:val="24"/>
        </w:rPr>
        <w:t xml:space="preserve"> sunt </w:t>
      </w:r>
      <w:r w:rsidR="00313DA0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="00313DA0">
        <w:rPr>
          <w:rFonts w:ascii="Times New Roman" w:hAnsi="Times New Roman" w:cs="Times New Roman"/>
          <w:sz w:val="24"/>
          <w:szCs w:val="24"/>
        </w:rPr>
        <w:t>creaturis</w:t>
      </w:r>
      <w:proofErr w:type="spellEnd"/>
      <w:r w:rsidR="00313DA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13DA0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313DA0">
        <w:rPr>
          <w:rFonts w:ascii="Times New Roman" w:hAnsi="Times New Roman" w:cs="Times New Roman"/>
          <w:sz w:val="24"/>
          <w:szCs w:val="24"/>
        </w:rPr>
        <w:t xml:space="preserve"> sed similes sunt diabolo,</w:t>
      </w:r>
      <w:r w:rsidR="00313DA0"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A0" w:rsidRPr="00313DA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13DA0" w:rsidRPr="00313DA0">
        <w:rPr>
          <w:rFonts w:ascii="Times New Roman" w:hAnsi="Times New Roman" w:cs="Times New Roman"/>
          <w:sz w:val="24"/>
          <w:szCs w:val="24"/>
        </w:rPr>
        <w:t xml:space="preserve">. [48:9-10]: </w:t>
      </w:r>
      <w:proofErr w:type="spellStart"/>
      <w:r w:rsidR="001465AF" w:rsidRPr="001465AF">
        <w:rPr>
          <w:rFonts w:ascii="Times New Roman" w:hAnsi="Times New Roman" w:cs="Times New Roman"/>
          <w:iCs/>
          <w:sz w:val="24"/>
          <w:szCs w:val="24"/>
        </w:rPr>
        <w:t>Laborauerunt</w:t>
      </w:r>
      <w:proofErr w:type="spellEnd"/>
      <w:r w:rsidR="00313DA0" w:rsidRPr="00313DA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13DA0" w:rsidRPr="00313DA0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="00313DA0" w:rsidRPr="00313DA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465AF" w:rsidRPr="001465AF">
        <w:rPr>
          <w:rFonts w:ascii="Times New Roman" w:hAnsi="Times New Roman" w:cs="Times New Roman"/>
          <w:iCs/>
          <w:sz w:val="24"/>
          <w:szCs w:val="24"/>
        </w:rPr>
        <w:t>e</w:t>
      </w:r>
      <w:r w:rsidR="00313DA0" w:rsidRPr="001465AF">
        <w:rPr>
          <w:rFonts w:ascii="Times New Roman" w:hAnsi="Times New Roman" w:cs="Times New Roman"/>
          <w:iCs/>
          <w:sz w:val="24"/>
          <w:szCs w:val="24"/>
        </w:rPr>
        <w:t xml:space="preserve">t </w:t>
      </w:r>
      <w:proofErr w:type="spellStart"/>
      <w:r w:rsidR="00313DA0" w:rsidRPr="001465AF">
        <w:rPr>
          <w:rFonts w:ascii="Times New Roman" w:hAnsi="Times New Roman" w:cs="Times New Roman"/>
          <w:iCs/>
          <w:sz w:val="24"/>
          <w:szCs w:val="24"/>
        </w:rPr>
        <w:t>vive</w:t>
      </w:r>
      <w:r w:rsidR="001465AF" w:rsidRPr="001465AF">
        <w:rPr>
          <w:rFonts w:ascii="Times New Roman" w:hAnsi="Times New Roman" w:cs="Times New Roman"/>
          <w:iCs/>
          <w:sz w:val="24"/>
          <w:szCs w:val="24"/>
        </w:rPr>
        <w:t>n</w:t>
      </w:r>
      <w:r w:rsidR="00313DA0" w:rsidRPr="001465AF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313DA0" w:rsidRPr="00313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D561B" w14:textId="1775067B" w:rsidR="007D3F5D" w:rsidRPr="00313DA0" w:rsidRDefault="00313DA0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DA0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amisisse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per dies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festos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vacarent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cultui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1465AF" w:rsidRPr="0014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5AF" w:rsidRPr="00313DA0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mercata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, tabernas,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spectacula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n</w:t>
      </w:r>
      <w:r w:rsidR="001465AF">
        <w:rPr>
          <w:rFonts w:ascii="Times New Roman" w:hAnsi="Times New Roman" w:cs="Times New Roman"/>
          <w:sz w:val="24"/>
          <w:szCs w:val="24"/>
        </w:rPr>
        <w:t>u</w:t>
      </w:r>
      <w:r w:rsidRPr="00313DA0">
        <w:rPr>
          <w:rFonts w:ascii="Times New Roman" w:hAnsi="Times New Roman" w:cs="Times New Roman"/>
          <w:sz w:val="24"/>
          <w:szCs w:val="24"/>
        </w:rPr>
        <w:t>ndinas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65AF">
        <w:rPr>
          <w:rFonts w:ascii="Times New Roman" w:hAnsi="Times New Roman" w:cs="Times New Roman"/>
          <w:sz w:val="24"/>
          <w:szCs w:val="24"/>
        </w:rPr>
        <w:t>D</w:t>
      </w:r>
      <w:r w:rsidRPr="00313DA0">
        <w:rPr>
          <w:rFonts w:ascii="Times New Roman" w:hAnsi="Times New Roman" w:cs="Times New Roman"/>
          <w:sz w:val="24"/>
          <w:szCs w:val="24"/>
        </w:rPr>
        <w:t>imittunt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sermones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missas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65A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r w:rsidR="001465A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. [22:8]: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Sanctuaria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65AF">
        <w:rPr>
          <w:rFonts w:ascii="Times New Roman" w:hAnsi="Times New Roman" w:cs="Times New Roman"/>
          <w:iCs/>
          <w:sz w:val="24"/>
          <w:szCs w:val="24"/>
        </w:rPr>
        <w:t>sprevisti</w:t>
      </w:r>
      <w:r w:rsidR="001465AF" w:rsidRPr="001465AF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sabbata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DA0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313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65AF">
        <w:rPr>
          <w:rFonts w:ascii="Times New Roman" w:hAnsi="Times New Roman" w:cs="Times New Roman"/>
          <w:iCs/>
          <w:sz w:val="24"/>
          <w:szCs w:val="24"/>
        </w:rPr>
        <w:t>polluisti</w:t>
      </w:r>
      <w:r w:rsidR="00A3089E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A3089E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4B91508A" w14:textId="15BD16FD" w:rsidR="007D3F5D" w:rsidRPr="00313DA0" w:rsidRDefault="007D3F5D" w:rsidP="007C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D3F5D" w:rsidRPr="00313DA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17AC" w14:textId="77777777" w:rsidR="008A4125" w:rsidRDefault="008A4125" w:rsidP="008A4125">
      <w:pPr>
        <w:spacing w:after="0" w:line="240" w:lineRule="auto"/>
      </w:pPr>
      <w:r>
        <w:separator/>
      </w:r>
    </w:p>
  </w:endnote>
  <w:endnote w:type="continuationSeparator" w:id="0">
    <w:p w14:paraId="5D861897" w14:textId="77777777" w:rsidR="008A4125" w:rsidRDefault="008A4125" w:rsidP="008A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D811" w14:textId="77777777" w:rsidR="008A4125" w:rsidRDefault="008A4125" w:rsidP="008A4125">
      <w:pPr>
        <w:spacing w:after="0" w:line="240" w:lineRule="auto"/>
      </w:pPr>
      <w:r>
        <w:separator/>
      </w:r>
    </w:p>
  </w:footnote>
  <w:footnote w:type="continuationSeparator" w:id="0">
    <w:p w14:paraId="24192A53" w14:textId="77777777" w:rsidR="008A4125" w:rsidRDefault="008A4125" w:rsidP="008A4125">
      <w:pPr>
        <w:spacing w:after="0" w:line="240" w:lineRule="auto"/>
      </w:pPr>
      <w:r>
        <w:continuationSeparator/>
      </w:r>
    </w:p>
  </w:footnote>
  <w:footnote w:id="1">
    <w:p w14:paraId="7A6536A9" w14:textId="012AEDC5" w:rsidR="008A4125" w:rsidRPr="00313DA0" w:rsidRDefault="008A412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3DA0">
        <w:rPr>
          <w:rFonts w:ascii="Times New Roman" w:hAnsi="Times New Roman" w:cs="Times New Roman"/>
          <w:sz w:val="24"/>
          <w:szCs w:val="24"/>
        </w:rPr>
        <w:t>Sabbatum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13DA0">
        <w:rPr>
          <w:rFonts w:ascii="Times New Roman" w:hAnsi="Times New Roman" w:cs="Times New Roman"/>
          <w:sz w:val="24"/>
          <w:szCs w:val="24"/>
        </w:rPr>
        <w:t xml:space="preserve"> Lambeth begins this chapter: Memento </w:t>
      </w:r>
      <w:proofErr w:type="spellStart"/>
      <w:r w:rsidRPr="00313DA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diem … with the “M” capitalized.</w:t>
      </w:r>
    </w:p>
    <w:p w14:paraId="080B7D58" w14:textId="77777777" w:rsidR="008A4125" w:rsidRPr="00313DA0" w:rsidRDefault="008A412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E4D4BD6" w14:textId="3C04DFE2" w:rsidR="008A4125" w:rsidRPr="00313DA0" w:rsidRDefault="008A412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DA0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313DA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13DA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13DA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523D6D7" w14:textId="77777777" w:rsidR="008A4125" w:rsidRPr="00313DA0" w:rsidRDefault="008A412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B9AB4A8" w14:textId="5354D723" w:rsidR="008A4125" w:rsidRDefault="008A412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DA0">
        <w:rPr>
          <w:rFonts w:ascii="Times New Roman" w:hAnsi="Times New Roman" w:cs="Times New Roman"/>
          <w:sz w:val="24"/>
          <w:szCs w:val="24"/>
        </w:rPr>
        <w:t>natura ]</w:t>
      </w:r>
      <w:proofErr w:type="gramEnd"/>
      <w:r w:rsidRPr="00313DA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13DA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1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3DA0">
        <w:rPr>
          <w:rFonts w:ascii="Times New Roman" w:hAnsi="Times New Roman" w:cs="Times New Roman"/>
          <w:sz w:val="24"/>
          <w:szCs w:val="24"/>
        </w:rPr>
        <w:t>F 80.</w:t>
      </w:r>
    </w:p>
    <w:p w14:paraId="0051D5C3" w14:textId="77777777" w:rsidR="007C5AAB" w:rsidRPr="00313DA0" w:rsidRDefault="007C5AA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A9A2605" w14:textId="64A02A2D" w:rsidR="00313DA0" w:rsidRPr="00313DA0" w:rsidRDefault="00313DA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3DA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DA0">
        <w:rPr>
          <w:rFonts w:ascii="Times New Roman" w:hAnsi="Times New Roman" w:cs="Times New Roman"/>
          <w:sz w:val="24"/>
          <w:szCs w:val="24"/>
        </w:rPr>
        <w:t>lucrum ]</w:t>
      </w:r>
      <w:proofErr w:type="gramEnd"/>
      <w:r w:rsidRPr="00313DA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13DA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13DA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13DA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5D"/>
    <w:rsid w:val="001465AF"/>
    <w:rsid w:val="00313DA0"/>
    <w:rsid w:val="00433B90"/>
    <w:rsid w:val="00494746"/>
    <w:rsid w:val="0060075B"/>
    <w:rsid w:val="00617F29"/>
    <w:rsid w:val="007C5AAB"/>
    <w:rsid w:val="007D3F5D"/>
    <w:rsid w:val="008A4125"/>
    <w:rsid w:val="008E3C78"/>
    <w:rsid w:val="009E3723"/>
    <w:rsid w:val="00A3089E"/>
    <w:rsid w:val="00A53DA9"/>
    <w:rsid w:val="00B44793"/>
    <w:rsid w:val="00C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B3D5"/>
  <w15:chartTrackingRefBased/>
  <w15:docId w15:val="{59B7ECA5-5330-4954-A868-7C3D507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F5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F413-AFE2-4D42-8C84-31BA04DB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2024-07-01T14:53:00Z</dcterms:created>
  <dcterms:modified xsi:type="dcterms:W3CDTF">2024-07-01T14:56:00Z</dcterms:modified>
</cp:coreProperties>
</file>