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370D" w14:textId="77777777" w:rsidR="00B05438" w:rsidRPr="00B05438" w:rsidRDefault="00B05438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543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FB69B6E" w14:textId="334CCF95" w:rsidR="00B05438" w:rsidRPr="00B05438" w:rsidRDefault="00B05438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5438">
        <w:rPr>
          <w:rFonts w:ascii="Times New Roman" w:hAnsi="Times New Roman" w:cs="Times New Roman"/>
          <w:sz w:val="24"/>
          <w:szCs w:val="24"/>
        </w:rPr>
        <w:t>217 To Leave (</w:t>
      </w:r>
      <w:r w:rsidRPr="00B05438">
        <w:rPr>
          <w:rFonts w:ascii="Times New Roman" w:hAnsi="Times New Roman" w:cs="Times New Roman"/>
          <w:i/>
          <w:iCs/>
          <w:sz w:val="24"/>
          <w:szCs w:val="24"/>
        </w:rPr>
        <w:t>Relinquere</w:t>
      </w:r>
      <w:r w:rsidRPr="00B05438">
        <w:rPr>
          <w:rFonts w:ascii="Times New Roman" w:hAnsi="Times New Roman" w:cs="Times New Roman"/>
          <w:sz w:val="24"/>
          <w:szCs w:val="24"/>
        </w:rPr>
        <w:t>)</w:t>
      </w:r>
    </w:p>
    <w:p w14:paraId="3505FAA4" w14:textId="77871886" w:rsidR="00B05438" w:rsidRDefault="00B05438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5438">
        <w:rPr>
          <w:rFonts w:ascii="Times New Roman" w:hAnsi="Times New Roman" w:cs="Times New Roman"/>
          <w:sz w:val="24"/>
          <w:szCs w:val="24"/>
        </w:rPr>
        <w:t>To leave. A sin perpetrated for penance is to be left</w:t>
      </w:r>
      <w:r w:rsidR="002E211A">
        <w:rPr>
          <w:rFonts w:ascii="Times New Roman" w:hAnsi="Times New Roman" w:cs="Times New Roman"/>
          <w:sz w:val="24"/>
          <w:szCs w:val="24"/>
        </w:rPr>
        <w:t xml:space="preserve"> </w:t>
      </w:r>
      <w:r w:rsidRPr="00B05438">
        <w:rPr>
          <w:rFonts w:ascii="Times New Roman" w:hAnsi="Times New Roman" w:cs="Times New Roman"/>
          <w:sz w:val="24"/>
          <w:szCs w:val="24"/>
        </w:rPr>
        <w:t>just as a thief his theft lest he be hanged with it,</w:t>
      </w:r>
      <w:r w:rsidR="002E211A">
        <w:rPr>
          <w:rFonts w:ascii="Times New Roman" w:hAnsi="Times New Roman" w:cs="Times New Roman"/>
          <w:sz w:val="24"/>
          <w:szCs w:val="24"/>
        </w:rPr>
        <w:t xml:space="preserve"> </w:t>
      </w:r>
      <w:r w:rsidRPr="00B05438">
        <w:rPr>
          <w:rFonts w:ascii="Times New Roman" w:hAnsi="Times New Roman" w:cs="Times New Roman"/>
          <w:sz w:val="24"/>
          <w:szCs w:val="24"/>
        </w:rPr>
        <w:t>Eccli. 17[:21]: “</w:t>
      </w:r>
      <w:r>
        <w:rPr>
          <w:rFonts w:ascii="Times New Roman" w:hAnsi="Times New Roman" w:cs="Times New Roman"/>
          <w:sz w:val="24"/>
          <w:szCs w:val="24"/>
        </w:rPr>
        <w:t xml:space="preserve">Turn to the </w:t>
      </w:r>
      <w:r w:rsidR="002417AB">
        <w:rPr>
          <w:rFonts w:ascii="Times New Roman" w:hAnsi="Times New Roman" w:cs="Times New Roman"/>
          <w:sz w:val="24"/>
          <w:szCs w:val="24"/>
        </w:rPr>
        <w:t>Lord and</w:t>
      </w:r>
      <w:r>
        <w:rPr>
          <w:rFonts w:ascii="Times New Roman" w:hAnsi="Times New Roman" w:cs="Times New Roman"/>
          <w:sz w:val="24"/>
          <w:szCs w:val="24"/>
        </w:rPr>
        <w:t xml:space="preserve"> forsake your sins.” For </w:t>
      </w:r>
      <w:r w:rsidR="002417A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more a person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approaches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</w:t>
      </w:r>
      <w:r w:rsidR="002E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end, so much more he leaves his opposite</w:t>
      </w:r>
      <w:r w:rsidR="002E21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alas because many on the other hand leave</w:t>
      </w:r>
    </w:p>
    <w:p w14:paraId="464D0108" w14:textId="7DAAF008" w:rsidR="00B05438" w:rsidRDefault="00B05438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294rb/</w:t>
      </w:r>
    </w:p>
    <w:p w14:paraId="0046E488" w14:textId="77777777" w:rsidR="002E211A" w:rsidRDefault="00B05438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Lord on account of sin, Jer. </w:t>
      </w:r>
      <w:r w:rsidR="001750E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[:</w:t>
      </w:r>
      <w:r w:rsidR="001750E1">
        <w:rPr>
          <w:rFonts w:ascii="Times New Roman" w:hAnsi="Times New Roman" w:cs="Times New Roman"/>
          <w:sz w:val="24"/>
          <w:szCs w:val="24"/>
        </w:rPr>
        <w:t>13],</w:t>
      </w:r>
      <w:r>
        <w:rPr>
          <w:rFonts w:ascii="Times New Roman" w:hAnsi="Times New Roman" w:cs="Times New Roman"/>
          <w:sz w:val="24"/>
          <w:szCs w:val="24"/>
        </w:rPr>
        <w:t xml:space="preserve"> You, man, have left</w:t>
      </w:r>
      <w:r w:rsidR="002E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Lord.</w:t>
      </w:r>
      <w:r w:rsidR="00175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FFD65" w14:textId="5BAA3AA5" w:rsidR="00750BF4" w:rsidRDefault="001750E1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the sliding back of sin is to be left</w:t>
      </w:r>
      <w:r w:rsidR="002E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this through prudence just as the injury suffered is</w:t>
      </w:r>
      <w:r w:rsidR="002E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dangerous, the snare for the bird with the grain, Prov. 9</w:t>
      </w:r>
      <w:r w:rsidR="00750BF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:6]: “Forsake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childishness,” that is, juvenile enticements, “and life,” that is, “and walk by the ways of </w:t>
      </w:r>
      <w:r w:rsidR="00B21A65">
        <w:rPr>
          <w:rFonts w:ascii="Times New Roman" w:hAnsi="Times New Roman" w:cs="Times New Roman"/>
          <w:sz w:val="24"/>
          <w:szCs w:val="24"/>
        </w:rPr>
        <w:t>prudence.”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B21A65">
        <w:rPr>
          <w:rFonts w:ascii="Times New Roman" w:hAnsi="Times New Roman" w:cs="Times New Roman"/>
          <w:sz w:val="24"/>
          <w:szCs w:val="24"/>
        </w:rPr>
        <w:t>Again Prov. 28[:13]: “He that hides his sins, shall not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B21A65">
        <w:rPr>
          <w:rFonts w:ascii="Times New Roman" w:hAnsi="Times New Roman" w:cs="Times New Roman"/>
          <w:sz w:val="24"/>
          <w:szCs w:val="24"/>
        </w:rPr>
        <w:t>prosper, but he that shall confess, and forsake them,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B21A65">
        <w:rPr>
          <w:rFonts w:ascii="Times New Roman" w:hAnsi="Times New Roman" w:cs="Times New Roman"/>
          <w:sz w:val="24"/>
          <w:szCs w:val="24"/>
        </w:rPr>
        <w:t xml:space="preserve">shall obtain mercy.” But alas because many have abandoned the rebuke </w:t>
      </w:r>
      <w:r w:rsidR="002417AB">
        <w:rPr>
          <w:rFonts w:ascii="Times New Roman" w:hAnsi="Times New Roman" w:cs="Times New Roman"/>
          <w:sz w:val="24"/>
          <w:szCs w:val="24"/>
        </w:rPr>
        <w:t>of prudence</w:t>
      </w:r>
      <w:r w:rsidR="00B21A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B21A65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="00B21A65">
        <w:rPr>
          <w:rFonts w:ascii="Times New Roman" w:hAnsi="Times New Roman" w:cs="Times New Roman"/>
          <w:sz w:val="24"/>
          <w:szCs w:val="24"/>
        </w:rPr>
        <w:t xml:space="preserve"> they err in returning to their vomit, Prov. 10[:17]: “He that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B21A65">
        <w:rPr>
          <w:rFonts w:ascii="Times New Roman" w:hAnsi="Times New Roman" w:cs="Times New Roman"/>
          <w:sz w:val="24"/>
          <w:szCs w:val="24"/>
        </w:rPr>
        <w:t xml:space="preserve">forsakes reproofs goes astray. </w:t>
      </w:r>
    </w:p>
    <w:p w14:paraId="021B82FB" w14:textId="60F6CC91" w:rsidR="00750BF4" w:rsidRDefault="00B21A65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hate of one’s neighbor should</w:t>
      </w:r>
      <w:r w:rsidR="00750BF4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left through concord just as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member cut away does not receive the influence of the head.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2417AB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neither one divided from his neighbor by rancor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receives forgiveness from God, </w:t>
      </w:r>
      <w:r w:rsidR="00222EA7">
        <w:rPr>
          <w:rFonts w:ascii="Times New Roman" w:hAnsi="Times New Roman" w:cs="Times New Roman"/>
          <w:sz w:val="24"/>
          <w:szCs w:val="24"/>
        </w:rPr>
        <w:t>Eccli. 28[:2]: “Forgive your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222EA7">
        <w:rPr>
          <w:rFonts w:ascii="Times New Roman" w:hAnsi="Times New Roman" w:cs="Times New Roman"/>
          <w:sz w:val="24"/>
          <w:szCs w:val="24"/>
        </w:rPr>
        <w:t>neighbor if he has hurt you, and then shall your sins be forgiven.” Again Matt. [5:24]: “Leave there you</w:t>
      </w:r>
      <w:r w:rsidR="00750BF4">
        <w:rPr>
          <w:rFonts w:ascii="Times New Roman" w:hAnsi="Times New Roman" w:cs="Times New Roman"/>
          <w:sz w:val="24"/>
          <w:szCs w:val="24"/>
        </w:rPr>
        <w:t>r</w:t>
      </w:r>
      <w:r w:rsidR="00222EA7">
        <w:rPr>
          <w:rFonts w:ascii="Times New Roman" w:hAnsi="Times New Roman" w:cs="Times New Roman"/>
          <w:sz w:val="24"/>
          <w:szCs w:val="24"/>
        </w:rPr>
        <w:t xml:space="preserve"> </w:t>
      </w:r>
      <w:r w:rsidR="002417AB">
        <w:rPr>
          <w:rFonts w:ascii="Times New Roman" w:hAnsi="Times New Roman" w:cs="Times New Roman"/>
          <w:sz w:val="24"/>
          <w:szCs w:val="24"/>
        </w:rPr>
        <w:t>offering and</w:t>
      </w:r>
      <w:r w:rsidR="00222EA7">
        <w:rPr>
          <w:rFonts w:ascii="Times New Roman" w:hAnsi="Times New Roman" w:cs="Times New Roman"/>
          <w:sz w:val="24"/>
          <w:szCs w:val="24"/>
        </w:rPr>
        <w:t xml:space="preserve"> go first to be reconciled.” But </w:t>
      </w:r>
      <w:r w:rsidR="002417AB">
        <w:rPr>
          <w:rFonts w:ascii="Times New Roman" w:hAnsi="Times New Roman" w:cs="Times New Roman"/>
          <w:sz w:val="24"/>
          <w:szCs w:val="24"/>
        </w:rPr>
        <w:t>also,</w:t>
      </w:r>
      <w:r w:rsidR="00222EA7">
        <w:rPr>
          <w:rFonts w:ascii="Times New Roman" w:hAnsi="Times New Roman" w:cs="Times New Roman"/>
          <w:sz w:val="24"/>
          <w:szCs w:val="24"/>
        </w:rPr>
        <w:t xml:space="preserve"> because many left the concord of their neighbor on account of revenge, Eccli. 27[:21]: “As one that lets a bi</w:t>
      </w:r>
      <w:r w:rsidR="00750BF4">
        <w:rPr>
          <w:rFonts w:ascii="Times New Roman" w:hAnsi="Times New Roman" w:cs="Times New Roman"/>
          <w:sz w:val="24"/>
          <w:szCs w:val="24"/>
        </w:rPr>
        <w:t>r</w:t>
      </w:r>
      <w:r w:rsidR="00222EA7">
        <w:rPr>
          <w:rFonts w:ascii="Times New Roman" w:hAnsi="Times New Roman" w:cs="Times New Roman"/>
          <w:sz w:val="24"/>
          <w:szCs w:val="24"/>
        </w:rPr>
        <w:t>d go out of his hand, so have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222EA7">
        <w:rPr>
          <w:rFonts w:ascii="Times New Roman" w:hAnsi="Times New Roman" w:cs="Times New Roman"/>
          <w:sz w:val="24"/>
          <w:szCs w:val="24"/>
        </w:rPr>
        <w:t>you let your neighbor go.”</w:t>
      </w:r>
      <w:r w:rsidR="00960680">
        <w:rPr>
          <w:rFonts w:ascii="Times New Roman" w:hAnsi="Times New Roman" w:cs="Times New Roman"/>
          <w:sz w:val="24"/>
          <w:szCs w:val="24"/>
        </w:rPr>
        <w:t xml:space="preserve"> </w:t>
      </w:r>
      <w:r w:rsidR="002417AB">
        <w:rPr>
          <w:rFonts w:ascii="Times New Roman" w:hAnsi="Times New Roman" w:cs="Times New Roman"/>
          <w:sz w:val="24"/>
          <w:szCs w:val="24"/>
        </w:rPr>
        <w:t>Again,</w:t>
      </w:r>
      <w:r w:rsidR="00960680">
        <w:rPr>
          <w:rFonts w:ascii="Times New Roman" w:hAnsi="Times New Roman" w:cs="Times New Roman"/>
          <w:sz w:val="24"/>
          <w:szCs w:val="24"/>
        </w:rPr>
        <w:t xml:space="preserve"> one</w:t>
      </w:r>
      <w:r w:rsidR="00750BF4">
        <w:rPr>
          <w:rFonts w:ascii="Times New Roman" w:hAnsi="Times New Roman" w:cs="Times New Roman"/>
          <w:sz w:val="24"/>
          <w:szCs w:val="24"/>
        </w:rPr>
        <w:t>’</w:t>
      </w:r>
      <w:r w:rsidR="00960680">
        <w:rPr>
          <w:rFonts w:ascii="Times New Roman" w:hAnsi="Times New Roman" w:cs="Times New Roman"/>
          <w:sz w:val="24"/>
          <w:szCs w:val="24"/>
        </w:rPr>
        <w:t>s own will ought to be left by the vow of obedience just as the craftsman leaves his own country to make a profit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960680">
        <w:rPr>
          <w:rFonts w:ascii="Times New Roman" w:hAnsi="Times New Roman" w:cs="Times New Roman"/>
          <w:sz w:val="24"/>
          <w:szCs w:val="24"/>
        </w:rPr>
        <w:t xml:space="preserve">in another, 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Jer. 12[:7]: “I have forsaken my house,” etc. Matt. </w:t>
      </w:r>
      <w:r w:rsidR="00960680" w:rsidRPr="00CB2596">
        <w:rPr>
          <w:rFonts w:ascii="Times New Roman" w:hAnsi="Times New Roman" w:cs="Times New Roman"/>
          <w:sz w:val="24"/>
          <w:szCs w:val="24"/>
        </w:rPr>
        <w:lastRenderedPageBreak/>
        <w:t xml:space="preserve">19[:27]: “Behold we have left all </w:t>
      </w:r>
      <w:r w:rsidR="002417AB" w:rsidRPr="00CB2596">
        <w:rPr>
          <w:rFonts w:ascii="Times New Roman" w:hAnsi="Times New Roman" w:cs="Times New Roman"/>
          <w:sz w:val="24"/>
          <w:szCs w:val="24"/>
        </w:rPr>
        <w:t>things</w:t>
      </w:r>
      <w:r w:rsidR="002417AB">
        <w:rPr>
          <w:rFonts w:ascii="Times New Roman" w:hAnsi="Times New Roman" w:cs="Times New Roman"/>
          <w:sz w:val="24"/>
          <w:szCs w:val="24"/>
        </w:rPr>
        <w:t xml:space="preserve"> and</w:t>
      </w:r>
      <w:r w:rsidR="00960680">
        <w:rPr>
          <w:rFonts w:ascii="Times New Roman" w:hAnsi="Times New Roman" w:cs="Times New Roman"/>
          <w:sz w:val="24"/>
          <w:szCs w:val="24"/>
        </w:rPr>
        <w:t xml:space="preserve"> have followed you.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” But </w:t>
      </w:r>
      <w:r w:rsidR="00960680">
        <w:rPr>
          <w:rFonts w:ascii="Times New Roman" w:hAnsi="Times New Roman" w:cs="Times New Roman"/>
          <w:sz w:val="24"/>
          <w:szCs w:val="24"/>
        </w:rPr>
        <w:t>there are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many, like a monkey who does not wish to give up a mirror, </w:t>
      </w:r>
      <w:r w:rsidR="00960680">
        <w:rPr>
          <w:rFonts w:ascii="Times New Roman" w:hAnsi="Times New Roman" w:cs="Times New Roman"/>
          <w:sz w:val="24"/>
          <w:szCs w:val="24"/>
        </w:rPr>
        <w:t>because it sees</w:t>
      </w:r>
      <w:r w:rsidR="00AE255E">
        <w:rPr>
          <w:rFonts w:ascii="Times New Roman" w:hAnsi="Times New Roman" w:cs="Times New Roman"/>
          <w:sz w:val="24"/>
          <w:szCs w:val="24"/>
        </w:rPr>
        <w:t xml:space="preserve"> there its face</w:t>
      </w:r>
      <w:r w:rsidR="00750BF4">
        <w:rPr>
          <w:rFonts w:ascii="Times New Roman" w:hAnsi="Times New Roman" w:cs="Times New Roman"/>
          <w:sz w:val="24"/>
          <w:szCs w:val="24"/>
        </w:rPr>
        <w:t xml:space="preserve"> </w:t>
      </w:r>
      <w:r w:rsidR="00AE255E">
        <w:rPr>
          <w:rFonts w:ascii="Times New Roman" w:hAnsi="Times New Roman" w:cs="Times New Roman"/>
          <w:sz w:val="24"/>
          <w:szCs w:val="24"/>
        </w:rPr>
        <w:t xml:space="preserve">which it considers beautiful. </w:t>
      </w:r>
      <w:r w:rsidR="002417AB">
        <w:rPr>
          <w:rFonts w:ascii="Times New Roman" w:hAnsi="Times New Roman" w:cs="Times New Roman"/>
          <w:sz w:val="24"/>
          <w:szCs w:val="24"/>
        </w:rPr>
        <w:t>So,</w:t>
      </w:r>
      <w:r w:rsidR="00AE255E">
        <w:rPr>
          <w:rFonts w:ascii="Times New Roman" w:hAnsi="Times New Roman" w:cs="Times New Roman"/>
          <w:sz w:val="24"/>
          <w:szCs w:val="24"/>
        </w:rPr>
        <w:t xml:space="preserve"> they do not </w:t>
      </w:r>
      <w:r w:rsidR="00960680" w:rsidRPr="00CB2596">
        <w:rPr>
          <w:rFonts w:ascii="Times New Roman" w:hAnsi="Times New Roman" w:cs="Times New Roman"/>
          <w:sz w:val="24"/>
          <w:szCs w:val="24"/>
        </w:rPr>
        <w:t>wish to give up their own judgment</w:t>
      </w:r>
      <w:r w:rsidR="00AE255E">
        <w:rPr>
          <w:rFonts w:ascii="Times New Roman" w:hAnsi="Times New Roman" w:cs="Times New Roman"/>
          <w:sz w:val="24"/>
          <w:szCs w:val="24"/>
        </w:rPr>
        <w:t xml:space="preserve"> of carnality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, </w:t>
      </w:r>
      <w:r w:rsidR="00AE255E">
        <w:rPr>
          <w:rFonts w:ascii="Times New Roman" w:hAnsi="Times New Roman" w:cs="Times New Roman"/>
          <w:sz w:val="24"/>
          <w:szCs w:val="24"/>
        </w:rPr>
        <w:t>[</w:t>
      </w:r>
      <w:r w:rsidR="00960680" w:rsidRPr="00CB2596">
        <w:rPr>
          <w:rFonts w:ascii="Times New Roman" w:hAnsi="Times New Roman" w:cs="Times New Roman"/>
          <w:sz w:val="24"/>
          <w:szCs w:val="24"/>
        </w:rPr>
        <w:t>2</w:t>
      </w:r>
      <w:r w:rsidR="00AE255E">
        <w:rPr>
          <w:rFonts w:ascii="Times New Roman" w:hAnsi="Times New Roman" w:cs="Times New Roman"/>
          <w:sz w:val="24"/>
          <w:szCs w:val="24"/>
        </w:rPr>
        <w:t>]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 Paral. 1</w:t>
      </w:r>
      <w:r w:rsidR="00AE255E">
        <w:rPr>
          <w:rFonts w:ascii="Times New Roman" w:hAnsi="Times New Roman" w:cs="Times New Roman"/>
          <w:sz w:val="24"/>
          <w:szCs w:val="24"/>
        </w:rPr>
        <w:t>0</w:t>
      </w:r>
      <w:r w:rsidR="00960680" w:rsidRPr="00CB2596">
        <w:rPr>
          <w:rFonts w:ascii="Times New Roman" w:hAnsi="Times New Roman" w:cs="Times New Roman"/>
          <w:sz w:val="24"/>
          <w:szCs w:val="24"/>
        </w:rPr>
        <w:t>[:</w:t>
      </w:r>
      <w:r w:rsidR="00AE255E">
        <w:rPr>
          <w:rFonts w:ascii="Times New Roman" w:hAnsi="Times New Roman" w:cs="Times New Roman"/>
          <w:sz w:val="24"/>
          <w:szCs w:val="24"/>
        </w:rPr>
        <w:t>8</w:t>
      </w:r>
      <w:r w:rsidR="00960680" w:rsidRPr="00CB2596">
        <w:rPr>
          <w:rFonts w:ascii="Times New Roman" w:hAnsi="Times New Roman" w:cs="Times New Roman"/>
          <w:sz w:val="24"/>
          <w:szCs w:val="24"/>
        </w:rPr>
        <w:t>]</w:t>
      </w:r>
      <w:r w:rsidR="00AE255E">
        <w:rPr>
          <w:rFonts w:ascii="Times New Roman" w:hAnsi="Times New Roman" w:cs="Times New Roman"/>
          <w:sz w:val="24"/>
          <w:szCs w:val="24"/>
        </w:rPr>
        <w:t>: “Roboam forsook the counsel</w:t>
      </w:r>
      <w:r w:rsidR="00AC4213">
        <w:rPr>
          <w:rFonts w:ascii="Times New Roman" w:hAnsi="Times New Roman" w:cs="Times New Roman"/>
          <w:sz w:val="24"/>
          <w:szCs w:val="24"/>
        </w:rPr>
        <w:t xml:space="preserve"> of the </w:t>
      </w:r>
      <w:r w:rsidR="002417AB">
        <w:rPr>
          <w:rFonts w:ascii="Times New Roman" w:hAnsi="Times New Roman" w:cs="Times New Roman"/>
          <w:sz w:val="24"/>
          <w:szCs w:val="24"/>
        </w:rPr>
        <w:t>ancients and</w:t>
      </w:r>
      <w:r w:rsidR="00AC4213">
        <w:rPr>
          <w:rFonts w:ascii="Times New Roman" w:hAnsi="Times New Roman" w:cs="Times New Roman"/>
          <w:sz w:val="24"/>
          <w:szCs w:val="24"/>
        </w:rPr>
        <w:t xml:space="preserve"> began to treat with the young men.” </w:t>
      </w:r>
    </w:p>
    <w:p w14:paraId="554AE7E7" w14:textId="77777777" w:rsidR="00343B45" w:rsidRDefault="00AC4213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Again, transitory felicity ought to be left by the vow of poverty. Just as a bird leaves its eggs and nest because of the </w:t>
      </w:r>
      <w:r>
        <w:rPr>
          <w:rFonts w:ascii="Times New Roman" w:hAnsi="Times New Roman" w:cs="Times New Roman"/>
          <w:sz w:val="24"/>
          <w:szCs w:val="24"/>
        </w:rPr>
        <w:t>birdlime and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 snare. The sailor throws overboard burdens in danger, Matt. 19[:29]: “And every one that has left house,”</w:t>
      </w:r>
      <w:r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6315C09B" w14:textId="77777777" w:rsidR="00343B45" w:rsidRDefault="00AC4213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Again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 Luke 5[:28]: “Leaving all things, he rose up,” etc. </w:t>
      </w:r>
      <w:r>
        <w:rPr>
          <w:rFonts w:ascii="Times New Roman" w:hAnsi="Times New Roman" w:cs="Times New Roman"/>
          <w:sz w:val="24"/>
          <w:szCs w:val="24"/>
        </w:rPr>
        <w:t>[</w:t>
      </w:r>
      <w:r w:rsidR="00960680" w:rsidRPr="00CB25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="00960680" w:rsidRPr="00CB2596">
        <w:rPr>
          <w:rFonts w:ascii="Times New Roman" w:hAnsi="Times New Roman" w:cs="Times New Roman"/>
          <w:sz w:val="24"/>
          <w:szCs w:val="24"/>
        </w:rPr>
        <w:t xml:space="preserve"> Kings 7[:7]: “They left their tents, and their horses and asses, desiring to save their lives.” But alas because many do not wish to leave their will and </w:t>
      </w:r>
      <w:r>
        <w:rPr>
          <w:rFonts w:ascii="Times New Roman" w:hAnsi="Times New Roman" w:cs="Times New Roman"/>
          <w:sz w:val="24"/>
          <w:szCs w:val="24"/>
        </w:rPr>
        <w:t>profitably, because they left their souls involuntarily</w:t>
      </w:r>
      <w:r w:rsidR="0034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uselessly, </w:t>
      </w:r>
      <w:r w:rsidR="00960680" w:rsidRPr="00CB2596">
        <w:rPr>
          <w:rFonts w:ascii="Times New Roman" w:hAnsi="Times New Roman" w:cs="Times New Roman"/>
          <w:sz w:val="24"/>
          <w:szCs w:val="24"/>
        </w:rPr>
        <w:t>Psal. [48:11]: “They shall leave their riches to strangers.”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4D833" w14:textId="23C48910" w:rsidR="0036402B" w:rsidRDefault="00960680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2596">
        <w:rPr>
          <w:rFonts w:ascii="Times New Roman" w:hAnsi="Times New Roman" w:cs="Times New Roman"/>
          <w:sz w:val="24"/>
          <w:szCs w:val="24"/>
        </w:rPr>
        <w:t>¶ Again, carnal desire ought to be left through the vow of continence, just as the feverish should leave off wine, Tob. 2[:3]: “He left his dinner and came fasting to the body.” Gen. 39[:12]: “He, leaving the garment in</w:t>
      </w:r>
      <w:r w:rsidR="0036402B">
        <w:rPr>
          <w:rFonts w:ascii="Times New Roman" w:hAnsi="Times New Roman" w:cs="Times New Roman"/>
          <w:sz w:val="24"/>
          <w:szCs w:val="24"/>
        </w:rPr>
        <w:t xml:space="preserve"> the</w:t>
      </w:r>
      <w:r w:rsidRPr="00CB2596">
        <w:rPr>
          <w:rFonts w:ascii="Times New Roman" w:hAnsi="Times New Roman" w:cs="Times New Roman"/>
          <w:sz w:val="24"/>
          <w:szCs w:val="24"/>
        </w:rPr>
        <w:t xml:space="preserve"> hand</w:t>
      </w:r>
      <w:r w:rsidR="0036402B">
        <w:rPr>
          <w:rFonts w:ascii="Times New Roman" w:hAnsi="Times New Roman" w:cs="Times New Roman"/>
          <w:sz w:val="24"/>
          <w:szCs w:val="24"/>
        </w:rPr>
        <w:t xml:space="preserve"> of the lady</w:t>
      </w:r>
      <w:r w:rsidRPr="00CB2596">
        <w:rPr>
          <w:rFonts w:ascii="Times New Roman" w:hAnsi="Times New Roman" w:cs="Times New Roman"/>
          <w:sz w:val="24"/>
          <w:szCs w:val="24"/>
        </w:rPr>
        <w:t xml:space="preserve">, fled, and went out.” But alas </w:t>
      </w:r>
    </w:p>
    <w:p w14:paraId="6F199183" w14:textId="51360CB1" w:rsidR="0036402B" w:rsidRDefault="0036402B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294va/</w:t>
      </w:r>
    </w:p>
    <w:p w14:paraId="121992A6" w14:textId="5FDF3DAE" w:rsidR="00960680" w:rsidRDefault="00960680" w:rsidP="002E21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2596">
        <w:rPr>
          <w:rFonts w:ascii="Times New Roman" w:hAnsi="Times New Roman" w:cs="Times New Roman"/>
          <w:sz w:val="24"/>
          <w:szCs w:val="24"/>
        </w:rPr>
        <w:t>because many left</w:t>
      </w:r>
      <w:r w:rsidR="0036402B">
        <w:rPr>
          <w:rFonts w:ascii="Times New Roman" w:hAnsi="Times New Roman" w:cs="Times New Roman"/>
          <w:sz w:val="24"/>
          <w:szCs w:val="24"/>
        </w:rPr>
        <w:t xml:space="preserve"> spiritual</w:t>
      </w:r>
      <w:r w:rsidRPr="00CB2596">
        <w:rPr>
          <w:rFonts w:ascii="Times New Roman" w:hAnsi="Times New Roman" w:cs="Times New Roman"/>
          <w:sz w:val="24"/>
          <w:szCs w:val="24"/>
        </w:rPr>
        <w:t xml:space="preserve"> </w:t>
      </w:r>
      <w:r w:rsidR="002417AB" w:rsidRPr="00CB2596">
        <w:rPr>
          <w:rFonts w:ascii="Times New Roman" w:hAnsi="Times New Roman" w:cs="Times New Roman"/>
          <w:sz w:val="24"/>
          <w:szCs w:val="24"/>
        </w:rPr>
        <w:t>delights</w:t>
      </w:r>
      <w:r w:rsidRPr="00CB2596">
        <w:rPr>
          <w:rFonts w:ascii="Times New Roman" w:hAnsi="Times New Roman" w:cs="Times New Roman"/>
          <w:sz w:val="24"/>
          <w:szCs w:val="24"/>
        </w:rPr>
        <w:t>, choosing the flesh, just as the</w:t>
      </w:r>
      <w:r w:rsidR="0036402B">
        <w:rPr>
          <w:rFonts w:ascii="Times New Roman" w:hAnsi="Times New Roman" w:cs="Times New Roman"/>
          <w:sz w:val="24"/>
          <w:szCs w:val="24"/>
        </w:rPr>
        <w:t xml:space="preserve"> hog choses the</w:t>
      </w:r>
      <w:r w:rsidRPr="00CB2596">
        <w:rPr>
          <w:rFonts w:ascii="Times New Roman" w:hAnsi="Times New Roman" w:cs="Times New Roman"/>
          <w:sz w:val="24"/>
          <w:szCs w:val="24"/>
        </w:rPr>
        <w:t xml:space="preserve"> stinking because of the mud, Prov. 2[:13]: “Who leave the right way, and walk by dark ways.”</w:t>
      </w:r>
    </w:p>
    <w:sectPr w:rsidR="0096068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38"/>
    <w:rsid w:val="0003716F"/>
    <w:rsid w:val="00051DE0"/>
    <w:rsid w:val="00065567"/>
    <w:rsid w:val="001750E1"/>
    <w:rsid w:val="00222EA7"/>
    <w:rsid w:val="002417AB"/>
    <w:rsid w:val="002E211A"/>
    <w:rsid w:val="00343B45"/>
    <w:rsid w:val="0036402B"/>
    <w:rsid w:val="00433B90"/>
    <w:rsid w:val="0060075B"/>
    <w:rsid w:val="00750BF4"/>
    <w:rsid w:val="00807834"/>
    <w:rsid w:val="008E3C78"/>
    <w:rsid w:val="00960680"/>
    <w:rsid w:val="009E3723"/>
    <w:rsid w:val="00AC4213"/>
    <w:rsid w:val="00AE255E"/>
    <w:rsid w:val="00B05438"/>
    <w:rsid w:val="00B21A65"/>
    <w:rsid w:val="00E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5529"/>
  <w15:chartTrackingRefBased/>
  <w15:docId w15:val="{94DBE7B0-0729-40F6-A5D2-1491E327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38"/>
  </w:style>
  <w:style w:type="paragraph" w:styleId="Heading1">
    <w:name w:val="heading 1"/>
    <w:basedOn w:val="Normal"/>
    <w:next w:val="Normal"/>
    <w:link w:val="Heading1Char"/>
    <w:uiPriority w:val="9"/>
    <w:qFormat/>
    <w:rsid w:val="00B0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438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B05438"/>
  </w:style>
  <w:style w:type="character" w:styleId="Hyperlink">
    <w:name w:val="Hyperlink"/>
    <w:basedOn w:val="DefaultParagraphFont"/>
    <w:uiPriority w:val="99"/>
    <w:semiHidden/>
    <w:unhideWhenUsed/>
    <w:rsid w:val="00B05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2024-06-19T18:27:00Z</dcterms:created>
  <dcterms:modified xsi:type="dcterms:W3CDTF">2024-06-19T18:52:00Z</dcterms:modified>
</cp:coreProperties>
</file>