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83983" w14:textId="77777777" w:rsidR="009E66AD" w:rsidRPr="00FA15E2" w:rsidRDefault="009E66AD" w:rsidP="00FA15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A15E2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48045656" w14:textId="0BB223E3" w:rsidR="00433B90" w:rsidRPr="00FA15E2" w:rsidRDefault="009E66AD" w:rsidP="00FA15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A15E2">
        <w:rPr>
          <w:rFonts w:ascii="Times New Roman" w:hAnsi="Times New Roman" w:cs="Times New Roman"/>
          <w:sz w:val="24"/>
          <w:szCs w:val="24"/>
        </w:rPr>
        <w:t xml:space="preserve">215 Regnum triplex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est</w:t>
      </w:r>
      <w:proofErr w:type="spellEnd"/>
    </w:p>
    <w:p w14:paraId="2FE110C3" w14:textId="0ADD3156" w:rsidR="00010879" w:rsidRPr="00FA15E2" w:rsidRDefault="009E66AD" w:rsidP="00FA15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A15E2">
        <w:rPr>
          <w:rFonts w:ascii="Times New Roman" w:hAnsi="Times New Roman" w:cs="Times New Roman"/>
          <w:sz w:val="24"/>
          <w:szCs w:val="24"/>
        </w:rPr>
        <w:t>Regnum</w:t>
      </w:r>
      <w:r w:rsidR="00010879" w:rsidRPr="00FA15E2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FA15E2">
        <w:rPr>
          <w:rFonts w:ascii="Times New Roman" w:hAnsi="Times New Roman" w:cs="Times New Roman"/>
          <w:sz w:val="24"/>
          <w:szCs w:val="24"/>
        </w:rPr>
        <w:t xml:space="preserve"> triplex est.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intra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conserua</w:t>
      </w:r>
      <w:proofErr w:type="spellEnd"/>
      <w:r w:rsidR="00010879" w:rsidRPr="00FA15E2">
        <w:rPr>
          <w:rFonts w:ascii="Times New Roman" w:hAnsi="Times New Roman" w:cs="Times New Roman"/>
          <w:sz w:val="24"/>
          <w:szCs w:val="24"/>
        </w:rPr>
        <w:t>-</w:t>
      </w:r>
    </w:p>
    <w:p w14:paraId="66DAD350" w14:textId="4DF15BF0" w:rsidR="00010879" w:rsidRPr="00FA15E2" w:rsidRDefault="00010879" w:rsidP="00FA15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A15E2">
        <w:rPr>
          <w:rFonts w:ascii="Times New Roman" w:hAnsi="Times New Roman" w:cs="Times New Roman"/>
          <w:sz w:val="24"/>
          <w:szCs w:val="24"/>
        </w:rPr>
        <w:t>/fol. 202va/</w:t>
      </w:r>
    </w:p>
    <w:p w14:paraId="3184A47F" w14:textId="62BA66CA" w:rsidR="009E66AD" w:rsidRPr="00FA15E2" w:rsidRDefault="009E66AD" w:rsidP="00FA15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A15E2">
        <w:rPr>
          <w:rFonts w:ascii="Times New Roman" w:hAnsi="Times New Roman" w:cs="Times New Roman"/>
          <w:sz w:val="24"/>
          <w:szCs w:val="24"/>
        </w:rPr>
        <w:t xml:space="preserve">re.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Aliud</w:t>
      </w:r>
      <w:proofErr w:type="spellEnd"/>
      <w:r w:rsidR="00010879"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879" w:rsidRPr="00FA15E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010879" w:rsidRPr="00FA15E2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010879"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deuitare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Aliud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supra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affectare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3F88DB" w14:textId="77777777" w:rsidR="00FA15E2" w:rsidRDefault="00010879" w:rsidP="00FA15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A15E2">
        <w:rPr>
          <w:rFonts w:ascii="Times New Roman" w:hAnsi="Times New Roman" w:cs="Times New Roman"/>
          <w:sz w:val="24"/>
          <w:szCs w:val="24"/>
        </w:rPr>
        <w:t xml:space="preserve">¶ </w:t>
      </w:r>
      <w:r w:rsidR="009E66AD" w:rsidRPr="00FA15E2">
        <w:rPr>
          <w:rFonts w:ascii="Times New Roman" w:hAnsi="Times New Roman" w:cs="Times New Roman"/>
          <w:sz w:val="24"/>
          <w:szCs w:val="24"/>
        </w:rPr>
        <w:t xml:space="preserve">Primum </w:t>
      </w:r>
      <w:proofErr w:type="spellStart"/>
      <w:r w:rsidR="009E66AD" w:rsidRPr="00FA15E2">
        <w:rPr>
          <w:rFonts w:ascii="Times New Roman" w:hAnsi="Times New Roman" w:cs="Times New Roman"/>
          <w:sz w:val="24"/>
          <w:szCs w:val="24"/>
        </w:rPr>
        <w:t>istorum</w:t>
      </w:r>
      <w:proofErr w:type="spellEnd"/>
      <w:r w:rsidR="009E66AD"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6AD" w:rsidRPr="00FA15E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E66AD" w:rsidRPr="00FA15E2">
        <w:rPr>
          <w:rFonts w:ascii="Times New Roman" w:hAnsi="Times New Roman" w:cs="Times New Roman"/>
          <w:sz w:val="24"/>
          <w:szCs w:val="24"/>
        </w:rPr>
        <w:t xml:space="preserve"> anima nostra de quo, Luc. 17[:21]: </w:t>
      </w:r>
      <w:r w:rsidR="009E66AD" w:rsidRPr="00FA15E2">
        <w:rPr>
          <w:rFonts w:ascii="Times New Roman" w:hAnsi="Times New Roman" w:cs="Times New Roman"/>
          <w:i/>
          <w:sz w:val="24"/>
          <w:szCs w:val="24"/>
        </w:rPr>
        <w:t xml:space="preserve">Ecce regnum Dei intra </w:t>
      </w:r>
      <w:proofErr w:type="spellStart"/>
      <w:r w:rsidR="009E66AD" w:rsidRPr="00FA15E2">
        <w:rPr>
          <w:rFonts w:ascii="Times New Roman" w:hAnsi="Times New Roman" w:cs="Times New Roman"/>
          <w:i/>
          <w:sz w:val="24"/>
          <w:szCs w:val="24"/>
        </w:rPr>
        <w:t>vos</w:t>
      </w:r>
      <w:proofErr w:type="spellEnd"/>
      <w:r w:rsidR="009E66AD" w:rsidRPr="00FA15E2">
        <w:rPr>
          <w:rFonts w:ascii="Times New Roman" w:hAnsi="Times New Roman" w:cs="Times New Roman"/>
          <w:i/>
          <w:sz w:val="24"/>
          <w:szCs w:val="24"/>
        </w:rPr>
        <w:t xml:space="preserve"> est</w:t>
      </w:r>
      <w:r w:rsidR="009E66AD" w:rsidRPr="00FA15E2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9E66AD" w:rsidRPr="00FA15E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E66AD"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6AD" w:rsidRPr="00FA15E2">
        <w:rPr>
          <w:rFonts w:ascii="Times New Roman" w:hAnsi="Times New Roman" w:cs="Times New Roman"/>
          <w:sz w:val="24"/>
          <w:szCs w:val="24"/>
        </w:rPr>
        <w:t>i</w:t>
      </w:r>
      <w:r w:rsidRPr="00FA15E2">
        <w:rPr>
          <w:rFonts w:ascii="Times New Roman" w:hAnsi="Times New Roman" w:cs="Times New Roman"/>
          <w:sz w:val="24"/>
          <w:szCs w:val="24"/>
        </w:rPr>
        <w:t>st</w:t>
      </w:r>
      <w:r w:rsidR="009E66AD" w:rsidRPr="00FA15E2">
        <w:rPr>
          <w:rFonts w:ascii="Times New Roman" w:hAnsi="Times New Roman" w:cs="Times New Roman"/>
          <w:sz w:val="24"/>
          <w:szCs w:val="24"/>
        </w:rPr>
        <w:t>ud</w:t>
      </w:r>
      <w:proofErr w:type="spellEnd"/>
      <w:r w:rsidR="009E66AD" w:rsidRPr="00FA15E2">
        <w:rPr>
          <w:rFonts w:ascii="Times New Roman" w:hAnsi="Times New Roman" w:cs="Times New Roman"/>
          <w:sz w:val="24"/>
          <w:szCs w:val="24"/>
        </w:rPr>
        <w:t xml:space="preserve"> regnum Deo </w:t>
      </w:r>
      <w:proofErr w:type="spellStart"/>
      <w:r w:rsidR="009E66AD" w:rsidRPr="00FA15E2">
        <w:rPr>
          <w:rFonts w:ascii="Times New Roman" w:hAnsi="Times New Roman" w:cs="Times New Roman"/>
          <w:sz w:val="24"/>
          <w:szCs w:val="24"/>
        </w:rPr>
        <w:t>valde</w:t>
      </w:r>
      <w:proofErr w:type="spellEnd"/>
      <w:r w:rsidR="009E66AD"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6AD" w:rsidRPr="00FA15E2">
        <w:rPr>
          <w:rFonts w:ascii="Times New Roman" w:hAnsi="Times New Roman" w:cs="Times New Roman"/>
          <w:sz w:val="24"/>
          <w:szCs w:val="24"/>
        </w:rPr>
        <w:t>carum</w:t>
      </w:r>
      <w:proofErr w:type="spellEnd"/>
      <w:r w:rsidR="009E66AD" w:rsidRPr="00FA15E2">
        <w:rPr>
          <w:rFonts w:ascii="Times New Roman" w:hAnsi="Times New Roman" w:cs="Times New Roman"/>
          <w:sz w:val="24"/>
          <w:szCs w:val="24"/>
        </w:rPr>
        <w:t xml:space="preserve">. Nam cum </w:t>
      </w:r>
      <w:proofErr w:type="spellStart"/>
      <w:r w:rsidR="009E66AD" w:rsidRPr="00FA15E2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9E66AD"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6AD" w:rsidRPr="00FA15E2">
        <w:rPr>
          <w:rFonts w:ascii="Times New Roman" w:hAnsi="Times New Roman" w:cs="Times New Roman"/>
          <w:sz w:val="24"/>
          <w:szCs w:val="24"/>
        </w:rPr>
        <w:t>perdidisset</w:t>
      </w:r>
      <w:proofErr w:type="spellEnd"/>
      <w:r w:rsidR="009E66AD" w:rsidRPr="00FA15E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9E66AD" w:rsidRPr="00FA15E2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9E66AD" w:rsidRPr="00FA15E2">
        <w:rPr>
          <w:rFonts w:ascii="Times New Roman" w:hAnsi="Times New Roman" w:cs="Times New Roman"/>
          <w:sz w:val="24"/>
          <w:szCs w:val="24"/>
        </w:rPr>
        <w:t xml:space="preserve"> nostrum </w:t>
      </w:r>
      <w:proofErr w:type="spellStart"/>
      <w:r w:rsidR="009E66AD" w:rsidRPr="00FA15E2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="009E66AD" w:rsidRPr="00FA15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E66AD" w:rsidRPr="00FA15E2">
        <w:rPr>
          <w:rFonts w:ascii="Times New Roman" w:hAnsi="Times New Roman" w:cs="Times New Roman"/>
          <w:sz w:val="24"/>
          <w:szCs w:val="24"/>
        </w:rPr>
        <w:t>celo</w:t>
      </w:r>
      <w:proofErr w:type="spellEnd"/>
      <w:r w:rsidR="009E66AD" w:rsidRPr="00FA15E2">
        <w:rPr>
          <w:rFonts w:ascii="Times New Roman" w:hAnsi="Times New Roman" w:cs="Times New Roman"/>
          <w:sz w:val="24"/>
          <w:szCs w:val="24"/>
        </w:rPr>
        <w:t xml:space="preserve"> in mundum </w:t>
      </w:r>
      <w:proofErr w:type="spellStart"/>
      <w:r w:rsidR="009E66AD" w:rsidRPr="00FA15E2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9E66AD"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6AD" w:rsidRPr="00FA15E2">
        <w:rPr>
          <w:rFonts w:ascii="Times New Roman" w:hAnsi="Times New Roman" w:cs="Times New Roman"/>
          <w:sz w:val="24"/>
          <w:szCs w:val="24"/>
        </w:rPr>
        <w:t>aduersa</w:t>
      </w:r>
      <w:proofErr w:type="spellEnd"/>
      <w:r w:rsidR="009E66AD"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6AD" w:rsidRPr="00FA15E2">
        <w:rPr>
          <w:rFonts w:ascii="Times New Roman" w:hAnsi="Times New Roman" w:cs="Times New Roman"/>
          <w:sz w:val="24"/>
          <w:szCs w:val="24"/>
        </w:rPr>
        <w:t>perpessus</w:t>
      </w:r>
      <w:proofErr w:type="spellEnd"/>
      <w:r w:rsidR="009E66AD"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6AD" w:rsidRPr="00FA15E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E66AD" w:rsidRPr="00FA15E2">
        <w:rPr>
          <w:rFonts w:ascii="Times New Roman" w:hAnsi="Times New Roman" w:cs="Times New Roman"/>
          <w:sz w:val="24"/>
          <w:szCs w:val="24"/>
        </w:rPr>
        <w:t xml:space="preserve">, Luc. 19[:12]: </w:t>
      </w:r>
      <w:r w:rsidR="009E66AD" w:rsidRPr="00FA15E2">
        <w:rPr>
          <w:rFonts w:ascii="Times New Roman" w:hAnsi="Times New Roman" w:cs="Times New Roman"/>
          <w:i/>
          <w:sz w:val="24"/>
          <w:szCs w:val="24"/>
        </w:rPr>
        <w:t xml:space="preserve">Homo </w:t>
      </w:r>
      <w:proofErr w:type="spellStart"/>
      <w:r w:rsidR="009E66AD" w:rsidRPr="00FA15E2">
        <w:rPr>
          <w:rFonts w:ascii="Times New Roman" w:hAnsi="Times New Roman" w:cs="Times New Roman"/>
          <w:i/>
          <w:sz w:val="24"/>
          <w:szCs w:val="24"/>
        </w:rPr>
        <w:t>quidam</w:t>
      </w:r>
      <w:proofErr w:type="spellEnd"/>
      <w:r w:rsidR="009E66AD" w:rsidRPr="00FA15E2">
        <w:rPr>
          <w:rFonts w:ascii="Times New Roman" w:hAnsi="Times New Roman" w:cs="Times New Roman"/>
          <w:i/>
          <w:sz w:val="24"/>
          <w:szCs w:val="24"/>
        </w:rPr>
        <w:t xml:space="preserve"> nobilis </w:t>
      </w:r>
      <w:proofErr w:type="spellStart"/>
      <w:r w:rsidR="009E66AD" w:rsidRPr="00FA15E2">
        <w:rPr>
          <w:rFonts w:ascii="Times New Roman" w:hAnsi="Times New Roman" w:cs="Times New Roman"/>
          <w:i/>
          <w:sz w:val="24"/>
          <w:szCs w:val="24"/>
        </w:rPr>
        <w:t>abiit</w:t>
      </w:r>
      <w:proofErr w:type="spellEnd"/>
      <w:r w:rsidR="009E66AD" w:rsidRPr="00FA15E2">
        <w:rPr>
          <w:rFonts w:ascii="Times New Roman" w:hAnsi="Times New Roman" w:cs="Times New Roman"/>
          <w:i/>
          <w:sz w:val="24"/>
          <w:szCs w:val="24"/>
        </w:rPr>
        <w:t xml:space="preserve"> in</w:t>
      </w:r>
      <w:r w:rsidR="009E66AD"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regionem</w:t>
      </w:r>
      <w:proofErr w:type="spellEnd"/>
      <w:r w:rsidR="009E66AD"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6AD" w:rsidRPr="00FA15E2">
        <w:rPr>
          <w:rFonts w:ascii="Times New Roman" w:hAnsi="Times New Roman" w:cs="Times New Roman"/>
          <w:i/>
          <w:sz w:val="24"/>
          <w:szCs w:val="24"/>
        </w:rPr>
        <w:t>longinquam</w:t>
      </w:r>
      <w:proofErr w:type="spellEnd"/>
      <w:r w:rsidR="009E66AD" w:rsidRPr="00FA15E2">
        <w:rPr>
          <w:rFonts w:ascii="Times New Roman" w:hAnsi="Times New Roman" w:cs="Times New Roman"/>
          <w:sz w:val="24"/>
          <w:szCs w:val="24"/>
        </w:rPr>
        <w:t>.</w:t>
      </w:r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7736E" w14:textId="033CFEAC" w:rsidR="009E66AD" w:rsidRPr="00FA15E2" w:rsidRDefault="00010879" w:rsidP="00FA15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A15E2">
        <w:rPr>
          <w:rFonts w:ascii="Times New Roman" w:hAnsi="Times New Roman" w:cs="Times New Roman"/>
          <w:sz w:val="24"/>
          <w:szCs w:val="24"/>
        </w:rPr>
        <w:t>¶</w:t>
      </w:r>
      <w:r w:rsidR="009E66AD" w:rsidRPr="00FA15E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9E66AD" w:rsidRPr="00FA15E2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="009E66AD"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6AD" w:rsidRPr="00FA15E2">
        <w:rPr>
          <w:rFonts w:ascii="Times New Roman" w:hAnsi="Times New Roman" w:cs="Times New Roman"/>
          <w:sz w:val="24"/>
          <w:szCs w:val="24"/>
        </w:rPr>
        <w:t>istud</w:t>
      </w:r>
      <w:proofErr w:type="spellEnd"/>
      <w:r w:rsidR="009E66AD" w:rsidRPr="00FA15E2">
        <w:rPr>
          <w:rFonts w:ascii="Times New Roman" w:hAnsi="Times New Roman" w:cs="Times New Roman"/>
          <w:sz w:val="24"/>
          <w:szCs w:val="24"/>
        </w:rPr>
        <w:t xml:space="preserve"> regnum </w:t>
      </w:r>
      <w:proofErr w:type="spellStart"/>
      <w:r w:rsidR="009E66AD" w:rsidRPr="00FA15E2">
        <w:rPr>
          <w:rFonts w:ascii="Times New Roman" w:hAnsi="Times New Roman" w:cs="Times New Roman"/>
          <w:sz w:val="24"/>
          <w:szCs w:val="24"/>
        </w:rPr>
        <w:t>iam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per Christum</w:t>
      </w:r>
      <w:r w:rsidR="009E66AD"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6AD" w:rsidRPr="00FA15E2">
        <w:rPr>
          <w:rFonts w:ascii="Times New Roman" w:hAnsi="Times New Roman" w:cs="Times New Roman"/>
          <w:sz w:val="24"/>
          <w:szCs w:val="24"/>
        </w:rPr>
        <w:t>redemptum</w:t>
      </w:r>
      <w:proofErr w:type="spellEnd"/>
      <w:r w:rsidR="009E66AD"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6AD" w:rsidRPr="00FA15E2">
        <w:rPr>
          <w:rFonts w:ascii="Times New Roman" w:hAnsi="Times New Roman" w:cs="Times New Roman"/>
          <w:sz w:val="24"/>
          <w:szCs w:val="24"/>
        </w:rPr>
        <w:t>necesse</w:t>
      </w:r>
      <w:proofErr w:type="spellEnd"/>
      <w:r w:rsidR="009E66AD"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6AD" w:rsidRPr="00FA15E2">
        <w:rPr>
          <w:rFonts w:ascii="Times New Roman" w:hAnsi="Times New Roman" w:cs="Times New Roman"/>
          <w:sz w:val="24"/>
          <w:szCs w:val="24"/>
        </w:rPr>
        <w:t>habemus</w:t>
      </w:r>
      <w:proofErr w:type="spellEnd"/>
      <w:r w:rsidR="009E66AD" w:rsidRPr="00FA15E2">
        <w:rPr>
          <w:rFonts w:ascii="Times New Roman" w:hAnsi="Times New Roman" w:cs="Times New Roman"/>
          <w:sz w:val="24"/>
          <w:szCs w:val="24"/>
        </w:rPr>
        <w:t xml:space="preserve"> bene </w:t>
      </w:r>
      <w:proofErr w:type="spellStart"/>
      <w:r w:rsidR="009E66AD" w:rsidRPr="00FA15E2">
        <w:rPr>
          <w:rFonts w:ascii="Times New Roman" w:hAnsi="Times New Roman" w:cs="Times New Roman"/>
          <w:sz w:val="24"/>
          <w:szCs w:val="24"/>
        </w:rPr>
        <w:t>conseruare</w:t>
      </w:r>
      <w:proofErr w:type="spellEnd"/>
      <w:r w:rsidR="009E66AD"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6AD" w:rsidRPr="00FA15E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9E66AD"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6AD" w:rsidRPr="00FA15E2">
        <w:rPr>
          <w:rFonts w:ascii="Times New Roman" w:hAnsi="Times New Roman" w:cs="Times New Roman"/>
          <w:sz w:val="24"/>
          <w:szCs w:val="24"/>
        </w:rPr>
        <w:t>iugiter</w:t>
      </w:r>
      <w:proofErr w:type="spellEnd"/>
      <w:r w:rsidR="009E66AD"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6AD" w:rsidRPr="00FA15E2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9E66AD"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6AD" w:rsidRPr="00FA15E2">
        <w:rPr>
          <w:rFonts w:ascii="Times New Roman" w:hAnsi="Times New Roman" w:cs="Times New Roman"/>
          <w:sz w:val="24"/>
          <w:szCs w:val="24"/>
        </w:rPr>
        <w:t>infestat</w:t>
      </w:r>
      <w:proofErr w:type="spellEnd"/>
      <w:r w:rsidR="009E66AD" w:rsidRPr="00FA15E2">
        <w:rPr>
          <w:rFonts w:ascii="Times New Roman" w:hAnsi="Times New Roman" w:cs="Times New Roman"/>
          <w:sz w:val="24"/>
          <w:szCs w:val="24"/>
        </w:rPr>
        <w:t xml:space="preserve"> mundus cum </w:t>
      </w:r>
      <w:proofErr w:type="spellStart"/>
      <w:r w:rsidR="009E66AD" w:rsidRPr="00FA15E2">
        <w:rPr>
          <w:rFonts w:ascii="Times New Roman" w:hAnsi="Times New Roman" w:cs="Times New Roman"/>
          <w:sz w:val="24"/>
          <w:szCs w:val="24"/>
        </w:rPr>
        <w:t>concupiscentia</w:t>
      </w:r>
      <w:proofErr w:type="spellEnd"/>
      <w:r w:rsidR="009E66AD"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6AD" w:rsidRPr="00FA15E2">
        <w:rPr>
          <w:rFonts w:ascii="Times New Roman" w:hAnsi="Times New Roman" w:cs="Times New Roman"/>
          <w:sz w:val="24"/>
          <w:szCs w:val="24"/>
        </w:rPr>
        <w:t>carnis</w:t>
      </w:r>
      <w:proofErr w:type="spellEnd"/>
      <w:r w:rsidR="009E66AD" w:rsidRPr="00FA15E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9E66AD" w:rsidRPr="00FA15E2">
        <w:rPr>
          <w:rFonts w:ascii="Times New Roman" w:hAnsi="Times New Roman" w:cs="Times New Roman"/>
          <w:sz w:val="24"/>
          <w:szCs w:val="24"/>
        </w:rPr>
        <w:t>oculorum</w:t>
      </w:r>
      <w:proofErr w:type="spellEnd"/>
      <w:r w:rsidR="009E66AD" w:rsidRPr="00FA15E2">
        <w:rPr>
          <w:rFonts w:ascii="Times New Roman" w:hAnsi="Times New Roman" w:cs="Times New Roman"/>
          <w:sz w:val="24"/>
          <w:szCs w:val="24"/>
        </w:rPr>
        <w:t xml:space="preserve">, </w:t>
      </w:r>
      <w:r w:rsidR="007A79D3" w:rsidRPr="00FA15E2">
        <w:rPr>
          <w:rFonts w:ascii="Times New Roman" w:hAnsi="Times New Roman" w:cs="Times New Roman"/>
          <w:sz w:val="24"/>
          <w:szCs w:val="24"/>
        </w:rPr>
        <w:t xml:space="preserve">secundum </w:t>
      </w:r>
      <w:proofErr w:type="spellStart"/>
      <w:r w:rsidR="007A79D3" w:rsidRPr="00FA15E2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7A79D3" w:rsidRPr="00FA15E2">
        <w:rPr>
          <w:rFonts w:ascii="Times New Roman" w:hAnsi="Times New Roman" w:cs="Times New Roman"/>
          <w:sz w:val="24"/>
          <w:szCs w:val="24"/>
        </w:rPr>
        <w:t xml:space="preserve"> </w:t>
      </w:r>
      <w:r w:rsidR="009E66AD" w:rsidRPr="00FA15E2">
        <w:rPr>
          <w:rFonts w:ascii="Times New Roman" w:hAnsi="Times New Roman" w:cs="Times New Roman"/>
          <w:sz w:val="24"/>
          <w:szCs w:val="24"/>
        </w:rPr>
        <w:t xml:space="preserve">Luc. 21[:10]: </w:t>
      </w:r>
      <w:proofErr w:type="spellStart"/>
      <w:r w:rsidR="009E66AD" w:rsidRPr="00FA15E2">
        <w:rPr>
          <w:rFonts w:ascii="Times New Roman" w:hAnsi="Times New Roman" w:cs="Times New Roman"/>
          <w:i/>
          <w:sz w:val="24"/>
          <w:szCs w:val="24"/>
        </w:rPr>
        <w:t>Surget</w:t>
      </w:r>
      <w:proofErr w:type="spellEnd"/>
      <w:r w:rsidR="009E66AD" w:rsidRPr="00FA15E2">
        <w:rPr>
          <w:rFonts w:ascii="Times New Roman" w:hAnsi="Times New Roman" w:cs="Times New Roman"/>
          <w:i/>
          <w:sz w:val="24"/>
          <w:szCs w:val="24"/>
        </w:rPr>
        <w:t xml:space="preserve"> gens contra </w:t>
      </w:r>
      <w:proofErr w:type="spellStart"/>
      <w:r w:rsidR="009E66AD" w:rsidRPr="00FA15E2">
        <w:rPr>
          <w:rFonts w:ascii="Times New Roman" w:hAnsi="Times New Roman" w:cs="Times New Roman"/>
          <w:i/>
          <w:sz w:val="24"/>
          <w:szCs w:val="24"/>
        </w:rPr>
        <w:t>gentem</w:t>
      </w:r>
      <w:proofErr w:type="spellEnd"/>
      <w:r w:rsidR="009E66AD" w:rsidRPr="00FA15E2">
        <w:rPr>
          <w:rFonts w:ascii="Times New Roman" w:hAnsi="Times New Roman" w:cs="Times New Roman"/>
          <w:i/>
          <w:sz w:val="24"/>
          <w:szCs w:val="24"/>
        </w:rPr>
        <w:t>, et regnum</w:t>
      </w:r>
      <w:r w:rsidR="007A79D3" w:rsidRPr="00FA15E2">
        <w:rPr>
          <w:rFonts w:ascii="Times New Roman" w:hAnsi="Times New Roman" w:cs="Times New Roman"/>
          <w:i/>
          <w:sz w:val="24"/>
          <w:szCs w:val="24"/>
        </w:rPr>
        <w:t>,</w:t>
      </w:r>
      <w:r w:rsidR="007A79D3" w:rsidRPr="00FA15E2">
        <w:rPr>
          <w:rFonts w:ascii="Times New Roman" w:hAnsi="Times New Roman" w:cs="Times New Roman"/>
          <w:iCs/>
          <w:sz w:val="24"/>
          <w:szCs w:val="24"/>
        </w:rPr>
        <w:t xml:space="preserve"> etc.</w:t>
      </w:r>
      <w:r w:rsidR="009E66AD" w:rsidRPr="00FA15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66AD" w:rsidRPr="00FA15E2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9E66AD"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6AD" w:rsidRPr="00FA15E2">
        <w:rPr>
          <w:rFonts w:ascii="Times New Roman" w:hAnsi="Times New Roman" w:cs="Times New Roman"/>
          <w:sz w:val="24"/>
          <w:szCs w:val="24"/>
        </w:rPr>
        <w:t>recolamus</w:t>
      </w:r>
      <w:proofErr w:type="spellEnd"/>
      <w:r w:rsidR="009E66AD"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6AD" w:rsidRPr="00FA15E2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9E66AD" w:rsidRPr="00FA15E2">
        <w:rPr>
          <w:rFonts w:ascii="Times New Roman" w:hAnsi="Times New Roman" w:cs="Times New Roman"/>
          <w:sz w:val="24"/>
          <w:szCs w:val="24"/>
        </w:rPr>
        <w:t xml:space="preserve">, Apo. 1[:5-6]: </w:t>
      </w:r>
      <w:proofErr w:type="spellStart"/>
      <w:r w:rsidR="009E66AD" w:rsidRPr="00FA15E2">
        <w:rPr>
          <w:rFonts w:ascii="Times New Roman" w:hAnsi="Times New Roman" w:cs="Times New Roman"/>
          <w:i/>
          <w:sz w:val="24"/>
          <w:szCs w:val="24"/>
        </w:rPr>
        <w:t>Dilexit</w:t>
      </w:r>
      <w:proofErr w:type="spellEnd"/>
      <w:r w:rsidR="009E66AD" w:rsidRPr="00FA15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66AD" w:rsidRPr="00FA15E2">
        <w:rPr>
          <w:rFonts w:ascii="Times New Roman" w:hAnsi="Times New Roman" w:cs="Times New Roman"/>
          <w:i/>
          <w:sz w:val="24"/>
          <w:szCs w:val="24"/>
        </w:rPr>
        <w:t>nos</w:t>
      </w:r>
      <w:proofErr w:type="spellEnd"/>
      <w:r w:rsidR="009E66AD" w:rsidRPr="00FA15E2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="009E66AD" w:rsidRPr="00FA15E2">
        <w:rPr>
          <w:rFonts w:ascii="Times New Roman" w:hAnsi="Times New Roman" w:cs="Times New Roman"/>
          <w:i/>
          <w:sz w:val="24"/>
          <w:szCs w:val="24"/>
        </w:rPr>
        <w:t>lavit</w:t>
      </w:r>
      <w:proofErr w:type="spellEnd"/>
      <w:r w:rsidR="009E66AD" w:rsidRPr="00FA15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66AD" w:rsidRPr="00FA15E2">
        <w:rPr>
          <w:rFonts w:ascii="Times New Roman" w:hAnsi="Times New Roman" w:cs="Times New Roman"/>
          <w:i/>
          <w:sz w:val="24"/>
          <w:szCs w:val="24"/>
        </w:rPr>
        <w:t>nos</w:t>
      </w:r>
      <w:proofErr w:type="spellEnd"/>
      <w:r w:rsidR="009E66AD" w:rsidRPr="00FA15E2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9E66AD" w:rsidRPr="00FA15E2">
        <w:rPr>
          <w:rFonts w:ascii="Times New Roman" w:hAnsi="Times New Roman" w:cs="Times New Roman"/>
          <w:i/>
          <w:sz w:val="24"/>
          <w:szCs w:val="24"/>
        </w:rPr>
        <w:t>peccatis</w:t>
      </w:r>
      <w:proofErr w:type="spellEnd"/>
      <w:r w:rsidR="009E66AD" w:rsidRPr="00FA15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66AD" w:rsidRPr="00FA15E2">
        <w:rPr>
          <w:rFonts w:ascii="Times New Roman" w:hAnsi="Times New Roman" w:cs="Times New Roman"/>
          <w:i/>
          <w:sz w:val="24"/>
          <w:szCs w:val="24"/>
        </w:rPr>
        <w:t>nostris</w:t>
      </w:r>
      <w:proofErr w:type="spellEnd"/>
      <w:r w:rsidR="009E66AD" w:rsidRPr="00FA15E2">
        <w:rPr>
          <w:rFonts w:ascii="Times New Roman" w:hAnsi="Times New Roman" w:cs="Times New Roman"/>
          <w:i/>
          <w:sz w:val="24"/>
          <w:szCs w:val="24"/>
        </w:rPr>
        <w:t xml:space="preserve"> in sanguine </w:t>
      </w:r>
      <w:proofErr w:type="spellStart"/>
      <w:r w:rsidR="009E66AD" w:rsidRPr="00FA15E2">
        <w:rPr>
          <w:rFonts w:ascii="Times New Roman" w:hAnsi="Times New Roman" w:cs="Times New Roman"/>
          <w:i/>
          <w:sz w:val="24"/>
          <w:szCs w:val="24"/>
        </w:rPr>
        <w:t>suo</w:t>
      </w:r>
      <w:proofErr w:type="spellEnd"/>
      <w:r w:rsidR="009E66AD" w:rsidRPr="00FA15E2">
        <w:rPr>
          <w:rFonts w:ascii="Times New Roman" w:hAnsi="Times New Roman" w:cs="Times New Roman"/>
          <w:i/>
          <w:sz w:val="24"/>
          <w:szCs w:val="24"/>
        </w:rPr>
        <w:t>,</w:t>
      </w:r>
      <w:r w:rsidR="009E66AD"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6AD" w:rsidRPr="00FA15E2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7A79D3" w:rsidRPr="00FA15E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A79D3" w:rsidRPr="00FA15E2">
        <w:rPr>
          <w:rFonts w:ascii="Times New Roman" w:hAnsi="Times New Roman" w:cs="Times New Roman"/>
          <w:iCs/>
          <w:sz w:val="24"/>
          <w:szCs w:val="24"/>
        </w:rPr>
        <w:t>faceret</w:t>
      </w:r>
      <w:proofErr w:type="spellEnd"/>
      <w:r w:rsidR="009E66AD" w:rsidRPr="00FA15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66AD" w:rsidRPr="00FA15E2">
        <w:rPr>
          <w:rFonts w:ascii="Times New Roman" w:hAnsi="Times New Roman" w:cs="Times New Roman"/>
          <w:i/>
          <w:sz w:val="24"/>
          <w:szCs w:val="24"/>
        </w:rPr>
        <w:t>nos</w:t>
      </w:r>
      <w:proofErr w:type="spellEnd"/>
      <w:r w:rsidR="009E66AD" w:rsidRPr="00FA15E2">
        <w:rPr>
          <w:rFonts w:ascii="Times New Roman" w:hAnsi="Times New Roman" w:cs="Times New Roman"/>
          <w:i/>
          <w:sz w:val="24"/>
          <w:szCs w:val="24"/>
        </w:rPr>
        <w:t xml:space="preserve"> regnum Deo</w:t>
      </w:r>
      <w:r w:rsidR="009E66AD" w:rsidRPr="00FA15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436BBF" w14:textId="77777777" w:rsidR="00FA15E2" w:rsidRDefault="009E66AD" w:rsidP="00FA15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A15E2">
        <w:rPr>
          <w:rFonts w:ascii="Times New Roman" w:hAnsi="Times New Roman" w:cs="Times New Roman"/>
          <w:sz w:val="24"/>
          <w:szCs w:val="24"/>
        </w:rPr>
        <w:t xml:space="preserve">¶ Secundum regnum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9D3" w:rsidRPr="00FA15E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A79D3" w:rsidRPr="00FA15E2">
        <w:rPr>
          <w:rFonts w:ascii="Times New Roman" w:hAnsi="Times New Roman" w:cs="Times New Roman"/>
          <w:sz w:val="24"/>
          <w:szCs w:val="24"/>
        </w:rPr>
        <w:t xml:space="preserve"> </w:t>
      </w:r>
      <w:r w:rsidRPr="00FA15E2">
        <w:rPr>
          <w:rFonts w:ascii="Times New Roman" w:hAnsi="Times New Roman" w:cs="Times New Roman"/>
          <w:sz w:val="24"/>
          <w:szCs w:val="24"/>
        </w:rPr>
        <w:t>contra</w:t>
      </w:r>
      <w:r w:rsidR="007A79D3"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9D3" w:rsidRPr="00FA15E2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mundus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9D3" w:rsidRPr="00FA15E2">
        <w:rPr>
          <w:rFonts w:ascii="Times New Roman" w:hAnsi="Times New Roman" w:cs="Times New Roman"/>
          <w:sz w:val="24"/>
          <w:szCs w:val="24"/>
        </w:rPr>
        <w:t>de</w:t>
      </w:r>
      <w:r w:rsidRPr="00FA15E2">
        <w:rPr>
          <w:rFonts w:ascii="Times New Roman" w:hAnsi="Times New Roman" w:cs="Times New Roman"/>
          <w:sz w:val="24"/>
          <w:szCs w:val="24"/>
        </w:rPr>
        <w:t>uitare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tenebrosum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, Apo. 16[:10]: </w:t>
      </w:r>
      <w:r w:rsidRPr="00FA15E2">
        <w:rPr>
          <w:rFonts w:ascii="Times New Roman" w:hAnsi="Times New Roman" w:cs="Times New Roman"/>
          <w:i/>
          <w:sz w:val="24"/>
          <w:szCs w:val="24"/>
        </w:rPr>
        <w:t xml:space="preserve">Factum </w:t>
      </w:r>
      <w:proofErr w:type="spellStart"/>
      <w:r w:rsidRPr="00FA15E2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FA15E2">
        <w:rPr>
          <w:rFonts w:ascii="Times New Roman" w:hAnsi="Times New Roman" w:cs="Times New Roman"/>
          <w:i/>
          <w:sz w:val="24"/>
          <w:szCs w:val="24"/>
        </w:rPr>
        <w:t xml:space="preserve"> regnum</w:t>
      </w:r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r w:rsidRPr="00FA15E2">
        <w:rPr>
          <w:rFonts w:ascii="Times New Roman" w:hAnsi="Times New Roman" w:cs="Times New Roman"/>
          <w:i/>
          <w:sz w:val="24"/>
          <w:szCs w:val="24"/>
        </w:rPr>
        <w:t xml:space="preserve">eius </w:t>
      </w:r>
      <w:proofErr w:type="spellStart"/>
      <w:r w:rsidRPr="00FA15E2">
        <w:rPr>
          <w:rFonts w:ascii="Times New Roman" w:hAnsi="Times New Roman" w:cs="Times New Roman"/>
          <w:i/>
          <w:sz w:val="24"/>
          <w:szCs w:val="24"/>
        </w:rPr>
        <w:t>tenebrosum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. Item,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duracio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eius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breuis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, Job [14:5]: </w:t>
      </w:r>
      <w:r w:rsidRPr="00FA15E2">
        <w:rPr>
          <w:rFonts w:ascii="Times New Roman" w:hAnsi="Times New Roman" w:cs="Times New Roman"/>
          <w:i/>
          <w:sz w:val="24"/>
          <w:szCs w:val="24"/>
        </w:rPr>
        <w:t>Breves dies hominis sunt</w:t>
      </w:r>
      <w:r w:rsidRPr="00FA15E2">
        <w:rPr>
          <w:rFonts w:ascii="Times New Roman" w:hAnsi="Times New Roman" w:cs="Times New Roman"/>
          <w:sz w:val="24"/>
          <w:szCs w:val="24"/>
        </w:rPr>
        <w:t xml:space="preserve">. Item,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asportabitur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de hoc</w:t>
      </w:r>
      <w:r w:rsidR="007A79D3" w:rsidRPr="00FA15E2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FA15E2">
        <w:rPr>
          <w:rFonts w:ascii="Times New Roman" w:hAnsi="Times New Roman" w:cs="Times New Roman"/>
          <w:sz w:val="24"/>
          <w:szCs w:val="24"/>
        </w:rPr>
        <w:t xml:space="preserve"> regno, Dan 4[:28]: </w:t>
      </w:r>
      <w:r w:rsidRPr="00FA15E2">
        <w:rPr>
          <w:rFonts w:ascii="Times New Roman" w:hAnsi="Times New Roman" w:cs="Times New Roman"/>
          <w:i/>
          <w:sz w:val="24"/>
          <w:szCs w:val="24"/>
        </w:rPr>
        <w:t xml:space="preserve">Regnum </w:t>
      </w:r>
      <w:proofErr w:type="spellStart"/>
      <w:r w:rsidRPr="00FA15E2">
        <w:rPr>
          <w:rFonts w:ascii="Times New Roman" w:hAnsi="Times New Roman" w:cs="Times New Roman"/>
          <w:i/>
          <w:sz w:val="24"/>
          <w:szCs w:val="24"/>
        </w:rPr>
        <w:t>tuum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transiet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r w:rsidRPr="00FA15E2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FA15E2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. Hiis de </w:t>
      </w:r>
      <w:proofErr w:type="spellStart"/>
      <w:r w:rsidR="007A79D3" w:rsidRPr="00FA15E2">
        <w:rPr>
          <w:rFonts w:ascii="Times New Roman" w:hAnsi="Times New Roman" w:cs="Times New Roman"/>
          <w:sz w:val="24"/>
          <w:szCs w:val="24"/>
        </w:rPr>
        <w:t>causis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deberet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diligi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B4089B" w14:textId="77777777" w:rsidR="00FA15E2" w:rsidRDefault="009E66AD" w:rsidP="00FA15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A15E2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regnum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supra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a</w:t>
      </w:r>
      <w:r w:rsidR="007A79D3" w:rsidRPr="00FA15E2">
        <w:rPr>
          <w:rFonts w:ascii="Times New Roman" w:hAnsi="Times New Roman" w:cs="Times New Roman"/>
          <w:sz w:val="24"/>
          <w:szCs w:val="24"/>
        </w:rPr>
        <w:t>ff</w:t>
      </w:r>
      <w:r w:rsidRPr="00FA15E2">
        <w:rPr>
          <w:rFonts w:ascii="Times New Roman" w:hAnsi="Times New Roman" w:cs="Times New Roman"/>
          <w:sz w:val="24"/>
          <w:szCs w:val="24"/>
        </w:rPr>
        <w:t>ectare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, de quo Matt. 5[:3]: </w:t>
      </w:r>
      <w:r w:rsidRPr="00FA15E2">
        <w:rPr>
          <w:rFonts w:ascii="Times New Roman" w:hAnsi="Times New Roman" w:cs="Times New Roman"/>
          <w:i/>
          <w:sz w:val="24"/>
          <w:szCs w:val="24"/>
        </w:rPr>
        <w:t xml:space="preserve">Beati </w:t>
      </w:r>
      <w:proofErr w:type="spellStart"/>
      <w:r w:rsidRPr="00FA15E2">
        <w:rPr>
          <w:rFonts w:ascii="Times New Roman" w:hAnsi="Times New Roman" w:cs="Times New Roman"/>
          <w:i/>
          <w:sz w:val="24"/>
          <w:szCs w:val="24"/>
        </w:rPr>
        <w:t>pauperes</w:t>
      </w:r>
      <w:proofErr w:type="spellEnd"/>
      <w:r w:rsidRPr="00FA15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i/>
          <w:sz w:val="24"/>
          <w:szCs w:val="24"/>
        </w:rPr>
        <w:t>spiritu</w:t>
      </w:r>
      <w:proofErr w:type="spellEnd"/>
      <w:r w:rsidRPr="00FA15E2">
        <w:rPr>
          <w:rFonts w:ascii="Times New Roman" w:hAnsi="Times New Roman" w:cs="Times New Roman"/>
          <w:i/>
          <w:sz w:val="24"/>
          <w:szCs w:val="24"/>
        </w:rPr>
        <w:t xml:space="preserve">, quoniam </w:t>
      </w:r>
      <w:proofErr w:type="spellStart"/>
      <w:r w:rsidRPr="00FA15E2">
        <w:rPr>
          <w:rFonts w:ascii="Times New Roman" w:hAnsi="Times New Roman" w:cs="Times New Roman"/>
          <w:i/>
          <w:sz w:val="24"/>
          <w:szCs w:val="24"/>
        </w:rPr>
        <w:t>ipsorum</w:t>
      </w:r>
      <w:proofErr w:type="spellEnd"/>
      <w:r w:rsidRPr="00FA15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FA15E2">
        <w:rPr>
          <w:rFonts w:ascii="Times New Roman" w:hAnsi="Times New Roman" w:cs="Times New Roman"/>
          <w:i/>
          <w:sz w:val="24"/>
          <w:szCs w:val="24"/>
        </w:rPr>
        <w:t xml:space="preserve"> regnum </w:t>
      </w:r>
      <w:proofErr w:type="spellStart"/>
      <w:r w:rsidRPr="00FA15E2">
        <w:rPr>
          <w:rFonts w:ascii="Times New Roman" w:hAnsi="Times New Roman" w:cs="Times New Roman"/>
          <w:i/>
          <w:sz w:val="24"/>
          <w:szCs w:val="24"/>
        </w:rPr>
        <w:t>cælorum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E647B" w:rsidRPr="00FA15E2">
        <w:rPr>
          <w:rFonts w:ascii="Times New Roman" w:hAnsi="Times New Roman" w:cs="Times New Roman"/>
          <w:sz w:val="24"/>
          <w:szCs w:val="24"/>
        </w:rPr>
        <w:t>Istud</w:t>
      </w:r>
      <w:proofErr w:type="spellEnd"/>
      <w:r w:rsidR="008E647B" w:rsidRPr="00FA15E2">
        <w:rPr>
          <w:rFonts w:ascii="Times New Roman" w:hAnsi="Times New Roman" w:cs="Times New Roman"/>
          <w:sz w:val="24"/>
          <w:szCs w:val="24"/>
        </w:rPr>
        <w:t xml:space="preserve"> regnum </w:t>
      </w:r>
      <w:proofErr w:type="spellStart"/>
      <w:r w:rsidR="008E647B" w:rsidRPr="00FA15E2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8E647B" w:rsidRPr="00FA15E2">
        <w:rPr>
          <w:rFonts w:ascii="Times New Roman" w:hAnsi="Times New Roman" w:cs="Times New Roman"/>
          <w:sz w:val="24"/>
          <w:szCs w:val="24"/>
        </w:rPr>
        <w:t xml:space="preserve"> nostrum, sed </w:t>
      </w:r>
      <w:proofErr w:type="spellStart"/>
      <w:r w:rsidR="008E647B" w:rsidRPr="00FA15E2">
        <w:rPr>
          <w:rFonts w:ascii="Times New Roman" w:hAnsi="Times New Roman" w:cs="Times New Roman"/>
          <w:sz w:val="24"/>
          <w:szCs w:val="24"/>
        </w:rPr>
        <w:lastRenderedPageBreak/>
        <w:t>illud</w:t>
      </w:r>
      <w:proofErr w:type="spellEnd"/>
      <w:r w:rsidR="008E647B"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47B" w:rsidRPr="00FA15E2">
        <w:rPr>
          <w:rFonts w:ascii="Times New Roman" w:hAnsi="Times New Roman" w:cs="Times New Roman"/>
          <w:sz w:val="24"/>
          <w:szCs w:val="24"/>
        </w:rPr>
        <w:t>perdidimus</w:t>
      </w:r>
      <w:proofErr w:type="spellEnd"/>
      <w:r w:rsidR="008E647B" w:rsidRPr="00FA15E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8E647B" w:rsidRPr="00FA15E2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8E647B" w:rsidRPr="00FA15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E647B" w:rsidRPr="00FA15E2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8E647B"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47B" w:rsidRPr="00FA15E2">
        <w:rPr>
          <w:rFonts w:ascii="Times New Roman" w:hAnsi="Times New Roman" w:cs="Times New Roman"/>
          <w:sz w:val="24"/>
          <w:szCs w:val="24"/>
        </w:rPr>
        <w:t>op</w:t>
      </w:r>
      <w:r w:rsidR="001628D3" w:rsidRPr="00FA15E2">
        <w:rPr>
          <w:rFonts w:ascii="Times New Roman" w:hAnsi="Times New Roman" w:cs="Times New Roman"/>
          <w:sz w:val="24"/>
          <w:szCs w:val="24"/>
        </w:rPr>
        <w:t>o</w:t>
      </w:r>
      <w:r w:rsidR="008E647B" w:rsidRPr="00FA15E2">
        <w:rPr>
          <w:rFonts w:ascii="Times New Roman" w:hAnsi="Times New Roman" w:cs="Times New Roman"/>
          <w:sz w:val="24"/>
          <w:szCs w:val="24"/>
        </w:rPr>
        <w:t>rtet</w:t>
      </w:r>
      <w:proofErr w:type="spellEnd"/>
      <w:r w:rsidR="008E647B"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47B" w:rsidRPr="00FA15E2">
        <w:rPr>
          <w:rFonts w:ascii="Times New Roman" w:hAnsi="Times New Roman" w:cs="Times New Roman"/>
          <w:sz w:val="24"/>
          <w:szCs w:val="24"/>
        </w:rPr>
        <w:t>placitare</w:t>
      </w:r>
      <w:proofErr w:type="spellEnd"/>
      <w:r w:rsidR="008E647B"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47B" w:rsidRPr="00FA15E2">
        <w:rPr>
          <w:rFonts w:ascii="Times New Roman" w:hAnsi="Times New Roman" w:cs="Times New Roman"/>
          <w:sz w:val="24"/>
          <w:szCs w:val="24"/>
        </w:rPr>
        <w:t>aliquantis</w:t>
      </w:r>
      <w:proofErr w:type="spellEnd"/>
      <w:r w:rsidR="008E647B" w:rsidRPr="00FA15E2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8E647B" w:rsidRPr="00FA15E2">
        <w:rPr>
          <w:rFonts w:ascii="Times New Roman" w:hAnsi="Times New Roman" w:cs="Times New Roman"/>
          <w:sz w:val="24"/>
          <w:szCs w:val="24"/>
        </w:rPr>
        <w:t>illo</w:t>
      </w:r>
      <w:proofErr w:type="spellEnd"/>
      <w:r w:rsidR="008E647B"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47B" w:rsidRPr="00FA15E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E647B"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47B" w:rsidRPr="00FA15E2">
        <w:rPr>
          <w:rFonts w:ascii="Times New Roman" w:hAnsi="Times New Roman" w:cs="Times New Roman"/>
          <w:sz w:val="24"/>
          <w:szCs w:val="24"/>
        </w:rPr>
        <w:t>debeamus</w:t>
      </w:r>
      <w:proofErr w:type="spellEnd"/>
      <w:r w:rsidR="008E647B"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47B" w:rsidRPr="00FA15E2">
        <w:rPr>
          <w:rFonts w:ascii="Times New Roman" w:hAnsi="Times New Roman" w:cs="Times New Roman"/>
          <w:sz w:val="24"/>
          <w:szCs w:val="24"/>
        </w:rPr>
        <w:t>recuperare</w:t>
      </w:r>
      <w:proofErr w:type="spellEnd"/>
      <w:r w:rsidR="008E647B" w:rsidRPr="00FA15E2">
        <w:rPr>
          <w:rFonts w:ascii="Times New Roman" w:hAnsi="Times New Roman" w:cs="Times New Roman"/>
          <w:sz w:val="24"/>
          <w:szCs w:val="24"/>
        </w:rPr>
        <w:t xml:space="preserve">. Exemplum de </w:t>
      </w:r>
      <w:proofErr w:type="spellStart"/>
      <w:r w:rsidR="008E647B" w:rsidRPr="00FA15E2">
        <w:rPr>
          <w:rFonts w:ascii="Times New Roman" w:hAnsi="Times New Roman" w:cs="Times New Roman"/>
          <w:sz w:val="24"/>
          <w:szCs w:val="24"/>
        </w:rPr>
        <w:t>rege</w:t>
      </w:r>
      <w:proofErr w:type="spellEnd"/>
      <w:r w:rsidR="008E647B"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47B" w:rsidRPr="00FA15E2">
        <w:rPr>
          <w:rFonts w:ascii="Times New Roman" w:hAnsi="Times New Roman" w:cs="Times New Roman"/>
          <w:sz w:val="24"/>
          <w:szCs w:val="24"/>
        </w:rPr>
        <w:t>Cleomene</w:t>
      </w:r>
      <w:proofErr w:type="spellEnd"/>
      <w:r w:rsidR="008E647B" w:rsidRPr="00FA15E2">
        <w:rPr>
          <w:rFonts w:ascii="Times New Roman" w:hAnsi="Times New Roman" w:cs="Times New Roman"/>
          <w:sz w:val="24"/>
          <w:szCs w:val="24"/>
        </w:rPr>
        <w:t xml:space="preserve"> qui in </w:t>
      </w:r>
      <w:proofErr w:type="spellStart"/>
      <w:r w:rsidR="008E647B" w:rsidRPr="00FA15E2">
        <w:rPr>
          <w:rFonts w:ascii="Times New Roman" w:hAnsi="Times New Roman" w:cs="Times New Roman"/>
          <w:sz w:val="24"/>
          <w:szCs w:val="24"/>
        </w:rPr>
        <w:t>qualibet</w:t>
      </w:r>
      <w:proofErr w:type="spellEnd"/>
      <w:r w:rsidR="008E647B" w:rsidRPr="00FA15E2">
        <w:rPr>
          <w:rFonts w:ascii="Times New Roman" w:hAnsi="Times New Roman" w:cs="Times New Roman"/>
          <w:sz w:val="24"/>
          <w:szCs w:val="24"/>
        </w:rPr>
        <w:t xml:space="preserve"> causa </w:t>
      </w:r>
      <w:proofErr w:type="spellStart"/>
      <w:r w:rsidR="008E647B" w:rsidRPr="00FA15E2">
        <w:rPr>
          <w:rFonts w:ascii="Times New Roman" w:hAnsi="Times New Roman" w:cs="Times New Roman"/>
          <w:sz w:val="24"/>
          <w:szCs w:val="24"/>
        </w:rPr>
        <w:t>decidenda</w:t>
      </w:r>
      <w:proofErr w:type="spellEnd"/>
      <w:r w:rsidR="008E647B"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47B" w:rsidRPr="00FA15E2">
        <w:rPr>
          <w:rFonts w:ascii="Times New Roman" w:hAnsi="Times New Roman" w:cs="Times New Roman"/>
          <w:sz w:val="24"/>
          <w:szCs w:val="24"/>
        </w:rPr>
        <w:t>posuit</w:t>
      </w:r>
      <w:proofErr w:type="spellEnd"/>
      <w:r w:rsidR="008E647B"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47B" w:rsidRPr="00FA15E2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="008E647B"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47B" w:rsidRPr="00FA15E2">
        <w:rPr>
          <w:rFonts w:ascii="Times New Roman" w:hAnsi="Times New Roman" w:cs="Times New Roman"/>
          <w:sz w:val="24"/>
          <w:szCs w:val="24"/>
        </w:rPr>
        <w:t>tronos</w:t>
      </w:r>
      <w:proofErr w:type="spellEnd"/>
      <w:r w:rsidR="008E647B" w:rsidRPr="00FA15E2">
        <w:rPr>
          <w:rFonts w:ascii="Times New Roman" w:hAnsi="Times New Roman" w:cs="Times New Roman"/>
          <w:sz w:val="24"/>
          <w:szCs w:val="24"/>
        </w:rPr>
        <w:t xml:space="preserve">. Ita </w:t>
      </w:r>
      <w:proofErr w:type="spellStart"/>
      <w:r w:rsidR="008E647B" w:rsidRPr="00FA15E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8E647B" w:rsidRPr="00FA15E2">
        <w:rPr>
          <w:rFonts w:ascii="Times New Roman" w:hAnsi="Times New Roman" w:cs="Times New Roman"/>
          <w:sz w:val="24"/>
          <w:szCs w:val="24"/>
        </w:rPr>
        <w:t xml:space="preserve"> possit </w:t>
      </w:r>
      <w:proofErr w:type="spellStart"/>
      <w:r w:rsidR="008E647B" w:rsidRPr="00FA15E2">
        <w:rPr>
          <w:rFonts w:ascii="Times New Roman" w:hAnsi="Times New Roman" w:cs="Times New Roman"/>
          <w:sz w:val="24"/>
          <w:szCs w:val="24"/>
        </w:rPr>
        <w:t>appellari</w:t>
      </w:r>
      <w:proofErr w:type="spellEnd"/>
      <w:r w:rsidR="008E647B" w:rsidRPr="00FA15E2">
        <w:rPr>
          <w:rFonts w:ascii="Times New Roman" w:hAnsi="Times New Roman" w:cs="Times New Roman"/>
          <w:sz w:val="24"/>
          <w:szCs w:val="24"/>
        </w:rPr>
        <w:t xml:space="preserve"> de primo ad secundum, de </w:t>
      </w:r>
      <w:proofErr w:type="spellStart"/>
      <w:r w:rsidR="008E647B" w:rsidRPr="00FA15E2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8E647B"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47B" w:rsidRPr="00FA15E2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8E647B"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47B" w:rsidRPr="00FA15E2">
        <w:rPr>
          <w:rFonts w:ascii="Times New Roman" w:hAnsi="Times New Roman" w:cs="Times New Roman"/>
          <w:sz w:val="24"/>
          <w:szCs w:val="24"/>
        </w:rPr>
        <w:t>terium</w:t>
      </w:r>
      <w:proofErr w:type="spellEnd"/>
      <w:r w:rsidR="008E647B" w:rsidRPr="00FA15E2">
        <w:rPr>
          <w:rFonts w:ascii="Times New Roman" w:hAnsi="Times New Roman" w:cs="Times New Roman"/>
          <w:sz w:val="24"/>
          <w:szCs w:val="24"/>
        </w:rPr>
        <w:t xml:space="preserve">, in qua </w:t>
      </w:r>
      <w:proofErr w:type="spellStart"/>
      <w:r w:rsidR="008E647B" w:rsidRPr="00FA15E2">
        <w:rPr>
          <w:rFonts w:ascii="Times New Roman" w:hAnsi="Times New Roman" w:cs="Times New Roman"/>
          <w:sz w:val="24"/>
          <w:szCs w:val="24"/>
        </w:rPr>
        <w:t>nullus</w:t>
      </w:r>
      <w:proofErr w:type="spellEnd"/>
      <w:r w:rsidR="008E647B"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47B" w:rsidRPr="00FA15E2">
        <w:rPr>
          <w:rFonts w:ascii="Times New Roman" w:hAnsi="Times New Roman" w:cs="Times New Roman"/>
          <w:sz w:val="24"/>
          <w:szCs w:val="24"/>
        </w:rPr>
        <w:t>dampnaretur</w:t>
      </w:r>
      <w:proofErr w:type="spellEnd"/>
      <w:r w:rsidR="008E647B" w:rsidRPr="00FA15E2">
        <w:rPr>
          <w:rFonts w:ascii="Times New Roman" w:hAnsi="Times New Roman" w:cs="Times New Roman"/>
          <w:sz w:val="24"/>
          <w:szCs w:val="24"/>
        </w:rPr>
        <w:t xml:space="preserve">, nisi </w:t>
      </w:r>
      <w:proofErr w:type="spellStart"/>
      <w:r w:rsidR="008E647B" w:rsidRPr="00FA15E2">
        <w:rPr>
          <w:rFonts w:ascii="Times New Roman" w:hAnsi="Times New Roman" w:cs="Times New Roman"/>
          <w:sz w:val="24"/>
          <w:szCs w:val="24"/>
        </w:rPr>
        <w:t>esset</w:t>
      </w:r>
      <w:proofErr w:type="spellEnd"/>
      <w:r w:rsidR="008E647B"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47B" w:rsidRPr="00FA15E2">
        <w:rPr>
          <w:rFonts w:ascii="Times New Roman" w:hAnsi="Times New Roman" w:cs="Times New Roman"/>
          <w:sz w:val="24"/>
          <w:szCs w:val="24"/>
        </w:rPr>
        <w:t>peruersus</w:t>
      </w:r>
      <w:proofErr w:type="spellEnd"/>
      <w:r w:rsidR="008E647B"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47B" w:rsidRPr="00FA15E2">
        <w:rPr>
          <w:rFonts w:ascii="Times New Roman" w:hAnsi="Times New Roman" w:cs="Times New Roman"/>
          <w:sz w:val="24"/>
          <w:szCs w:val="24"/>
        </w:rPr>
        <w:t>nimis</w:t>
      </w:r>
      <w:proofErr w:type="spellEnd"/>
      <w:r w:rsidR="008E647B" w:rsidRPr="00FA15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C8B94C" w14:textId="388F1110" w:rsidR="009C75B2" w:rsidRPr="00FA15E2" w:rsidRDefault="008E647B" w:rsidP="00FA15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A15E2">
        <w:rPr>
          <w:rFonts w:ascii="Times New Roman" w:hAnsi="Times New Roman" w:cs="Times New Roman"/>
          <w:sz w:val="24"/>
          <w:szCs w:val="24"/>
        </w:rPr>
        <w:t xml:space="preserve">¶ Item Deus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tronos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tronum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periculosum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nobis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placitare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placitatur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breue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de recto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allegando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sumus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iusti</w:t>
      </w:r>
      <w:proofErr w:type="spellEnd"/>
      <w:r w:rsidR="009C75B2" w:rsidRPr="00FA15E2">
        <w:rPr>
          <w:rFonts w:ascii="Times New Roman" w:hAnsi="Times New Roman" w:cs="Times New Roman"/>
          <w:sz w:val="24"/>
          <w:szCs w:val="24"/>
        </w:rPr>
        <w:t>. N</w:t>
      </w:r>
      <w:r w:rsidRPr="00FA15E2">
        <w:rPr>
          <w:rFonts w:ascii="Times New Roman" w:hAnsi="Times New Roman" w:cs="Times New Roman"/>
          <w:sz w:val="24"/>
          <w:szCs w:val="24"/>
        </w:rPr>
        <w:t>am, Marc. 10[:14]</w:t>
      </w:r>
      <w:r w:rsidR="009C75B2" w:rsidRPr="00FA15E2">
        <w:rPr>
          <w:rFonts w:ascii="Times New Roman" w:hAnsi="Times New Roman" w:cs="Times New Roman"/>
          <w:sz w:val="24"/>
          <w:szCs w:val="24"/>
        </w:rPr>
        <w:t>:</w:t>
      </w:r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5B2" w:rsidRPr="00FA15E2">
        <w:rPr>
          <w:rFonts w:ascii="Times New Roman" w:hAnsi="Times New Roman" w:cs="Times New Roman"/>
          <w:sz w:val="24"/>
          <w:szCs w:val="24"/>
        </w:rPr>
        <w:t>T</w:t>
      </w:r>
      <w:r w:rsidRPr="00FA15E2">
        <w:rPr>
          <w:rFonts w:ascii="Times New Roman" w:hAnsi="Times New Roman" w:cs="Times New Roman"/>
          <w:i/>
          <w:sz w:val="24"/>
          <w:szCs w:val="24"/>
        </w:rPr>
        <w:t>alium</w:t>
      </w:r>
      <w:proofErr w:type="spellEnd"/>
      <w:r w:rsidRPr="00FA15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FA15E2">
        <w:rPr>
          <w:rFonts w:ascii="Times New Roman" w:hAnsi="Times New Roman" w:cs="Times New Roman"/>
          <w:i/>
          <w:sz w:val="24"/>
          <w:szCs w:val="24"/>
        </w:rPr>
        <w:t xml:space="preserve"> regnum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celorum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hoc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pretendimus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allegari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regnum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iuste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amisimus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talia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opera que</w:t>
      </w:r>
      <w:r w:rsidR="009C75B2"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5B2" w:rsidRPr="00FA15E2">
        <w:rPr>
          <w:rFonts w:ascii="Times New Roman" w:hAnsi="Times New Roman" w:cs="Times New Roman"/>
          <w:sz w:val="24"/>
          <w:szCs w:val="24"/>
        </w:rPr>
        <w:t>ostendit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Apostolus</w:t>
      </w:r>
      <w:r w:rsidR="009C75B2" w:rsidRPr="00FA15E2">
        <w:rPr>
          <w:rFonts w:ascii="Times New Roman" w:hAnsi="Times New Roman" w:cs="Times New Roman"/>
          <w:sz w:val="24"/>
          <w:szCs w:val="24"/>
        </w:rPr>
        <w:t>,</w:t>
      </w:r>
      <w:r w:rsidRPr="00FA15E2">
        <w:rPr>
          <w:rFonts w:ascii="Times New Roman" w:hAnsi="Times New Roman" w:cs="Times New Roman"/>
          <w:sz w:val="24"/>
          <w:szCs w:val="24"/>
        </w:rPr>
        <w:t xml:space="preserve"> Gal. 5[:19-21]: </w:t>
      </w:r>
      <w:proofErr w:type="spellStart"/>
      <w:r w:rsidRPr="00FA15E2">
        <w:rPr>
          <w:rFonts w:ascii="Times New Roman" w:hAnsi="Times New Roman" w:cs="Times New Roman"/>
          <w:i/>
          <w:sz w:val="24"/>
          <w:szCs w:val="24"/>
        </w:rPr>
        <w:t>Manifesta</w:t>
      </w:r>
      <w:proofErr w:type="spellEnd"/>
      <w:r w:rsidRPr="00FA15E2">
        <w:rPr>
          <w:rFonts w:ascii="Times New Roman" w:hAnsi="Times New Roman" w:cs="Times New Roman"/>
          <w:i/>
          <w:sz w:val="24"/>
          <w:szCs w:val="24"/>
        </w:rPr>
        <w:t xml:space="preserve"> sunt opera </w:t>
      </w:r>
      <w:proofErr w:type="spellStart"/>
      <w:r w:rsidRPr="00FA15E2">
        <w:rPr>
          <w:rFonts w:ascii="Times New Roman" w:hAnsi="Times New Roman" w:cs="Times New Roman"/>
          <w:i/>
          <w:sz w:val="24"/>
          <w:szCs w:val="24"/>
        </w:rPr>
        <w:t>carnis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5E2">
        <w:rPr>
          <w:rFonts w:ascii="Times New Roman" w:hAnsi="Times New Roman" w:cs="Times New Roman"/>
          <w:i/>
          <w:sz w:val="24"/>
          <w:szCs w:val="24"/>
        </w:rPr>
        <w:t>fornicatio</w:t>
      </w:r>
      <w:proofErr w:type="spellEnd"/>
      <w:r w:rsidRPr="00FA15E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A15E2">
        <w:rPr>
          <w:rFonts w:ascii="Times New Roman" w:hAnsi="Times New Roman" w:cs="Times New Roman"/>
          <w:i/>
          <w:sz w:val="24"/>
          <w:szCs w:val="24"/>
        </w:rPr>
        <w:t>immunditia</w:t>
      </w:r>
      <w:proofErr w:type="spellEnd"/>
      <w:r w:rsidRPr="00FA15E2">
        <w:rPr>
          <w:rFonts w:ascii="Times New Roman" w:hAnsi="Times New Roman" w:cs="Times New Roman"/>
          <w:i/>
          <w:sz w:val="24"/>
          <w:szCs w:val="24"/>
        </w:rPr>
        <w:t>, etc</w:t>
      </w:r>
      <w:r w:rsidRPr="00FA15E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Pr="00FA15E2">
        <w:rPr>
          <w:rFonts w:ascii="Times New Roman" w:hAnsi="Times New Roman" w:cs="Times New Roman"/>
          <w:i/>
          <w:sz w:val="24"/>
          <w:szCs w:val="24"/>
        </w:rPr>
        <w:t xml:space="preserve"> regnum Dei non </w:t>
      </w:r>
      <w:proofErr w:type="spellStart"/>
      <w:r w:rsidRPr="00FA15E2">
        <w:rPr>
          <w:rFonts w:ascii="Times New Roman" w:hAnsi="Times New Roman" w:cs="Times New Roman"/>
          <w:i/>
          <w:sz w:val="24"/>
          <w:szCs w:val="24"/>
        </w:rPr>
        <w:t>consequentur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dubium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5B2" w:rsidRPr="00FA15E2">
        <w:rPr>
          <w:rFonts w:ascii="Times New Roman" w:hAnsi="Times New Roman" w:cs="Times New Roman"/>
          <w:sz w:val="24"/>
          <w:szCs w:val="24"/>
        </w:rPr>
        <w:t>litigare</w:t>
      </w:r>
      <w:proofErr w:type="spellEnd"/>
      <w:r w:rsidR="009C75B2" w:rsidRPr="00FA15E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C75B2" w:rsidRPr="00FA15E2">
        <w:rPr>
          <w:rFonts w:ascii="Times New Roman" w:hAnsi="Times New Roman" w:cs="Times New Roman"/>
          <w:sz w:val="24"/>
          <w:szCs w:val="24"/>
        </w:rPr>
        <w:t>illo</w:t>
      </w:r>
      <w:proofErr w:type="spellEnd"/>
      <w:r w:rsidR="009C75B2"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5B2" w:rsidRPr="00FA15E2">
        <w:rPr>
          <w:rFonts w:ascii="Times New Roman" w:hAnsi="Times New Roman" w:cs="Times New Roman"/>
          <w:sz w:val="24"/>
          <w:szCs w:val="24"/>
        </w:rPr>
        <w:t>consisterio</w:t>
      </w:r>
      <w:proofErr w:type="spellEnd"/>
      <w:r w:rsidR="009C75B2" w:rsidRPr="00FA15E2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9C75B2" w:rsidRPr="00FA15E2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9C75B2"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5B2" w:rsidRPr="00FA15E2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9C75B2" w:rsidRPr="00FA15E2">
        <w:rPr>
          <w:rFonts w:ascii="Times New Roman" w:hAnsi="Times New Roman" w:cs="Times New Roman"/>
          <w:sz w:val="24"/>
          <w:szCs w:val="24"/>
        </w:rPr>
        <w:t xml:space="preserve">. </w:t>
      </w:r>
      <w:r w:rsidRPr="00FA15E2">
        <w:rPr>
          <w:rFonts w:ascii="Times New Roman" w:hAnsi="Times New Roman" w:cs="Times New Roman"/>
          <w:sz w:val="24"/>
          <w:szCs w:val="24"/>
        </w:rPr>
        <w:t xml:space="preserve">[9:5-6]: </w:t>
      </w:r>
      <w:proofErr w:type="spellStart"/>
      <w:r w:rsidRPr="00FA15E2">
        <w:rPr>
          <w:rFonts w:ascii="Times New Roman" w:hAnsi="Times New Roman" w:cs="Times New Roman"/>
          <w:i/>
          <w:sz w:val="24"/>
          <w:szCs w:val="24"/>
        </w:rPr>
        <w:t>Sedisti</w:t>
      </w:r>
      <w:proofErr w:type="spellEnd"/>
      <w:r w:rsidRPr="00FA15E2">
        <w:rPr>
          <w:rFonts w:ascii="Times New Roman" w:hAnsi="Times New Roman" w:cs="Times New Roman"/>
          <w:i/>
          <w:sz w:val="24"/>
          <w:szCs w:val="24"/>
        </w:rPr>
        <w:t xml:space="preserve"> super </w:t>
      </w:r>
      <w:proofErr w:type="spellStart"/>
      <w:r w:rsidRPr="00FA15E2">
        <w:rPr>
          <w:rFonts w:ascii="Times New Roman" w:hAnsi="Times New Roman" w:cs="Times New Roman"/>
          <w:i/>
          <w:sz w:val="24"/>
          <w:szCs w:val="24"/>
        </w:rPr>
        <w:t>thronum</w:t>
      </w:r>
      <w:proofErr w:type="spellEnd"/>
      <w:r w:rsidRPr="00FA15E2">
        <w:rPr>
          <w:rFonts w:ascii="Times New Roman" w:hAnsi="Times New Roman" w:cs="Times New Roman"/>
          <w:i/>
          <w:sz w:val="24"/>
          <w:szCs w:val="24"/>
        </w:rPr>
        <w:t xml:space="preserve">, qui </w:t>
      </w:r>
      <w:proofErr w:type="spellStart"/>
      <w:r w:rsidRPr="00FA15E2">
        <w:rPr>
          <w:rFonts w:ascii="Times New Roman" w:hAnsi="Times New Roman" w:cs="Times New Roman"/>
          <w:i/>
          <w:sz w:val="24"/>
          <w:szCs w:val="24"/>
        </w:rPr>
        <w:t>judicas</w:t>
      </w:r>
      <w:proofErr w:type="spellEnd"/>
      <w:r w:rsidRPr="00FA15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i/>
          <w:sz w:val="24"/>
          <w:szCs w:val="24"/>
        </w:rPr>
        <w:t>justitiam</w:t>
      </w:r>
      <w:proofErr w:type="spellEnd"/>
      <w:r w:rsidRPr="00FA15E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FA15E2">
        <w:rPr>
          <w:rFonts w:ascii="Times New Roman" w:hAnsi="Times New Roman" w:cs="Times New Roman"/>
          <w:i/>
          <w:sz w:val="24"/>
          <w:szCs w:val="24"/>
        </w:rPr>
        <w:t>Increpasti</w:t>
      </w:r>
      <w:proofErr w:type="spellEnd"/>
      <w:r w:rsidRPr="00FA15E2">
        <w:rPr>
          <w:rFonts w:ascii="Times New Roman" w:hAnsi="Times New Roman" w:cs="Times New Roman"/>
          <w:i/>
          <w:sz w:val="24"/>
          <w:szCs w:val="24"/>
        </w:rPr>
        <w:t xml:space="preserve"> gentes, et </w:t>
      </w:r>
      <w:proofErr w:type="spellStart"/>
      <w:r w:rsidRPr="00FA15E2">
        <w:rPr>
          <w:rFonts w:ascii="Times New Roman" w:hAnsi="Times New Roman" w:cs="Times New Roman"/>
          <w:i/>
          <w:sz w:val="24"/>
          <w:szCs w:val="24"/>
        </w:rPr>
        <w:t>periit</w:t>
      </w:r>
      <w:proofErr w:type="spellEnd"/>
      <w:r w:rsidRPr="00FA15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i/>
          <w:sz w:val="24"/>
          <w:szCs w:val="24"/>
        </w:rPr>
        <w:t>impius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tucius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appellare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ad secundum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tronum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sapientia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, de quo Heb. 1[:8]: </w:t>
      </w:r>
    </w:p>
    <w:p w14:paraId="592BAE57" w14:textId="7C710C32" w:rsidR="009C75B2" w:rsidRPr="00FA15E2" w:rsidRDefault="009C75B2" w:rsidP="00FA15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A15E2">
        <w:rPr>
          <w:rFonts w:ascii="Times New Roman" w:hAnsi="Times New Roman" w:cs="Times New Roman"/>
          <w:sz w:val="24"/>
          <w:szCs w:val="24"/>
        </w:rPr>
        <w:t>/fol. 292vb/</w:t>
      </w:r>
    </w:p>
    <w:p w14:paraId="3D521F55" w14:textId="440B0D37" w:rsidR="009E66AD" w:rsidRPr="00FA15E2" w:rsidRDefault="008E647B" w:rsidP="00FA15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15E2">
        <w:rPr>
          <w:rFonts w:ascii="Times New Roman" w:hAnsi="Times New Roman" w:cs="Times New Roman"/>
          <w:i/>
          <w:sz w:val="24"/>
          <w:szCs w:val="24"/>
        </w:rPr>
        <w:t>Thronus</w:t>
      </w:r>
      <w:proofErr w:type="spellEnd"/>
      <w:r w:rsidRPr="00FA15E2">
        <w:rPr>
          <w:rFonts w:ascii="Times New Roman" w:hAnsi="Times New Roman" w:cs="Times New Roman"/>
          <w:i/>
          <w:sz w:val="24"/>
          <w:szCs w:val="24"/>
        </w:rPr>
        <w:t xml:space="preserve"> Deus</w:t>
      </w:r>
      <w:r w:rsidR="009C75B2" w:rsidRPr="00FA15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C75B2" w:rsidRPr="00FA15E2">
        <w:rPr>
          <w:rFonts w:ascii="Times New Roman" w:hAnsi="Times New Roman" w:cs="Times New Roman"/>
          <w:i/>
          <w:sz w:val="24"/>
          <w:szCs w:val="24"/>
        </w:rPr>
        <w:t>tuus</w:t>
      </w:r>
      <w:proofErr w:type="spellEnd"/>
      <w:r w:rsidRPr="00FA15E2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FA15E2">
        <w:rPr>
          <w:rFonts w:ascii="Times New Roman" w:hAnsi="Times New Roman" w:cs="Times New Roman"/>
          <w:i/>
          <w:sz w:val="24"/>
          <w:szCs w:val="24"/>
        </w:rPr>
        <w:t>sæculum</w:t>
      </w:r>
      <w:proofErr w:type="spellEnd"/>
      <w:r w:rsidRPr="00FA15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i/>
          <w:sz w:val="24"/>
          <w:szCs w:val="24"/>
        </w:rPr>
        <w:t>sæculi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possumus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placitare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breue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noue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disseisi</w:t>
      </w:r>
      <w:r w:rsidR="00666CBA">
        <w:rPr>
          <w:rFonts w:ascii="Times New Roman" w:hAnsi="Times New Roman" w:cs="Times New Roman"/>
          <w:sz w:val="24"/>
          <w:szCs w:val="24"/>
        </w:rPr>
        <w:t>n</w:t>
      </w:r>
      <w:r w:rsidRPr="00FA15E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puer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baptizatur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datur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habitus fidei per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ponitur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seisi</w:t>
      </w:r>
      <w:r w:rsidR="00666CBA">
        <w:rPr>
          <w:rFonts w:ascii="Times New Roman" w:hAnsi="Times New Roman" w:cs="Times New Roman"/>
          <w:sz w:val="24"/>
          <w:szCs w:val="24"/>
        </w:rPr>
        <w:t>n</w:t>
      </w:r>
      <w:r w:rsidRPr="00FA15E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regni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celorum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, Jacob. 2[:5]: </w:t>
      </w:r>
      <w:r w:rsidRPr="00FA15E2">
        <w:rPr>
          <w:rFonts w:ascii="Times New Roman" w:hAnsi="Times New Roman" w:cs="Times New Roman"/>
          <w:i/>
          <w:sz w:val="24"/>
          <w:szCs w:val="24"/>
        </w:rPr>
        <w:t>Deus</w:t>
      </w:r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dilexit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i/>
          <w:sz w:val="24"/>
          <w:szCs w:val="24"/>
        </w:rPr>
        <w:t>pauperes</w:t>
      </w:r>
      <w:proofErr w:type="spellEnd"/>
      <w:r w:rsidRPr="00FA15E2">
        <w:rPr>
          <w:rFonts w:ascii="Times New Roman" w:hAnsi="Times New Roman" w:cs="Times New Roman"/>
          <w:i/>
          <w:sz w:val="24"/>
          <w:szCs w:val="24"/>
        </w:rPr>
        <w:t xml:space="preserve"> in hoc </w:t>
      </w:r>
      <w:proofErr w:type="spellStart"/>
      <w:r w:rsidRPr="00FA15E2">
        <w:rPr>
          <w:rFonts w:ascii="Times New Roman" w:hAnsi="Times New Roman" w:cs="Times New Roman"/>
          <w:i/>
          <w:sz w:val="24"/>
          <w:szCs w:val="24"/>
        </w:rPr>
        <w:t>mundo</w:t>
      </w:r>
      <w:proofErr w:type="spellEnd"/>
      <w:r w:rsidRPr="00FA15E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A15E2">
        <w:rPr>
          <w:rFonts w:ascii="Times New Roman" w:hAnsi="Times New Roman" w:cs="Times New Roman"/>
          <w:i/>
          <w:sz w:val="24"/>
          <w:szCs w:val="24"/>
        </w:rPr>
        <w:t>divites</w:t>
      </w:r>
      <w:proofErr w:type="spellEnd"/>
      <w:r w:rsidRPr="00FA15E2">
        <w:rPr>
          <w:rFonts w:ascii="Times New Roman" w:hAnsi="Times New Roman" w:cs="Times New Roman"/>
          <w:i/>
          <w:sz w:val="24"/>
          <w:szCs w:val="24"/>
        </w:rPr>
        <w:t xml:space="preserve"> in fide, et </w:t>
      </w:r>
      <w:proofErr w:type="spellStart"/>
      <w:r w:rsidRPr="00FA15E2">
        <w:rPr>
          <w:rFonts w:ascii="Times New Roman" w:hAnsi="Times New Roman" w:cs="Times New Roman"/>
          <w:i/>
          <w:sz w:val="24"/>
          <w:szCs w:val="24"/>
        </w:rPr>
        <w:t>hæredes</w:t>
      </w:r>
      <w:proofErr w:type="spellEnd"/>
      <w:r w:rsidRPr="00FA15E2">
        <w:rPr>
          <w:rFonts w:ascii="Times New Roman" w:hAnsi="Times New Roman" w:cs="Times New Roman"/>
          <w:i/>
          <w:sz w:val="24"/>
          <w:szCs w:val="24"/>
        </w:rPr>
        <w:t xml:space="preserve"> regni</w:t>
      </w:r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celorum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i/>
          <w:sz w:val="24"/>
          <w:szCs w:val="24"/>
        </w:rPr>
        <w:t>quod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promisit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i/>
          <w:sz w:val="24"/>
          <w:szCs w:val="24"/>
        </w:rPr>
        <w:t>diligentibus</w:t>
      </w:r>
      <w:proofErr w:type="spellEnd"/>
      <w:r w:rsidRPr="00FA15E2">
        <w:rPr>
          <w:rFonts w:ascii="Times New Roman" w:hAnsi="Times New Roman" w:cs="Times New Roman"/>
          <w:i/>
          <w:sz w:val="24"/>
          <w:szCs w:val="24"/>
        </w:rPr>
        <w:t xml:space="preserve"> se</w:t>
      </w:r>
      <w:r w:rsidRPr="00FA15E2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placitemus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timendum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C90" w:rsidRPr="00FA15E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sapiens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iudex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d</w:t>
      </w:r>
      <w:r w:rsidR="00433C90" w:rsidRPr="00FA15E2">
        <w:rPr>
          <w:rFonts w:ascii="Times New Roman" w:hAnsi="Times New Roman" w:cs="Times New Roman"/>
          <w:sz w:val="24"/>
          <w:szCs w:val="24"/>
        </w:rPr>
        <w:t>o</w:t>
      </w:r>
      <w:r w:rsidRPr="00FA15E2">
        <w:rPr>
          <w:rFonts w:ascii="Times New Roman" w:hAnsi="Times New Roman" w:cs="Times New Roman"/>
          <w:sz w:val="24"/>
          <w:szCs w:val="24"/>
        </w:rPr>
        <w:t>c</w:t>
      </w:r>
      <w:r w:rsidR="00433C90" w:rsidRPr="00FA15E2">
        <w:rPr>
          <w:rFonts w:ascii="Times New Roman" w:hAnsi="Times New Roman" w:cs="Times New Roman"/>
          <w:sz w:val="24"/>
          <w:szCs w:val="24"/>
        </w:rPr>
        <w:t>e</w:t>
      </w:r>
      <w:r w:rsidRPr="00FA15E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breue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valere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tempore baptismi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sumus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seisina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positi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sed sub condicione. Si ab</w:t>
      </w:r>
      <w:r w:rsidR="00433C90"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renunc</w:t>
      </w:r>
      <w:r w:rsidR="00433C90" w:rsidRPr="00FA15E2">
        <w:rPr>
          <w:rFonts w:ascii="Times New Roman" w:hAnsi="Times New Roman" w:cs="Times New Roman"/>
          <w:sz w:val="24"/>
          <w:szCs w:val="24"/>
        </w:rPr>
        <w:t>i</w:t>
      </w:r>
      <w:r w:rsidRPr="00FA15E2">
        <w:rPr>
          <w:rFonts w:ascii="Times New Roman" w:hAnsi="Times New Roman" w:cs="Times New Roman"/>
          <w:sz w:val="24"/>
          <w:szCs w:val="24"/>
        </w:rPr>
        <w:t>emus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diabolo et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pompis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eius. Sed </w:t>
      </w:r>
      <w:r w:rsidR="00433C90" w:rsidRPr="00FA15E2">
        <w:rPr>
          <w:rFonts w:ascii="Times New Roman" w:hAnsi="Times New Roman" w:cs="Times New Roman"/>
          <w:sz w:val="24"/>
          <w:szCs w:val="24"/>
        </w:rPr>
        <w:t>ali</w:t>
      </w:r>
      <w:r w:rsidRPr="00FA15E2">
        <w:rPr>
          <w:rFonts w:ascii="Times New Roman" w:hAnsi="Times New Roman" w:cs="Times New Roman"/>
          <w:sz w:val="24"/>
          <w:szCs w:val="24"/>
        </w:rPr>
        <w:t xml:space="preserve">quis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ille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i</w:t>
      </w:r>
      <w:r w:rsidR="00433C90" w:rsidRPr="00FA15E2">
        <w:rPr>
          <w:rFonts w:ascii="Times New Roman" w:hAnsi="Times New Roman" w:cs="Times New Roman"/>
          <w:sz w:val="24"/>
          <w:szCs w:val="24"/>
        </w:rPr>
        <w:t>st</w:t>
      </w:r>
      <w:r w:rsidRPr="00FA15E2">
        <w:rPr>
          <w:rFonts w:ascii="Times New Roman" w:hAnsi="Times New Roman" w:cs="Times New Roman"/>
          <w:sz w:val="24"/>
          <w:szCs w:val="24"/>
        </w:rPr>
        <w:t>ud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pactum</w:t>
      </w:r>
      <w:r w:rsidR="00433C90" w:rsidRPr="00FA15E2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C90" w:rsidRPr="00FA15E2">
        <w:rPr>
          <w:rFonts w:ascii="Times New Roman" w:hAnsi="Times New Roman" w:cs="Times New Roman"/>
          <w:sz w:val="24"/>
          <w:szCs w:val="24"/>
        </w:rPr>
        <w:t>ob</w:t>
      </w:r>
      <w:r w:rsidRPr="00FA15E2">
        <w:rPr>
          <w:rFonts w:ascii="Times New Roman" w:hAnsi="Times New Roman" w:cs="Times New Roman"/>
          <w:sz w:val="24"/>
          <w:szCs w:val="24"/>
        </w:rPr>
        <w:t>seruat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certe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violatores</w:t>
      </w:r>
      <w:proofErr w:type="spellEnd"/>
      <w:r w:rsidR="00433C90"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C90" w:rsidRPr="00FA15E2">
        <w:rPr>
          <w:rFonts w:ascii="Times New Roman" w:hAnsi="Times New Roman" w:cs="Times New Roman"/>
          <w:sz w:val="24"/>
          <w:szCs w:val="24"/>
        </w:rPr>
        <w:t>pacti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433C90" w:rsidRPr="00FA15E2">
        <w:rPr>
          <w:rFonts w:ascii="Times New Roman" w:hAnsi="Times New Roman" w:cs="Times New Roman"/>
          <w:sz w:val="24"/>
          <w:szCs w:val="24"/>
        </w:rPr>
        <w:t>habebunt</w:t>
      </w:r>
      <w:proofErr w:type="spellEnd"/>
      <w:r w:rsidR="00433C90" w:rsidRPr="00FA15E2">
        <w:rPr>
          <w:rFonts w:ascii="Times New Roman" w:hAnsi="Times New Roman" w:cs="Times New Roman"/>
          <w:sz w:val="24"/>
          <w:szCs w:val="24"/>
        </w:rPr>
        <w:t xml:space="preserve"> regnum</w:t>
      </w:r>
      <w:r w:rsidRPr="00FA15E2">
        <w:rPr>
          <w:rFonts w:ascii="Times New Roman" w:hAnsi="Times New Roman" w:cs="Times New Roman"/>
          <w:sz w:val="24"/>
          <w:szCs w:val="24"/>
        </w:rPr>
        <w:t xml:space="preserve">, secundum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, Luc. 9[:62]: </w:t>
      </w:r>
      <w:r w:rsidRPr="00FA15E2">
        <w:rPr>
          <w:rFonts w:ascii="Times New Roman" w:hAnsi="Times New Roman" w:cs="Times New Roman"/>
          <w:i/>
          <w:sz w:val="24"/>
          <w:szCs w:val="24"/>
        </w:rPr>
        <w:t xml:space="preserve">Nemo mittens </w:t>
      </w:r>
      <w:proofErr w:type="spellStart"/>
      <w:r w:rsidRPr="00FA15E2">
        <w:rPr>
          <w:rFonts w:ascii="Times New Roman" w:hAnsi="Times New Roman" w:cs="Times New Roman"/>
          <w:i/>
          <w:sz w:val="24"/>
          <w:szCs w:val="24"/>
        </w:rPr>
        <w:t>manum</w:t>
      </w:r>
      <w:proofErr w:type="spellEnd"/>
      <w:r w:rsidRPr="00FA15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Pr="00FA15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i/>
          <w:sz w:val="24"/>
          <w:szCs w:val="24"/>
        </w:rPr>
        <w:t>aratrum</w:t>
      </w:r>
      <w:proofErr w:type="spellEnd"/>
      <w:r w:rsidRPr="00FA15E2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FA15E2">
        <w:rPr>
          <w:rFonts w:ascii="Times New Roman" w:hAnsi="Times New Roman" w:cs="Times New Roman"/>
          <w:i/>
          <w:sz w:val="24"/>
          <w:szCs w:val="24"/>
        </w:rPr>
        <w:t>respiciens</w:t>
      </w:r>
      <w:proofErr w:type="spellEnd"/>
      <w:r w:rsidRPr="00FA15E2">
        <w:rPr>
          <w:rFonts w:ascii="Times New Roman" w:hAnsi="Times New Roman" w:cs="Times New Roman"/>
          <w:i/>
          <w:sz w:val="24"/>
          <w:szCs w:val="24"/>
        </w:rPr>
        <w:t xml:space="preserve"> retro, </w:t>
      </w:r>
      <w:proofErr w:type="spellStart"/>
      <w:r w:rsidRPr="00FA15E2">
        <w:rPr>
          <w:rFonts w:ascii="Times New Roman" w:hAnsi="Times New Roman" w:cs="Times New Roman"/>
          <w:i/>
          <w:sz w:val="24"/>
          <w:szCs w:val="24"/>
        </w:rPr>
        <w:t>aptus</w:t>
      </w:r>
      <w:proofErr w:type="spellEnd"/>
      <w:r w:rsidRPr="00FA15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433C90" w:rsidRPr="00FA15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15E2">
        <w:rPr>
          <w:rFonts w:ascii="Times New Roman" w:hAnsi="Times New Roman" w:cs="Times New Roman"/>
          <w:i/>
          <w:sz w:val="24"/>
          <w:szCs w:val="24"/>
        </w:rPr>
        <w:t xml:space="preserve">regno </w:t>
      </w:r>
      <w:proofErr w:type="spellStart"/>
      <w:r w:rsidR="00433C90" w:rsidRPr="00FA15E2">
        <w:rPr>
          <w:rFonts w:ascii="Times New Roman" w:hAnsi="Times New Roman" w:cs="Times New Roman"/>
          <w:iCs/>
          <w:sz w:val="24"/>
          <w:szCs w:val="24"/>
        </w:rPr>
        <w:t>celorum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. Propter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tucius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appellare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t</w:t>
      </w:r>
      <w:r w:rsidR="000B6B2A" w:rsidRPr="00FA15E2">
        <w:rPr>
          <w:rFonts w:ascii="Times New Roman" w:hAnsi="Times New Roman" w:cs="Times New Roman"/>
          <w:sz w:val="24"/>
          <w:szCs w:val="24"/>
        </w:rPr>
        <w:t>h</w:t>
      </w:r>
      <w:r w:rsidRPr="00FA15E2">
        <w:rPr>
          <w:rFonts w:ascii="Times New Roman" w:hAnsi="Times New Roman" w:cs="Times New Roman"/>
          <w:sz w:val="24"/>
          <w:szCs w:val="24"/>
        </w:rPr>
        <w:t>ronum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misericordie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placitare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breue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morte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antecessoris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, Christi qui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lastRenderedPageBreak/>
        <w:t>adquisiuit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duplici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iur</w:t>
      </w:r>
      <w:r w:rsidR="000B6B2A" w:rsidRPr="00FA15E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iure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hereditario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6B2A" w:rsidRPr="00FA15E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legitimus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heres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patris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iure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passionis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sue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empcionis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. Nos autem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heredes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Christi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sumus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, Rom. 8[:17]: </w:t>
      </w:r>
      <w:proofErr w:type="spellStart"/>
      <w:r w:rsidRPr="00FA15E2">
        <w:rPr>
          <w:rFonts w:ascii="Times New Roman" w:hAnsi="Times New Roman" w:cs="Times New Roman"/>
          <w:i/>
          <w:sz w:val="24"/>
          <w:szCs w:val="24"/>
        </w:rPr>
        <w:t>Hæredes</w:t>
      </w:r>
      <w:proofErr w:type="spellEnd"/>
      <w:r w:rsidRPr="00FA15E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A15E2">
        <w:rPr>
          <w:rFonts w:ascii="Times New Roman" w:hAnsi="Times New Roman" w:cs="Times New Roman"/>
          <w:i/>
          <w:sz w:val="24"/>
          <w:szCs w:val="24"/>
        </w:rPr>
        <w:t>quidem</w:t>
      </w:r>
      <w:proofErr w:type="spellEnd"/>
      <w:r w:rsidRPr="00FA15E2">
        <w:rPr>
          <w:rFonts w:ascii="Times New Roman" w:hAnsi="Times New Roman" w:cs="Times New Roman"/>
          <w:i/>
          <w:sz w:val="24"/>
          <w:szCs w:val="24"/>
        </w:rPr>
        <w:t xml:space="preserve"> Dei, </w:t>
      </w:r>
      <w:proofErr w:type="spellStart"/>
      <w:r w:rsidRPr="00FA15E2">
        <w:rPr>
          <w:rFonts w:ascii="Times New Roman" w:hAnsi="Times New Roman" w:cs="Times New Roman"/>
          <w:i/>
          <w:sz w:val="24"/>
          <w:szCs w:val="24"/>
        </w:rPr>
        <w:t>cohæredes</w:t>
      </w:r>
      <w:proofErr w:type="spellEnd"/>
      <w:r w:rsidRPr="00FA15E2">
        <w:rPr>
          <w:rFonts w:ascii="Times New Roman" w:hAnsi="Times New Roman" w:cs="Times New Roman"/>
          <w:i/>
          <w:sz w:val="24"/>
          <w:szCs w:val="24"/>
        </w:rPr>
        <w:t xml:space="preserve"> autem Christi. </w:t>
      </w:r>
      <w:r w:rsidRPr="00FA15E2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0B6B2A" w:rsidRPr="00FA15E2">
        <w:rPr>
          <w:rFonts w:ascii="Times New Roman" w:hAnsi="Times New Roman" w:cs="Times New Roman"/>
          <w:sz w:val="24"/>
          <w:szCs w:val="24"/>
        </w:rPr>
        <w:t xml:space="preserve"> autem</w:t>
      </w:r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breue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breuiter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conclu</w:t>
      </w:r>
      <w:r w:rsidR="000B6B2A" w:rsidRPr="00FA15E2">
        <w:rPr>
          <w:rFonts w:ascii="Times New Roman" w:hAnsi="Times New Roman" w:cs="Times New Roman"/>
          <w:sz w:val="24"/>
          <w:szCs w:val="24"/>
        </w:rPr>
        <w:t>d</w:t>
      </w:r>
      <w:r w:rsidRPr="00FA15E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diabolo </w:t>
      </w:r>
      <w:proofErr w:type="spellStart"/>
      <w:r w:rsidR="000B6B2A" w:rsidRPr="00FA15E2">
        <w:rPr>
          <w:rFonts w:ascii="Times New Roman" w:hAnsi="Times New Roman" w:cs="Times New Roman"/>
          <w:sz w:val="24"/>
          <w:szCs w:val="24"/>
        </w:rPr>
        <w:t>in</w:t>
      </w:r>
      <w:r w:rsidRPr="00FA15E2">
        <w:rPr>
          <w:rFonts w:ascii="Times New Roman" w:hAnsi="Times New Roman" w:cs="Times New Roman"/>
          <w:sz w:val="24"/>
          <w:szCs w:val="24"/>
        </w:rPr>
        <w:t>qu</w:t>
      </w:r>
      <w:r w:rsidR="000B6B2A" w:rsidRPr="00FA15E2">
        <w:rPr>
          <w:rFonts w:ascii="Times New Roman" w:hAnsi="Times New Roman" w:cs="Times New Roman"/>
          <w:sz w:val="24"/>
          <w:szCs w:val="24"/>
        </w:rPr>
        <w:t>i</w:t>
      </w:r>
      <w:r w:rsidRPr="00FA15E2">
        <w:rPr>
          <w:rFonts w:ascii="Times New Roman" w:hAnsi="Times New Roman" w:cs="Times New Roman"/>
          <w:sz w:val="24"/>
          <w:szCs w:val="24"/>
        </w:rPr>
        <w:t>renti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, quo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iure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vendicaret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regnum Dei.</w:t>
      </w:r>
      <w:r w:rsidR="000B6B2A" w:rsidRPr="00FA15E2">
        <w:rPr>
          <w:rFonts w:ascii="Times New Roman" w:hAnsi="Times New Roman" w:cs="Times New Roman"/>
          <w:sz w:val="24"/>
          <w:szCs w:val="24"/>
        </w:rPr>
        <w:t xml:space="preserve"> Et</w:t>
      </w:r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B2A" w:rsidRPr="00FA15E2">
        <w:rPr>
          <w:rFonts w:ascii="Times New Roman" w:hAnsi="Times New Roman" w:cs="Times New Roman"/>
          <w:sz w:val="24"/>
          <w:szCs w:val="24"/>
        </w:rPr>
        <w:t>r</w:t>
      </w:r>
      <w:r w:rsidRPr="00FA15E2">
        <w:rPr>
          <w:rFonts w:ascii="Times New Roman" w:hAnsi="Times New Roman" w:cs="Times New Roman"/>
          <w:sz w:val="24"/>
          <w:szCs w:val="24"/>
        </w:rPr>
        <w:t>espondit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r w:rsidR="000B6B2A" w:rsidRPr="00FA15E2">
        <w:rPr>
          <w:rFonts w:ascii="Times New Roman" w:hAnsi="Times New Roman" w:cs="Times New Roman"/>
          <w:sz w:val="24"/>
          <w:szCs w:val="24"/>
        </w:rPr>
        <w:t xml:space="preserve">Christus in quantum Filius Dei </w:t>
      </w:r>
      <w:proofErr w:type="spellStart"/>
      <w:r w:rsidR="000B6B2A" w:rsidRPr="00FA15E2">
        <w:rPr>
          <w:rFonts w:ascii="Times New Roman" w:hAnsi="Times New Roman" w:cs="Times New Roman"/>
          <w:sz w:val="24"/>
          <w:szCs w:val="24"/>
        </w:rPr>
        <w:t>iure</w:t>
      </w:r>
      <w:proofErr w:type="spellEnd"/>
      <w:r w:rsidR="000B6B2A"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hereditario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possidet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0B6B2A" w:rsidRPr="00FA15E2">
        <w:rPr>
          <w:rFonts w:ascii="Times New Roman" w:hAnsi="Times New Roman" w:cs="Times New Roman"/>
          <w:sz w:val="24"/>
          <w:szCs w:val="24"/>
        </w:rPr>
        <w:t>.</w:t>
      </w:r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r w:rsidR="000B6B2A" w:rsidRPr="00FA15E2">
        <w:rPr>
          <w:rFonts w:ascii="Times New Roman" w:hAnsi="Times New Roman" w:cs="Times New Roman"/>
          <w:sz w:val="24"/>
          <w:szCs w:val="24"/>
        </w:rPr>
        <w:t>S</w:t>
      </w:r>
      <w:r w:rsidRPr="00FA15E2">
        <w:rPr>
          <w:rFonts w:ascii="Times New Roman" w:hAnsi="Times New Roman" w:cs="Times New Roman"/>
          <w:sz w:val="24"/>
          <w:szCs w:val="24"/>
        </w:rPr>
        <w:t>ed in quantum</w:t>
      </w:r>
      <w:r w:rsidR="000B6B2A" w:rsidRPr="00FA15E2">
        <w:rPr>
          <w:rFonts w:ascii="Times New Roman" w:hAnsi="Times New Roman" w:cs="Times New Roman"/>
          <w:sz w:val="24"/>
          <w:szCs w:val="24"/>
        </w:rPr>
        <w:t xml:space="preserve"> emit</w:t>
      </w:r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sanguine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vendi</w:t>
      </w:r>
      <w:r w:rsidR="000B6B2A" w:rsidRPr="00FA15E2">
        <w:rPr>
          <w:rFonts w:ascii="Times New Roman" w:hAnsi="Times New Roman" w:cs="Times New Roman"/>
          <w:sz w:val="24"/>
          <w:szCs w:val="24"/>
        </w:rPr>
        <w:t>c</w:t>
      </w:r>
      <w:r w:rsidRPr="00FA15E2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5E2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  <w:r w:rsidR="000B6B2A" w:rsidRPr="00FA15E2">
        <w:rPr>
          <w:rFonts w:ascii="Times New Roman" w:hAnsi="Times New Roman" w:cs="Times New Roman"/>
          <w:sz w:val="24"/>
          <w:szCs w:val="24"/>
        </w:rPr>
        <w:t xml:space="preserve">qui </w:t>
      </w:r>
      <w:proofErr w:type="spellStart"/>
      <w:r w:rsidR="000B6B2A" w:rsidRPr="00FA15E2">
        <w:rPr>
          <w:rFonts w:ascii="Times New Roman" w:hAnsi="Times New Roman" w:cs="Times New Roman"/>
          <w:sz w:val="24"/>
          <w:szCs w:val="24"/>
        </w:rPr>
        <w:t>heres</w:t>
      </w:r>
      <w:proofErr w:type="spellEnd"/>
      <w:r w:rsidR="000B6B2A" w:rsidRPr="00FA15E2">
        <w:rPr>
          <w:rFonts w:ascii="Times New Roman" w:hAnsi="Times New Roman" w:cs="Times New Roman"/>
          <w:sz w:val="24"/>
          <w:szCs w:val="24"/>
        </w:rPr>
        <w:t xml:space="preserve"> sum cum Christo.</w:t>
      </w:r>
      <w:r w:rsidRPr="00FA15E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E66AD" w:rsidRPr="00FA15E2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5C37B" w14:textId="77777777" w:rsidR="00010879" w:rsidRDefault="00010879" w:rsidP="00010879">
      <w:pPr>
        <w:spacing w:after="0" w:line="240" w:lineRule="auto"/>
      </w:pPr>
      <w:r>
        <w:separator/>
      </w:r>
    </w:p>
  </w:endnote>
  <w:endnote w:type="continuationSeparator" w:id="0">
    <w:p w14:paraId="49005962" w14:textId="77777777" w:rsidR="00010879" w:rsidRDefault="00010879" w:rsidP="0001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1F56C" w14:textId="77777777" w:rsidR="00010879" w:rsidRDefault="00010879" w:rsidP="00010879">
      <w:pPr>
        <w:spacing w:after="0" w:line="240" w:lineRule="auto"/>
      </w:pPr>
      <w:r>
        <w:separator/>
      </w:r>
    </w:p>
  </w:footnote>
  <w:footnote w:type="continuationSeparator" w:id="0">
    <w:p w14:paraId="5F10D0B8" w14:textId="77777777" w:rsidR="00010879" w:rsidRDefault="00010879" w:rsidP="00010879">
      <w:pPr>
        <w:spacing w:after="0" w:line="240" w:lineRule="auto"/>
      </w:pPr>
      <w:r>
        <w:continuationSeparator/>
      </w:r>
    </w:p>
  </w:footnote>
  <w:footnote w:id="1">
    <w:p w14:paraId="175E8DFA" w14:textId="51F7A448" w:rsidR="00010879" w:rsidRPr="00666CBA" w:rsidRDefault="0001087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66CB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66C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6CBA">
        <w:rPr>
          <w:rFonts w:ascii="Times New Roman" w:hAnsi="Times New Roman" w:cs="Times New Roman"/>
          <w:sz w:val="24"/>
          <w:szCs w:val="24"/>
        </w:rPr>
        <w:t>Regnum ]</w:t>
      </w:r>
      <w:proofErr w:type="gramEnd"/>
      <w:r w:rsidRPr="00666CBA">
        <w:rPr>
          <w:rFonts w:ascii="Times New Roman" w:hAnsi="Times New Roman" w:cs="Times New Roman"/>
          <w:sz w:val="24"/>
          <w:szCs w:val="24"/>
        </w:rPr>
        <w:t xml:space="preserve"> Lambeth begins this chapter: Triplex </w:t>
      </w:r>
      <w:proofErr w:type="spellStart"/>
      <w:r w:rsidRPr="00666CB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666CBA">
        <w:rPr>
          <w:rFonts w:ascii="Times New Roman" w:hAnsi="Times New Roman" w:cs="Times New Roman"/>
          <w:sz w:val="24"/>
          <w:szCs w:val="24"/>
        </w:rPr>
        <w:t xml:space="preserve"> regnum… with the “T” capitalized.</w:t>
      </w:r>
    </w:p>
    <w:p w14:paraId="7251FD89" w14:textId="77777777" w:rsidR="00FA15E2" w:rsidRPr="00666CBA" w:rsidRDefault="00FA15E2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4009A794" w14:textId="2FFDB381" w:rsidR="007A79D3" w:rsidRPr="00666CBA" w:rsidRDefault="007A79D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66CB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66C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6CBA">
        <w:rPr>
          <w:rFonts w:ascii="Times New Roman" w:hAnsi="Times New Roman" w:cs="Times New Roman"/>
          <w:sz w:val="24"/>
          <w:szCs w:val="24"/>
        </w:rPr>
        <w:t>hoc ]</w:t>
      </w:r>
      <w:proofErr w:type="gramEnd"/>
      <w:r w:rsidRPr="00666CBA">
        <w:rPr>
          <w:rFonts w:ascii="Times New Roman" w:hAnsi="Times New Roman" w:cs="Times New Roman"/>
          <w:sz w:val="24"/>
          <w:szCs w:val="24"/>
        </w:rPr>
        <w:t xml:space="preserve"> </w:t>
      </w:r>
      <w:r w:rsidRPr="00666CBA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666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CBA">
        <w:rPr>
          <w:rFonts w:ascii="Times New Roman" w:hAnsi="Times New Roman" w:cs="Times New Roman"/>
          <w:strike/>
          <w:sz w:val="24"/>
          <w:szCs w:val="24"/>
        </w:rPr>
        <w:t>mundo</w:t>
      </w:r>
      <w:proofErr w:type="spellEnd"/>
      <w:r w:rsidRPr="00666CBA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3">
    <w:p w14:paraId="4BAC91B0" w14:textId="1BB0133A" w:rsidR="00433C90" w:rsidRPr="00666CBA" w:rsidRDefault="00433C9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66CB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66C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6CBA">
        <w:rPr>
          <w:rFonts w:ascii="Times New Roman" w:hAnsi="Times New Roman" w:cs="Times New Roman"/>
          <w:sz w:val="24"/>
          <w:szCs w:val="24"/>
        </w:rPr>
        <w:t>pactum ]</w:t>
      </w:r>
      <w:proofErr w:type="gramEnd"/>
      <w:r w:rsidRPr="00666CBA">
        <w:rPr>
          <w:rFonts w:ascii="Times New Roman" w:hAnsi="Times New Roman" w:cs="Times New Roman"/>
          <w:sz w:val="24"/>
          <w:szCs w:val="24"/>
        </w:rPr>
        <w:t xml:space="preserve"> </w:t>
      </w:r>
      <w:r w:rsidRPr="00666CBA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666CBA">
        <w:rPr>
          <w:rFonts w:ascii="Times New Roman" w:hAnsi="Times New Roman" w:cs="Times New Roman"/>
          <w:sz w:val="24"/>
          <w:szCs w:val="24"/>
        </w:rPr>
        <w:t>. pactum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AD"/>
    <w:rsid w:val="00010879"/>
    <w:rsid w:val="000B6B2A"/>
    <w:rsid w:val="001628D3"/>
    <w:rsid w:val="002244B4"/>
    <w:rsid w:val="00326484"/>
    <w:rsid w:val="003D7653"/>
    <w:rsid w:val="00433B90"/>
    <w:rsid w:val="00433C90"/>
    <w:rsid w:val="004B5725"/>
    <w:rsid w:val="0060075B"/>
    <w:rsid w:val="00666CBA"/>
    <w:rsid w:val="007A79D3"/>
    <w:rsid w:val="008C32BC"/>
    <w:rsid w:val="008E3C78"/>
    <w:rsid w:val="008E647B"/>
    <w:rsid w:val="009C75B2"/>
    <w:rsid w:val="009E3723"/>
    <w:rsid w:val="009E66AD"/>
    <w:rsid w:val="00D02AC0"/>
    <w:rsid w:val="00FA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7CC1A"/>
  <w15:chartTrackingRefBased/>
  <w15:docId w15:val="{941B22E0-B81B-47DE-9131-89283977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6AD"/>
  </w:style>
  <w:style w:type="paragraph" w:styleId="Heading1">
    <w:name w:val="heading 1"/>
    <w:basedOn w:val="Normal"/>
    <w:next w:val="Normal"/>
    <w:link w:val="Heading1Char"/>
    <w:uiPriority w:val="9"/>
    <w:qFormat/>
    <w:rsid w:val="009E66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6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6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6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6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6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6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6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6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6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6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6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6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6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6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6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6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6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6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6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6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6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6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6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6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6AD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08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08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08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71471-0710-40F1-A9AA-5A96737F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2024-06-19T14:47:00Z</dcterms:created>
  <dcterms:modified xsi:type="dcterms:W3CDTF">2024-06-19T15:02:00Z</dcterms:modified>
</cp:coreProperties>
</file>