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F3241" w14:textId="179DBAAD" w:rsidR="00433B90" w:rsidRPr="00F86F2E" w:rsidRDefault="008D5BA6" w:rsidP="00FE04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6F2E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7AD0405E" w14:textId="38B2D7F7" w:rsidR="008D5BA6" w:rsidRPr="00F86F2E" w:rsidRDefault="008D5BA6" w:rsidP="00FE04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6F2E">
        <w:rPr>
          <w:rFonts w:ascii="Times New Roman" w:hAnsi="Times New Roman" w:cs="Times New Roman"/>
          <w:sz w:val="24"/>
          <w:szCs w:val="24"/>
        </w:rPr>
        <w:t xml:space="preserve">206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Pulcritudo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triplex</w:t>
      </w:r>
    </w:p>
    <w:p w14:paraId="2F1413CE" w14:textId="77777777" w:rsidR="00FE04EB" w:rsidRDefault="00C601AB" w:rsidP="00FE04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6F2E">
        <w:rPr>
          <w:rFonts w:ascii="Times New Roman" w:hAnsi="Times New Roman" w:cs="Times New Roman"/>
          <w:sz w:val="24"/>
          <w:szCs w:val="24"/>
        </w:rPr>
        <w:t>Pulcritudo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triplex: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corporalis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virtualis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eternalis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. Prima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periculosa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graciosa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gloriosa. Prima,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decipiens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docetur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crucem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paruipendenda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Christus qui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i/>
          <w:sz w:val="24"/>
          <w:szCs w:val="24"/>
        </w:rPr>
        <w:t>Speciosus</w:t>
      </w:r>
      <w:proofErr w:type="spellEnd"/>
      <w:r w:rsidRPr="00F86F2E">
        <w:rPr>
          <w:rFonts w:ascii="Times New Roman" w:hAnsi="Times New Roman" w:cs="Times New Roman"/>
          <w:i/>
          <w:sz w:val="24"/>
          <w:szCs w:val="24"/>
        </w:rPr>
        <w:t xml:space="preserve"> forma</w:t>
      </w:r>
      <w:r w:rsidRPr="00F86F2E"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. 44:3], </w:t>
      </w:r>
      <w:r w:rsidRPr="00F86F2E">
        <w:rPr>
          <w:rFonts w:ascii="Times New Roman" w:hAnsi="Times New Roman" w:cs="Times New Roman"/>
          <w:i/>
          <w:sz w:val="24"/>
          <w:szCs w:val="24"/>
        </w:rPr>
        <w:t xml:space="preserve">Pre </w:t>
      </w:r>
      <w:proofErr w:type="spellStart"/>
      <w:r w:rsidRPr="00F86F2E">
        <w:rPr>
          <w:rFonts w:ascii="Times New Roman" w:hAnsi="Times New Roman" w:cs="Times New Roman"/>
          <w:i/>
          <w:sz w:val="24"/>
          <w:szCs w:val="24"/>
        </w:rPr>
        <w:t>filiis</w:t>
      </w:r>
      <w:proofErr w:type="spellEnd"/>
      <w:r w:rsidRPr="00F86F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i/>
          <w:sz w:val="24"/>
          <w:szCs w:val="24"/>
        </w:rPr>
        <w:t>hominum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cruce</w:t>
      </w:r>
      <w:proofErr w:type="spellEnd"/>
      <w:r w:rsidRPr="00F86F2E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F86F2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Pr="00F86F2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speciositatem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decorem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1F7AA1" w14:textId="77777777" w:rsidR="00FE04EB" w:rsidRDefault="00C601AB" w:rsidP="00FE04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6F2E">
        <w:rPr>
          <w:rFonts w:ascii="Times New Roman" w:hAnsi="Times New Roman" w:cs="Times New Roman"/>
          <w:sz w:val="24"/>
          <w:szCs w:val="24"/>
        </w:rPr>
        <w:t xml:space="preserve">¶ Et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pulcritudo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corporalis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triplex est.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Innata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consistens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lineamentis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corporis,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mutuata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consistens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ornamentis</w:t>
      </w:r>
      <w:proofErr w:type="spellEnd"/>
      <w:r w:rsidR="00F86F2E" w:rsidRPr="00F86F2E">
        <w:rPr>
          <w:rFonts w:ascii="Times New Roman" w:hAnsi="Times New Roman" w:cs="Times New Roman"/>
          <w:sz w:val="24"/>
          <w:szCs w:val="24"/>
        </w:rPr>
        <w:t xml:space="preserve">, </w:t>
      </w:r>
      <w:r w:rsidRPr="00F86F2E">
        <w:rPr>
          <w:rFonts w:ascii="Times New Roman" w:hAnsi="Times New Roman" w:cs="Times New Roman"/>
          <w:sz w:val="24"/>
          <w:szCs w:val="24"/>
        </w:rPr>
        <w:t xml:space="preserve">palliata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consistens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signis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fu</w:t>
      </w:r>
      <w:r w:rsidR="00F86F2E" w:rsidRPr="00F86F2E">
        <w:rPr>
          <w:rFonts w:ascii="Times New Roman" w:hAnsi="Times New Roman" w:cs="Times New Roman"/>
          <w:sz w:val="24"/>
          <w:szCs w:val="24"/>
        </w:rPr>
        <w:t>g</w:t>
      </w:r>
      <w:r w:rsidRPr="00F86F2E">
        <w:rPr>
          <w:rFonts w:ascii="Times New Roman" w:hAnsi="Times New Roman" w:cs="Times New Roman"/>
          <w:sz w:val="24"/>
          <w:szCs w:val="24"/>
        </w:rPr>
        <w:t>atis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F86F2E" w:rsidRPr="00F86F2E">
        <w:rPr>
          <w:rFonts w:ascii="Times New Roman" w:hAnsi="Times New Roman" w:cs="Times New Roman"/>
          <w:sz w:val="24"/>
          <w:szCs w:val="24"/>
        </w:rPr>
        <w:t>h</w:t>
      </w:r>
      <w:r w:rsidRPr="00F86F2E">
        <w:rPr>
          <w:rFonts w:ascii="Times New Roman" w:hAnsi="Times New Roman" w:cs="Times New Roman"/>
          <w:sz w:val="24"/>
          <w:szCs w:val="24"/>
        </w:rPr>
        <w:t>ypocris</w:t>
      </w:r>
      <w:r w:rsidR="00F86F2E" w:rsidRPr="00F86F2E">
        <w:rPr>
          <w:rFonts w:ascii="Times New Roman" w:hAnsi="Times New Roman" w:cs="Times New Roman"/>
          <w:sz w:val="24"/>
          <w:szCs w:val="24"/>
        </w:rPr>
        <w:t>u</w:t>
      </w:r>
      <w:r w:rsidRPr="00F86F2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7AE3ED" w14:textId="00C4B571" w:rsidR="00FE04EB" w:rsidRDefault="00F86F2E" w:rsidP="00FE04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6F2E">
        <w:rPr>
          <w:rFonts w:ascii="Times New Roman" w:hAnsi="Times New Roman" w:cs="Times New Roman"/>
          <w:sz w:val="24"/>
          <w:szCs w:val="24"/>
        </w:rPr>
        <w:t xml:space="preserve">¶ </w:t>
      </w:r>
      <w:r w:rsidR="00C601AB" w:rsidRPr="00F86F2E">
        <w:rPr>
          <w:rFonts w:ascii="Times New Roman" w:hAnsi="Times New Roman" w:cs="Times New Roman"/>
          <w:sz w:val="24"/>
          <w:szCs w:val="24"/>
        </w:rPr>
        <w:t xml:space="preserve">Contra primam </w:t>
      </w:r>
      <w:proofErr w:type="spellStart"/>
      <w:r w:rsidR="00C601AB" w:rsidRPr="00F86F2E">
        <w:rPr>
          <w:rFonts w:ascii="Times New Roman" w:hAnsi="Times New Roman" w:cs="Times New Roman"/>
          <w:sz w:val="24"/>
          <w:szCs w:val="24"/>
        </w:rPr>
        <w:t>istarum</w:t>
      </w:r>
      <w:proofErr w:type="spellEnd"/>
      <w:r w:rsidR="00C601AB" w:rsidRPr="00F86F2E">
        <w:rPr>
          <w:rFonts w:ascii="Times New Roman" w:hAnsi="Times New Roman" w:cs="Times New Roman"/>
          <w:sz w:val="24"/>
          <w:szCs w:val="24"/>
        </w:rPr>
        <w:t xml:space="preserve"> Christus in </w:t>
      </w:r>
      <w:proofErr w:type="spellStart"/>
      <w:r w:rsidR="00C601AB" w:rsidRPr="00F86F2E">
        <w:rPr>
          <w:rFonts w:ascii="Times New Roman" w:hAnsi="Times New Roman" w:cs="Times New Roman"/>
          <w:sz w:val="24"/>
          <w:szCs w:val="24"/>
        </w:rPr>
        <w:t>cruce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>,</w:t>
      </w:r>
      <w:r w:rsidR="00C601AB" w:rsidRPr="00F86F2E"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 w:rsidR="00C601AB" w:rsidRPr="00F86F2E">
        <w:rPr>
          <w:rFonts w:ascii="Times New Roman" w:hAnsi="Times New Roman" w:cs="Times New Roman"/>
          <w:sz w:val="24"/>
          <w:szCs w:val="24"/>
        </w:rPr>
        <w:t>leprosus</w:t>
      </w:r>
      <w:proofErr w:type="spellEnd"/>
      <w:r w:rsidR="00C601AB"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1AB" w:rsidRPr="00F86F2E">
        <w:rPr>
          <w:rFonts w:ascii="Times New Roman" w:hAnsi="Times New Roman" w:cs="Times New Roman"/>
          <w:sz w:val="24"/>
          <w:szCs w:val="24"/>
        </w:rPr>
        <w:t>a</w:t>
      </w:r>
      <w:r w:rsidRPr="00F86F2E">
        <w:rPr>
          <w:rFonts w:ascii="Times New Roman" w:hAnsi="Times New Roman" w:cs="Times New Roman"/>
          <w:sz w:val="24"/>
          <w:szCs w:val="24"/>
        </w:rPr>
        <w:t>p</w:t>
      </w:r>
      <w:r w:rsidR="00C601AB" w:rsidRPr="00F86F2E">
        <w:rPr>
          <w:rFonts w:ascii="Times New Roman" w:hAnsi="Times New Roman" w:cs="Times New Roman"/>
          <w:sz w:val="24"/>
          <w:szCs w:val="24"/>
        </w:rPr>
        <w:t>paruit</w:t>
      </w:r>
      <w:proofErr w:type="spellEnd"/>
      <w:r w:rsidR="00C601AB" w:rsidRPr="00F86F2E">
        <w:rPr>
          <w:rFonts w:ascii="Times New Roman" w:hAnsi="Times New Roman" w:cs="Times New Roman"/>
          <w:sz w:val="24"/>
          <w:szCs w:val="24"/>
        </w:rPr>
        <w:t xml:space="preserve">. Contra secundum </w:t>
      </w:r>
      <w:proofErr w:type="spellStart"/>
      <w:r w:rsidR="00C601AB" w:rsidRPr="00F86F2E">
        <w:rPr>
          <w:rFonts w:ascii="Times New Roman" w:hAnsi="Times New Roman" w:cs="Times New Roman"/>
          <w:sz w:val="24"/>
          <w:szCs w:val="24"/>
        </w:rPr>
        <w:t>nudus</w:t>
      </w:r>
      <w:proofErr w:type="spellEnd"/>
      <w:r w:rsidR="00C601AB"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1AB" w:rsidRPr="00F86F2E">
        <w:rPr>
          <w:rFonts w:ascii="Times New Roman" w:hAnsi="Times New Roman" w:cs="Times New Roman"/>
          <w:sz w:val="24"/>
          <w:szCs w:val="24"/>
        </w:rPr>
        <w:t>pependit</w:t>
      </w:r>
      <w:proofErr w:type="spellEnd"/>
      <w:r w:rsidR="00C601AB" w:rsidRPr="00F86F2E">
        <w:rPr>
          <w:rFonts w:ascii="Times New Roman" w:hAnsi="Times New Roman" w:cs="Times New Roman"/>
          <w:sz w:val="24"/>
          <w:szCs w:val="24"/>
        </w:rPr>
        <w:t xml:space="preserve">. Contra </w:t>
      </w:r>
      <w:proofErr w:type="spellStart"/>
      <w:r w:rsidR="00C601AB" w:rsidRPr="00F86F2E">
        <w:rPr>
          <w:rFonts w:ascii="Times New Roman" w:hAnsi="Times New Roman" w:cs="Times New Roman"/>
          <w:sz w:val="24"/>
          <w:szCs w:val="24"/>
        </w:rPr>
        <w:t>terciam</w:t>
      </w:r>
      <w:proofErr w:type="spellEnd"/>
      <w:r w:rsidR="00C601AB" w:rsidRPr="00F86F2E">
        <w:rPr>
          <w:rFonts w:ascii="Times New Roman" w:hAnsi="Times New Roman" w:cs="Times New Roman"/>
          <w:sz w:val="24"/>
          <w:szCs w:val="24"/>
        </w:rPr>
        <w:t xml:space="preserve"> latus </w:t>
      </w:r>
      <w:proofErr w:type="spellStart"/>
      <w:r w:rsidR="00C601AB" w:rsidRPr="00F86F2E">
        <w:rPr>
          <w:rFonts w:ascii="Times New Roman" w:hAnsi="Times New Roman" w:cs="Times New Roman"/>
          <w:sz w:val="24"/>
          <w:szCs w:val="24"/>
        </w:rPr>
        <w:t>apertum</w:t>
      </w:r>
      <w:proofErr w:type="spellEnd"/>
      <w:r w:rsidR="00C601AB"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1AB" w:rsidRPr="00F86F2E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="00C601AB" w:rsidRPr="00F86F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6506CE" w14:textId="77777777" w:rsidR="00FE04EB" w:rsidRDefault="00F86F2E" w:rsidP="00FE04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6F2E">
        <w:rPr>
          <w:rFonts w:ascii="Times New Roman" w:hAnsi="Times New Roman" w:cs="Times New Roman"/>
          <w:sz w:val="24"/>
          <w:szCs w:val="24"/>
        </w:rPr>
        <w:t xml:space="preserve">¶ Secunda,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pulcritudo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alliciens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docetur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crucem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appe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86F2E">
        <w:rPr>
          <w:rFonts w:ascii="Times New Roman" w:hAnsi="Times New Roman" w:cs="Times New Roman"/>
          <w:sz w:val="24"/>
          <w:szCs w:val="24"/>
        </w:rPr>
        <w:t>enda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namque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consistit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castitate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candore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F86F2E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caritate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rubore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veritate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debita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partium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proporcione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. Sed Christus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docuit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castitatem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virgines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pendens</w:t>
      </w:r>
      <w:r w:rsidR="000539AA">
        <w:rPr>
          <w:rFonts w:ascii="Times New Roman" w:hAnsi="Times New Roman" w:cs="Times New Roman"/>
          <w:sz w:val="24"/>
          <w:szCs w:val="24"/>
        </w:rPr>
        <w:t>,</w:t>
      </w:r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caritatem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inimicis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orans</w:t>
      </w:r>
      <w:r w:rsidR="000539AA">
        <w:rPr>
          <w:rFonts w:ascii="Times New Roman" w:hAnsi="Times New Roman" w:cs="Times New Roman"/>
          <w:sz w:val="24"/>
          <w:szCs w:val="24"/>
        </w:rPr>
        <w:t>,</w:t>
      </w:r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veritatem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prophecia</w:t>
      </w:r>
      <w:r w:rsidR="000539AA">
        <w:rPr>
          <w:rFonts w:ascii="Times New Roman" w:hAnsi="Times New Roman" w:cs="Times New Roman"/>
          <w:sz w:val="24"/>
          <w:szCs w:val="24"/>
        </w:rPr>
        <w:t>n</w:t>
      </w:r>
      <w:r w:rsidRPr="00F86F2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promissa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complens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. </w:t>
      </w:r>
      <w:r w:rsidR="000539AA">
        <w:rPr>
          <w:rFonts w:ascii="Times New Roman" w:hAnsi="Times New Roman" w:cs="Times New Roman"/>
          <w:sz w:val="24"/>
          <w:szCs w:val="24"/>
        </w:rPr>
        <w:t xml:space="preserve">Has </w:t>
      </w:r>
      <w:proofErr w:type="spellStart"/>
      <w:r w:rsidR="000539AA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FE0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9AA">
        <w:rPr>
          <w:rFonts w:ascii="Times New Roman" w:hAnsi="Times New Roman" w:cs="Times New Roman"/>
          <w:sz w:val="24"/>
          <w:szCs w:val="24"/>
        </w:rPr>
        <w:t>pulcritudiens</w:t>
      </w:r>
      <w:proofErr w:type="spellEnd"/>
      <w:r w:rsidR="00053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9AA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="00053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9AA">
        <w:rPr>
          <w:rFonts w:ascii="Times New Roman" w:hAnsi="Times New Roman" w:cs="Times New Roman"/>
          <w:sz w:val="24"/>
          <w:szCs w:val="24"/>
        </w:rPr>
        <w:t>appetere</w:t>
      </w:r>
      <w:proofErr w:type="spellEnd"/>
      <w:r w:rsidR="00053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9AA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0539AA">
        <w:rPr>
          <w:rFonts w:ascii="Times New Roman" w:hAnsi="Times New Roman" w:cs="Times New Roman"/>
          <w:sz w:val="24"/>
          <w:szCs w:val="24"/>
        </w:rPr>
        <w:t xml:space="preserve"> quo </w:t>
      </w:r>
      <w:proofErr w:type="spellStart"/>
      <w:r w:rsidR="000539AA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="00FE0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9AA">
        <w:rPr>
          <w:rFonts w:ascii="Times New Roman" w:hAnsi="Times New Roman" w:cs="Times New Roman"/>
          <w:sz w:val="24"/>
          <w:szCs w:val="24"/>
        </w:rPr>
        <w:t>pulcrificent</w:t>
      </w:r>
      <w:proofErr w:type="spellEnd"/>
      <w:r w:rsidR="000539AA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0539AA">
        <w:rPr>
          <w:rFonts w:ascii="Times New Roman" w:hAnsi="Times New Roman" w:cs="Times New Roman"/>
          <w:sz w:val="24"/>
          <w:szCs w:val="24"/>
        </w:rPr>
        <w:t>habetur</w:t>
      </w:r>
      <w:proofErr w:type="spellEnd"/>
      <w:r w:rsidR="000539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539AA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="00053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9AA">
        <w:rPr>
          <w:rFonts w:ascii="Times New Roman" w:hAnsi="Times New Roman" w:cs="Times New Roman"/>
          <w:sz w:val="24"/>
          <w:szCs w:val="24"/>
        </w:rPr>
        <w:t>sermone</w:t>
      </w:r>
      <w:proofErr w:type="spellEnd"/>
      <w:r w:rsidR="000539AA">
        <w:rPr>
          <w:rFonts w:ascii="Times New Roman" w:hAnsi="Times New Roman" w:cs="Times New Roman"/>
          <w:sz w:val="24"/>
          <w:szCs w:val="24"/>
        </w:rPr>
        <w:t xml:space="preserve"> pulcherrima </w:t>
      </w:r>
      <w:proofErr w:type="spellStart"/>
      <w:r w:rsidR="000539AA">
        <w:rPr>
          <w:rFonts w:ascii="Times New Roman" w:hAnsi="Times New Roman" w:cs="Times New Roman"/>
          <w:sz w:val="24"/>
          <w:szCs w:val="24"/>
        </w:rPr>
        <w:t>feminarum</w:t>
      </w:r>
      <w:proofErr w:type="spellEnd"/>
      <w:r w:rsidR="00053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9AA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C423C1">
        <w:rPr>
          <w:rFonts w:ascii="Times New Roman" w:hAnsi="Times New Roman" w:cs="Times New Roman"/>
          <w:sz w:val="24"/>
          <w:szCs w:val="24"/>
        </w:rPr>
        <w:t>.</w:t>
      </w:r>
      <w:r w:rsidR="000539AA">
        <w:rPr>
          <w:rFonts w:ascii="Times New Roman" w:hAnsi="Times New Roman" w:cs="Times New Roman"/>
          <w:sz w:val="24"/>
          <w:szCs w:val="24"/>
        </w:rPr>
        <w:t xml:space="preserve"> In anima sunt </w:t>
      </w:r>
      <w:proofErr w:type="spellStart"/>
      <w:r w:rsidR="000539AA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053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9AA">
        <w:rPr>
          <w:rFonts w:ascii="Times New Roman" w:hAnsi="Times New Roman" w:cs="Times New Roman"/>
          <w:sz w:val="24"/>
          <w:szCs w:val="24"/>
        </w:rPr>
        <w:t>potencie</w:t>
      </w:r>
      <w:proofErr w:type="spellEnd"/>
      <w:r w:rsidR="000539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2E5E9B" w14:textId="7AA5D839" w:rsidR="000539AA" w:rsidRDefault="00F86F2E" w:rsidP="00FE04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6F2E">
        <w:rPr>
          <w:rFonts w:ascii="Times New Roman" w:hAnsi="Times New Roman" w:cs="Times New Roman"/>
          <w:sz w:val="24"/>
          <w:szCs w:val="24"/>
        </w:rPr>
        <w:t xml:space="preserve">¶ Tercia,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pulcritudo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proficiens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05882" w14:textId="67C765F3" w:rsidR="000539AA" w:rsidRDefault="000539AA" w:rsidP="00FE04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289va/</w:t>
      </w:r>
    </w:p>
    <w:p w14:paraId="2EF5EA45" w14:textId="77777777" w:rsidR="00FE04EB" w:rsidRDefault="00F86F2E" w:rsidP="00FE04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6F2E">
        <w:rPr>
          <w:rFonts w:ascii="Times New Roman" w:hAnsi="Times New Roman" w:cs="Times New Roman"/>
          <w:sz w:val="24"/>
          <w:szCs w:val="24"/>
        </w:rPr>
        <w:lastRenderedPageBreak/>
        <w:t>docetur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crucem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speranda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. </w:t>
      </w:r>
      <w:r w:rsidR="000539AA">
        <w:rPr>
          <w:rFonts w:ascii="Times New Roman" w:hAnsi="Times New Roman" w:cs="Times New Roman"/>
          <w:sz w:val="24"/>
          <w:szCs w:val="24"/>
        </w:rPr>
        <w:t>P</w:t>
      </w:r>
      <w:r w:rsidRPr="00F86F2E">
        <w:rPr>
          <w:rFonts w:ascii="Times New Roman" w:hAnsi="Times New Roman" w:cs="Times New Roman"/>
          <w:sz w:val="24"/>
          <w:szCs w:val="24"/>
        </w:rPr>
        <w:t xml:space="preserve">ro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Christus</w:t>
      </w:r>
      <w:r w:rsidR="000539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539AA">
        <w:rPr>
          <w:rFonts w:ascii="Times New Roman" w:hAnsi="Times New Roman" w:cs="Times New Roman"/>
          <w:sz w:val="24"/>
          <w:szCs w:val="24"/>
        </w:rPr>
        <w:t>cruce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mortus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est. Hec </w:t>
      </w:r>
      <w:r w:rsidR="000539AA">
        <w:rPr>
          <w:rFonts w:ascii="Times New Roman" w:hAnsi="Times New Roman" w:cs="Times New Roman"/>
          <w:sz w:val="24"/>
          <w:szCs w:val="24"/>
        </w:rPr>
        <w:t xml:space="preserve">autem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consistit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: in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contemplanda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deitate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iocunda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secura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eternitate</w:t>
      </w:r>
      <w:proofErr w:type="spellEnd"/>
      <w:r w:rsidRPr="00F86F2E">
        <w:rPr>
          <w:rFonts w:ascii="Times New Roman" w:hAnsi="Times New Roman" w:cs="Times New Roman"/>
          <w:sz w:val="24"/>
          <w:szCs w:val="24"/>
        </w:rPr>
        <w:t>.</w:t>
      </w:r>
      <w:r w:rsidR="00BC3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3B4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BC33B4">
        <w:rPr>
          <w:rFonts w:ascii="Times New Roman" w:hAnsi="Times New Roman" w:cs="Times New Roman"/>
          <w:sz w:val="24"/>
          <w:szCs w:val="24"/>
        </w:rPr>
        <w:t xml:space="preserve"> Augustinus, 2 </w:t>
      </w:r>
      <w:proofErr w:type="spellStart"/>
      <w:r w:rsidR="00BC33B4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="00BC33B4">
        <w:rPr>
          <w:rFonts w:ascii="Times New Roman" w:hAnsi="Times New Roman" w:cs="Times New Roman"/>
          <w:sz w:val="24"/>
          <w:szCs w:val="24"/>
        </w:rPr>
        <w:t xml:space="preserve">, </w:t>
      </w:r>
      <w:r w:rsidR="00BC33B4">
        <w:rPr>
          <w:rFonts w:ascii="Times New Roman" w:hAnsi="Times New Roman" w:cs="Times New Roman"/>
          <w:i/>
          <w:iCs/>
          <w:sz w:val="24"/>
          <w:szCs w:val="24"/>
        </w:rPr>
        <w:t>De libero Arbitrio</w:t>
      </w:r>
      <w:r w:rsidR="00BC33B4">
        <w:rPr>
          <w:rFonts w:ascii="Times New Roman" w:hAnsi="Times New Roman" w:cs="Times New Roman"/>
          <w:sz w:val="24"/>
          <w:szCs w:val="24"/>
        </w:rPr>
        <w:t>, in fine.</w:t>
      </w:r>
      <w:r w:rsidR="00FE04EB">
        <w:rPr>
          <w:rFonts w:ascii="Times New Roman" w:hAnsi="Times New Roman" w:cs="Times New Roman"/>
          <w:sz w:val="24"/>
          <w:szCs w:val="24"/>
        </w:rPr>
        <w:t xml:space="preserve"> </w:t>
      </w:r>
      <w:r w:rsidR="002119A7">
        <w:rPr>
          <w:rFonts w:ascii="Times New Roman" w:hAnsi="Times New Roman" w:cs="Times New Roman"/>
          <w:sz w:val="24"/>
          <w:szCs w:val="24"/>
        </w:rPr>
        <w:t xml:space="preserve">Tanta </w:t>
      </w:r>
      <w:proofErr w:type="spellStart"/>
      <w:r w:rsidR="002119A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1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A7">
        <w:rPr>
          <w:rFonts w:ascii="Times New Roman" w:hAnsi="Times New Roman" w:cs="Times New Roman"/>
          <w:sz w:val="24"/>
          <w:szCs w:val="24"/>
        </w:rPr>
        <w:t>pulcritudo</w:t>
      </w:r>
      <w:proofErr w:type="spellEnd"/>
      <w:r w:rsidR="0021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A7">
        <w:rPr>
          <w:rFonts w:ascii="Times New Roman" w:hAnsi="Times New Roman" w:cs="Times New Roman"/>
          <w:sz w:val="24"/>
          <w:szCs w:val="24"/>
        </w:rPr>
        <w:t>caritatis</w:t>
      </w:r>
      <w:proofErr w:type="spellEnd"/>
      <w:r w:rsidR="0021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A7">
        <w:rPr>
          <w:rFonts w:ascii="Times New Roman" w:hAnsi="Times New Roman" w:cs="Times New Roman"/>
          <w:sz w:val="24"/>
          <w:szCs w:val="24"/>
        </w:rPr>
        <w:t>eterne</w:t>
      </w:r>
      <w:proofErr w:type="spellEnd"/>
      <w:r w:rsidR="0021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A7">
        <w:rPr>
          <w:rFonts w:ascii="Times New Roman" w:hAnsi="Times New Roman" w:cs="Times New Roman"/>
          <w:sz w:val="24"/>
          <w:szCs w:val="24"/>
        </w:rPr>
        <w:t>incommutabilis</w:t>
      </w:r>
      <w:proofErr w:type="spellEnd"/>
      <w:r w:rsidR="0021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A7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="0021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A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1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A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119A7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2119A7">
        <w:rPr>
          <w:rFonts w:ascii="Times New Roman" w:hAnsi="Times New Roman" w:cs="Times New Roman"/>
          <w:sz w:val="24"/>
          <w:szCs w:val="24"/>
        </w:rPr>
        <w:t>liceret</w:t>
      </w:r>
      <w:proofErr w:type="spellEnd"/>
      <w:r w:rsidR="0021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A7">
        <w:rPr>
          <w:rFonts w:ascii="Times New Roman" w:hAnsi="Times New Roman" w:cs="Times New Roman"/>
          <w:sz w:val="24"/>
          <w:szCs w:val="24"/>
        </w:rPr>
        <w:t>morari</w:t>
      </w:r>
      <w:proofErr w:type="spellEnd"/>
      <w:r w:rsidR="002119A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119A7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2119A7">
        <w:rPr>
          <w:rFonts w:ascii="Times New Roman" w:hAnsi="Times New Roman" w:cs="Times New Roman"/>
          <w:sz w:val="24"/>
          <w:szCs w:val="24"/>
        </w:rPr>
        <w:t xml:space="preserve"> nisi per </w:t>
      </w:r>
      <w:proofErr w:type="spellStart"/>
      <w:r w:rsidR="001D5AAA">
        <w:rPr>
          <w:rFonts w:ascii="Times New Roman" w:hAnsi="Times New Roman" w:cs="Times New Roman"/>
          <w:sz w:val="24"/>
          <w:szCs w:val="24"/>
        </w:rPr>
        <w:t>uni</w:t>
      </w:r>
      <w:r w:rsidR="002119A7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21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A7">
        <w:rPr>
          <w:rFonts w:ascii="Times New Roman" w:hAnsi="Times New Roman" w:cs="Times New Roman"/>
          <w:sz w:val="24"/>
          <w:szCs w:val="24"/>
        </w:rPr>
        <w:t>diei</w:t>
      </w:r>
      <w:proofErr w:type="spellEnd"/>
      <w:r w:rsidR="0021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A7">
        <w:rPr>
          <w:rFonts w:ascii="Times New Roman" w:hAnsi="Times New Roman" w:cs="Times New Roman"/>
          <w:sz w:val="24"/>
          <w:szCs w:val="24"/>
        </w:rPr>
        <w:t>spacium</w:t>
      </w:r>
      <w:proofErr w:type="spellEnd"/>
      <w:r w:rsidR="002119A7">
        <w:rPr>
          <w:rFonts w:ascii="Times New Roman" w:hAnsi="Times New Roman" w:cs="Times New Roman"/>
          <w:sz w:val="24"/>
          <w:szCs w:val="24"/>
        </w:rPr>
        <w:t xml:space="preserve"> propter hoc </w:t>
      </w:r>
      <w:proofErr w:type="spellStart"/>
      <w:r w:rsidR="002119A7">
        <w:rPr>
          <w:rFonts w:ascii="Times New Roman" w:hAnsi="Times New Roman" w:cs="Times New Roman"/>
          <w:sz w:val="24"/>
          <w:szCs w:val="24"/>
        </w:rPr>
        <w:t>i</w:t>
      </w:r>
      <w:r w:rsidR="001D5AAA">
        <w:rPr>
          <w:rFonts w:ascii="Times New Roman" w:hAnsi="Times New Roman" w:cs="Times New Roman"/>
          <w:sz w:val="24"/>
          <w:szCs w:val="24"/>
        </w:rPr>
        <w:t>nnum</w:t>
      </w:r>
      <w:r w:rsidR="002119A7">
        <w:rPr>
          <w:rFonts w:ascii="Times New Roman" w:hAnsi="Times New Roman" w:cs="Times New Roman"/>
          <w:sz w:val="24"/>
          <w:szCs w:val="24"/>
        </w:rPr>
        <w:t>erabiles</w:t>
      </w:r>
      <w:proofErr w:type="spellEnd"/>
      <w:r w:rsidR="00FE04EB">
        <w:rPr>
          <w:rFonts w:ascii="Times New Roman" w:hAnsi="Times New Roman" w:cs="Times New Roman"/>
          <w:sz w:val="24"/>
          <w:szCs w:val="24"/>
        </w:rPr>
        <w:t xml:space="preserve"> </w:t>
      </w:r>
      <w:r w:rsidR="002119A7">
        <w:rPr>
          <w:rFonts w:ascii="Times New Roman" w:hAnsi="Times New Roman" w:cs="Times New Roman"/>
          <w:sz w:val="24"/>
          <w:szCs w:val="24"/>
        </w:rPr>
        <w:t xml:space="preserve">thesauri </w:t>
      </w:r>
      <w:proofErr w:type="spellStart"/>
      <w:r w:rsidR="002119A7">
        <w:rPr>
          <w:rFonts w:ascii="Times New Roman" w:hAnsi="Times New Roman" w:cs="Times New Roman"/>
          <w:sz w:val="24"/>
          <w:szCs w:val="24"/>
        </w:rPr>
        <w:t>deliciis</w:t>
      </w:r>
      <w:proofErr w:type="spellEnd"/>
      <w:r w:rsidR="0021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A7">
        <w:rPr>
          <w:rFonts w:ascii="Times New Roman" w:hAnsi="Times New Roman" w:cs="Times New Roman"/>
          <w:sz w:val="24"/>
          <w:szCs w:val="24"/>
        </w:rPr>
        <w:t>pleni</w:t>
      </w:r>
      <w:proofErr w:type="spellEnd"/>
      <w:r w:rsidR="0021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A7">
        <w:rPr>
          <w:rFonts w:ascii="Times New Roman" w:hAnsi="Times New Roman" w:cs="Times New Roman"/>
          <w:sz w:val="24"/>
          <w:szCs w:val="24"/>
        </w:rPr>
        <w:t>merito</w:t>
      </w:r>
      <w:proofErr w:type="spellEnd"/>
      <w:r w:rsidR="0021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A7">
        <w:rPr>
          <w:rFonts w:ascii="Times New Roman" w:hAnsi="Times New Roman" w:cs="Times New Roman"/>
          <w:sz w:val="24"/>
          <w:szCs w:val="24"/>
        </w:rPr>
        <w:t>contempneretur</w:t>
      </w:r>
      <w:proofErr w:type="spellEnd"/>
      <w:r w:rsidR="002119A7">
        <w:rPr>
          <w:rFonts w:ascii="Times New Roman" w:hAnsi="Times New Roman" w:cs="Times New Roman"/>
          <w:sz w:val="24"/>
          <w:szCs w:val="24"/>
        </w:rPr>
        <w:t>. Non</w:t>
      </w:r>
      <w:r w:rsidR="00FE0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A7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21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A7">
        <w:rPr>
          <w:rFonts w:ascii="Times New Roman" w:hAnsi="Times New Roman" w:cs="Times New Roman"/>
          <w:sz w:val="24"/>
          <w:szCs w:val="24"/>
        </w:rPr>
        <w:t>falso</w:t>
      </w:r>
      <w:proofErr w:type="spellEnd"/>
      <w:r w:rsidR="002119A7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="002119A7">
        <w:rPr>
          <w:rFonts w:ascii="Times New Roman" w:hAnsi="Times New Roman" w:cs="Times New Roman"/>
          <w:sz w:val="24"/>
          <w:szCs w:val="24"/>
        </w:rPr>
        <w:t>p</w:t>
      </w:r>
      <w:r w:rsidR="001D5AAA">
        <w:rPr>
          <w:rFonts w:ascii="Times New Roman" w:hAnsi="Times New Roman" w:cs="Times New Roman"/>
          <w:sz w:val="24"/>
          <w:szCs w:val="24"/>
        </w:rPr>
        <w:t>ar</w:t>
      </w:r>
      <w:r w:rsidR="002119A7">
        <w:rPr>
          <w:rFonts w:ascii="Times New Roman" w:hAnsi="Times New Roman" w:cs="Times New Roman"/>
          <w:sz w:val="24"/>
          <w:szCs w:val="24"/>
        </w:rPr>
        <w:t>uo</w:t>
      </w:r>
      <w:proofErr w:type="spellEnd"/>
      <w:r w:rsidR="0021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A7">
        <w:rPr>
          <w:rFonts w:ascii="Times New Roman" w:hAnsi="Times New Roman" w:cs="Times New Roman"/>
          <w:sz w:val="24"/>
          <w:szCs w:val="24"/>
        </w:rPr>
        <w:t>affectu</w:t>
      </w:r>
      <w:proofErr w:type="spellEnd"/>
      <w:r w:rsidR="002119A7">
        <w:rPr>
          <w:rFonts w:ascii="Times New Roman" w:hAnsi="Times New Roman" w:cs="Times New Roman"/>
          <w:sz w:val="24"/>
          <w:szCs w:val="24"/>
        </w:rPr>
        <w:t xml:space="preserve"> dictum </w:t>
      </w:r>
      <w:proofErr w:type="spellStart"/>
      <w:r w:rsidR="002119A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D5AAA">
        <w:rPr>
          <w:rFonts w:ascii="Times New Roman" w:hAnsi="Times New Roman" w:cs="Times New Roman"/>
          <w:sz w:val="24"/>
          <w:szCs w:val="24"/>
        </w:rPr>
        <w:t>,</w:t>
      </w:r>
      <w:r w:rsidR="0021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A7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2119A7">
        <w:rPr>
          <w:rFonts w:ascii="Times New Roman" w:hAnsi="Times New Roman" w:cs="Times New Roman"/>
          <w:sz w:val="24"/>
          <w:szCs w:val="24"/>
        </w:rPr>
        <w:t xml:space="preserve">. </w:t>
      </w:r>
      <w:r w:rsidR="0071243C">
        <w:rPr>
          <w:rFonts w:ascii="Times New Roman" w:hAnsi="Times New Roman" w:cs="Times New Roman"/>
          <w:sz w:val="24"/>
          <w:szCs w:val="24"/>
        </w:rPr>
        <w:t xml:space="preserve">[83:11]: </w:t>
      </w:r>
      <w:proofErr w:type="spellStart"/>
      <w:r w:rsidR="0071243C" w:rsidRPr="0071243C">
        <w:rPr>
          <w:rFonts w:ascii="Times New Roman" w:hAnsi="Times New Roman" w:cs="Times New Roman"/>
          <w:i/>
          <w:iCs/>
          <w:sz w:val="24"/>
          <w:szCs w:val="24"/>
        </w:rPr>
        <w:t>Melior</w:t>
      </w:r>
      <w:proofErr w:type="spellEnd"/>
      <w:r w:rsidR="0071243C" w:rsidRPr="0071243C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71243C" w:rsidRPr="0071243C">
        <w:rPr>
          <w:rFonts w:ascii="Times New Roman" w:hAnsi="Times New Roman" w:cs="Times New Roman"/>
          <w:i/>
          <w:iCs/>
          <w:sz w:val="24"/>
          <w:szCs w:val="24"/>
        </w:rPr>
        <w:t>atriis</w:t>
      </w:r>
      <w:proofErr w:type="spellEnd"/>
      <w:r w:rsidR="0071243C" w:rsidRPr="0071243C">
        <w:rPr>
          <w:rFonts w:ascii="Times New Roman" w:hAnsi="Times New Roman" w:cs="Times New Roman"/>
          <w:i/>
          <w:iCs/>
          <w:sz w:val="24"/>
          <w:szCs w:val="24"/>
        </w:rPr>
        <w:t xml:space="preserve"> super milia</w:t>
      </w:r>
      <w:r w:rsidR="0071243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D5A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6048F" w14:textId="669EDEEC" w:rsidR="00C601AB" w:rsidRPr="00F86F2E" w:rsidRDefault="00F86F2E" w:rsidP="00FE04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6F2E">
        <w:rPr>
          <w:rFonts w:ascii="Times New Roman" w:hAnsi="Times New Roman" w:cs="Times New Roman"/>
          <w:sz w:val="24"/>
          <w:szCs w:val="24"/>
        </w:rPr>
        <w:t xml:space="preserve">¶ Item, triplex </w:t>
      </w:r>
      <w:proofErr w:type="spellStart"/>
      <w:r w:rsidR="001D5AAA">
        <w:rPr>
          <w:rFonts w:ascii="Times New Roman" w:hAnsi="Times New Roman" w:cs="Times New Roman"/>
          <w:sz w:val="24"/>
          <w:szCs w:val="24"/>
        </w:rPr>
        <w:t>legitur</w:t>
      </w:r>
      <w:proofErr w:type="spellEnd"/>
      <w:r w:rsidR="001D5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2E">
        <w:rPr>
          <w:rFonts w:ascii="Times New Roman" w:hAnsi="Times New Roman" w:cs="Times New Roman"/>
          <w:sz w:val="24"/>
          <w:szCs w:val="24"/>
        </w:rPr>
        <w:t>pulcritudo</w:t>
      </w:r>
      <w:proofErr w:type="spellEnd"/>
      <w:r w:rsidR="00390C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0CA6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="00390CA6">
        <w:rPr>
          <w:rFonts w:ascii="Times New Roman" w:hAnsi="Times New Roman" w:cs="Times New Roman"/>
          <w:sz w:val="24"/>
          <w:szCs w:val="24"/>
        </w:rPr>
        <w:t xml:space="preserve"> maxima et </w:t>
      </w:r>
      <w:proofErr w:type="spellStart"/>
      <w:r w:rsidR="00390CA6">
        <w:rPr>
          <w:rFonts w:ascii="Times New Roman" w:hAnsi="Times New Roman" w:cs="Times New Roman"/>
          <w:sz w:val="24"/>
          <w:szCs w:val="24"/>
        </w:rPr>
        <w:t>plene</w:t>
      </w:r>
      <w:proofErr w:type="spellEnd"/>
      <w:r w:rsidR="00390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CA6">
        <w:rPr>
          <w:rFonts w:ascii="Times New Roman" w:hAnsi="Times New Roman" w:cs="Times New Roman"/>
          <w:sz w:val="24"/>
          <w:szCs w:val="24"/>
        </w:rPr>
        <w:t>quietans</w:t>
      </w:r>
      <w:proofErr w:type="spellEnd"/>
      <w:r w:rsidR="00390CA6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390CA6">
        <w:rPr>
          <w:rFonts w:ascii="Times New Roman" w:hAnsi="Times New Roman" w:cs="Times New Roman"/>
          <w:sz w:val="24"/>
          <w:szCs w:val="24"/>
        </w:rPr>
        <w:t>eterna</w:t>
      </w:r>
      <w:proofErr w:type="spellEnd"/>
      <w:r w:rsidR="00020C94">
        <w:rPr>
          <w:rFonts w:ascii="Times New Roman" w:hAnsi="Times New Roman" w:cs="Times New Roman"/>
          <w:sz w:val="24"/>
          <w:szCs w:val="24"/>
        </w:rPr>
        <w:t>.</w:t>
      </w:r>
      <w:r w:rsidR="00FE04EB">
        <w:rPr>
          <w:rFonts w:ascii="Times New Roman" w:hAnsi="Times New Roman" w:cs="Times New Roman"/>
          <w:sz w:val="24"/>
          <w:szCs w:val="24"/>
        </w:rPr>
        <w:t xml:space="preserve"> </w:t>
      </w:r>
      <w:r w:rsidR="00020C94">
        <w:rPr>
          <w:rFonts w:ascii="Times New Roman" w:hAnsi="Times New Roman" w:cs="Times New Roman"/>
          <w:sz w:val="24"/>
          <w:szCs w:val="24"/>
        </w:rPr>
        <w:t>A</w:t>
      </w:r>
      <w:r w:rsidR="00390CA6">
        <w:rPr>
          <w:rFonts w:ascii="Times New Roman" w:hAnsi="Times New Roman" w:cs="Times New Roman"/>
          <w:sz w:val="24"/>
          <w:szCs w:val="24"/>
        </w:rPr>
        <w:t xml:space="preserve">lia ad </w:t>
      </w:r>
      <w:proofErr w:type="spellStart"/>
      <w:r w:rsidR="00390CA6">
        <w:rPr>
          <w:rFonts w:ascii="Times New Roman" w:hAnsi="Times New Roman" w:cs="Times New Roman"/>
          <w:sz w:val="24"/>
          <w:szCs w:val="24"/>
        </w:rPr>
        <w:t>hanc</w:t>
      </w:r>
      <w:proofErr w:type="spellEnd"/>
      <w:r w:rsidR="00390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CA6">
        <w:rPr>
          <w:rFonts w:ascii="Times New Roman" w:hAnsi="Times New Roman" w:cs="Times New Roman"/>
          <w:sz w:val="24"/>
          <w:szCs w:val="24"/>
        </w:rPr>
        <w:t>ducens</w:t>
      </w:r>
      <w:proofErr w:type="spellEnd"/>
      <w:r w:rsidR="00390CA6">
        <w:rPr>
          <w:rFonts w:ascii="Times New Roman" w:hAnsi="Times New Roman" w:cs="Times New Roman"/>
          <w:sz w:val="24"/>
          <w:szCs w:val="24"/>
        </w:rPr>
        <w:t>, scilicet, interna</w:t>
      </w:r>
      <w:r w:rsidR="00020C94">
        <w:rPr>
          <w:rFonts w:ascii="Times New Roman" w:hAnsi="Times New Roman" w:cs="Times New Roman"/>
          <w:sz w:val="24"/>
          <w:szCs w:val="24"/>
        </w:rPr>
        <w:t>.</w:t>
      </w:r>
      <w:r w:rsidR="00390CA6">
        <w:rPr>
          <w:rFonts w:ascii="Times New Roman" w:hAnsi="Times New Roman" w:cs="Times New Roman"/>
          <w:sz w:val="24"/>
          <w:szCs w:val="24"/>
        </w:rPr>
        <w:t xml:space="preserve"> </w:t>
      </w:r>
      <w:r w:rsidR="00020C94">
        <w:rPr>
          <w:rFonts w:ascii="Times New Roman" w:hAnsi="Times New Roman" w:cs="Times New Roman"/>
          <w:sz w:val="24"/>
          <w:szCs w:val="24"/>
        </w:rPr>
        <w:t>T</w:t>
      </w:r>
      <w:r w:rsidR="00390CA6">
        <w:rPr>
          <w:rFonts w:ascii="Times New Roman" w:hAnsi="Times New Roman" w:cs="Times New Roman"/>
          <w:sz w:val="24"/>
          <w:szCs w:val="24"/>
        </w:rPr>
        <w:t>ercia fre</w:t>
      </w:r>
      <w:r w:rsidR="00427919">
        <w:rPr>
          <w:rFonts w:ascii="Times New Roman" w:hAnsi="Times New Roman" w:cs="Times New Roman"/>
          <w:sz w:val="24"/>
          <w:szCs w:val="24"/>
        </w:rPr>
        <w:t>quenter</w:t>
      </w:r>
      <w:r w:rsidR="00427919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FE0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CA6">
        <w:rPr>
          <w:rFonts w:ascii="Times New Roman" w:hAnsi="Times New Roman" w:cs="Times New Roman"/>
          <w:sz w:val="24"/>
          <w:szCs w:val="24"/>
        </w:rPr>
        <w:t>seducens</w:t>
      </w:r>
      <w:proofErr w:type="spellEnd"/>
      <w:r w:rsidR="00390CA6">
        <w:rPr>
          <w:rFonts w:ascii="Times New Roman" w:hAnsi="Times New Roman" w:cs="Times New Roman"/>
          <w:sz w:val="24"/>
          <w:szCs w:val="24"/>
        </w:rPr>
        <w:t xml:space="preserve"> et ab ha</w:t>
      </w:r>
      <w:r w:rsidR="00020C94">
        <w:rPr>
          <w:rFonts w:ascii="Times New Roman" w:hAnsi="Times New Roman" w:cs="Times New Roman"/>
          <w:sz w:val="24"/>
          <w:szCs w:val="24"/>
        </w:rPr>
        <w:t>c</w:t>
      </w:r>
      <w:r w:rsidR="00390CA6">
        <w:rPr>
          <w:rFonts w:ascii="Times New Roman" w:hAnsi="Times New Roman" w:cs="Times New Roman"/>
          <w:sz w:val="24"/>
          <w:szCs w:val="24"/>
        </w:rPr>
        <w:t xml:space="preserve"> abducens, scilicet, e</w:t>
      </w:r>
      <w:r w:rsidR="00427919">
        <w:rPr>
          <w:rFonts w:ascii="Times New Roman" w:hAnsi="Times New Roman" w:cs="Times New Roman"/>
          <w:sz w:val="24"/>
          <w:szCs w:val="24"/>
        </w:rPr>
        <w:t>x</w:t>
      </w:r>
      <w:r w:rsidR="00390CA6">
        <w:rPr>
          <w:rFonts w:ascii="Times New Roman" w:hAnsi="Times New Roman" w:cs="Times New Roman"/>
          <w:sz w:val="24"/>
          <w:szCs w:val="24"/>
        </w:rPr>
        <w:t>terna.</w:t>
      </w:r>
      <w:r w:rsidR="00427919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390CA6">
        <w:rPr>
          <w:rFonts w:ascii="Times New Roman" w:hAnsi="Times New Roman" w:cs="Times New Roman"/>
          <w:sz w:val="24"/>
          <w:szCs w:val="24"/>
        </w:rPr>
        <w:t xml:space="preserve"> Ergo</w:t>
      </w:r>
      <w:r w:rsidR="00FE0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CA6">
        <w:rPr>
          <w:rFonts w:ascii="Times New Roman" w:hAnsi="Times New Roman" w:cs="Times New Roman"/>
          <w:sz w:val="24"/>
          <w:szCs w:val="24"/>
        </w:rPr>
        <w:t>paruipendenda</w:t>
      </w:r>
      <w:proofErr w:type="spellEnd"/>
      <w:r w:rsidR="00390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CA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90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CA6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="00390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CA6">
        <w:rPr>
          <w:rFonts w:ascii="Times New Roman" w:hAnsi="Times New Roman" w:cs="Times New Roman"/>
          <w:sz w:val="24"/>
          <w:szCs w:val="24"/>
        </w:rPr>
        <w:t>decipiens</w:t>
      </w:r>
      <w:proofErr w:type="spellEnd"/>
      <w:r w:rsidR="00390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CA6">
        <w:rPr>
          <w:rFonts w:ascii="Times New Roman" w:hAnsi="Times New Roman" w:cs="Times New Roman"/>
          <w:sz w:val="24"/>
          <w:szCs w:val="24"/>
        </w:rPr>
        <w:t>tenenda</w:t>
      </w:r>
      <w:proofErr w:type="spellEnd"/>
      <w:r w:rsidR="00390CA6">
        <w:rPr>
          <w:rFonts w:ascii="Times New Roman" w:hAnsi="Times New Roman" w:cs="Times New Roman"/>
          <w:sz w:val="24"/>
          <w:szCs w:val="24"/>
        </w:rPr>
        <w:t xml:space="preserve"> est</w:t>
      </w:r>
      <w:r w:rsidR="00427919">
        <w:rPr>
          <w:rFonts w:ascii="Times New Roman" w:hAnsi="Times New Roman" w:cs="Times New Roman"/>
          <w:sz w:val="24"/>
          <w:szCs w:val="24"/>
        </w:rPr>
        <w:t>.</w:t>
      </w:r>
      <w:r w:rsidR="00FE04EB">
        <w:rPr>
          <w:rFonts w:ascii="Times New Roman" w:hAnsi="Times New Roman" w:cs="Times New Roman"/>
          <w:sz w:val="24"/>
          <w:szCs w:val="24"/>
        </w:rPr>
        <w:t xml:space="preserve"> </w:t>
      </w:r>
      <w:r w:rsidR="00427919">
        <w:rPr>
          <w:rFonts w:ascii="Times New Roman" w:hAnsi="Times New Roman" w:cs="Times New Roman"/>
          <w:sz w:val="24"/>
          <w:szCs w:val="24"/>
        </w:rPr>
        <w:t>T</w:t>
      </w:r>
      <w:r w:rsidR="00390CA6">
        <w:rPr>
          <w:rFonts w:ascii="Times New Roman" w:hAnsi="Times New Roman" w:cs="Times New Roman"/>
          <w:sz w:val="24"/>
          <w:szCs w:val="24"/>
        </w:rPr>
        <w:t xml:space="preserve">ercia </w:t>
      </w:r>
      <w:proofErr w:type="spellStart"/>
      <w:r w:rsidR="00390CA6">
        <w:rPr>
          <w:rFonts w:ascii="Times New Roman" w:hAnsi="Times New Roman" w:cs="Times New Roman"/>
          <w:sz w:val="24"/>
          <w:szCs w:val="24"/>
        </w:rPr>
        <w:t>perficiens</w:t>
      </w:r>
      <w:proofErr w:type="spellEnd"/>
      <w:r w:rsidR="00390CA6">
        <w:rPr>
          <w:rFonts w:ascii="Times New Roman" w:hAnsi="Times New Roman" w:cs="Times New Roman"/>
          <w:sz w:val="24"/>
          <w:szCs w:val="24"/>
        </w:rPr>
        <w:t xml:space="preserve"> et sic </w:t>
      </w:r>
      <w:proofErr w:type="spellStart"/>
      <w:r w:rsidR="00390CA6">
        <w:rPr>
          <w:rFonts w:ascii="Times New Roman" w:hAnsi="Times New Roman" w:cs="Times New Roman"/>
          <w:sz w:val="24"/>
          <w:szCs w:val="24"/>
        </w:rPr>
        <w:t>recipienda</w:t>
      </w:r>
      <w:proofErr w:type="spellEnd"/>
      <w:r w:rsidR="00427919">
        <w:rPr>
          <w:rFonts w:ascii="Times New Roman" w:hAnsi="Times New Roman" w:cs="Times New Roman"/>
          <w:sz w:val="24"/>
          <w:szCs w:val="24"/>
        </w:rPr>
        <w:t xml:space="preserve"> p</w:t>
      </w:r>
      <w:r w:rsidR="00390CA6">
        <w:rPr>
          <w:rFonts w:ascii="Times New Roman" w:hAnsi="Times New Roman" w:cs="Times New Roman"/>
          <w:sz w:val="24"/>
          <w:szCs w:val="24"/>
        </w:rPr>
        <w:t>rima</w:t>
      </w:r>
      <w:r w:rsidR="00427919">
        <w:rPr>
          <w:rFonts w:ascii="Times New Roman" w:hAnsi="Times New Roman" w:cs="Times New Roman"/>
          <w:sz w:val="24"/>
          <w:szCs w:val="24"/>
        </w:rPr>
        <w:t>,</w:t>
      </w:r>
      <w:r w:rsidR="00390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CA6">
        <w:rPr>
          <w:rFonts w:ascii="Times New Roman" w:hAnsi="Times New Roman" w:cs="Times New Roman"/>
          <w:sz w:val="24"/>
          <w:szCs w:val="24"/>
        </w:rPr>
        <w:t>indeficiens</w:t>
      </w:r>
      <w:proofErr w:type="spellEnd"/>
      <w:r w:rsidR="00390CA6">
        <w:rPr>
          <w:rFonts w:ascii="Times New Roman" w:hAnsi="Times New Roman" w:cs="Times New Roman"/>
          <w:sz w:val="24"/>
          <w:szCs w:val="24"/>
        </w:rPr>
        <w:t>.</w:t>
      </w:r>
    </w:p>
    <w:p w14:paraId="1D7A6FFF" w14:textId="77777777" w:rsidR="00C601AB" w:rsidRPr="00F86F2E" w:rsidRDefault="00C601AB" w:rsidP="00FE04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C601AB" w:rsidRPr="00F86F2E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D7833" w14:textId="77777777" w:rsidR="00C601AB" w:rsidRDefault="00C601AB" w:rsidP="00C601AB">
      <w:pPr>
        <w:spacing w:after="0" w:line="240" w:lineRule="auto"/>
      </w:pPr>
      <w:r>
        <w:separator/>
      </w:r>
    </w:p>
  </w:endnote>
  <w:endnote w:type="continuationSeparator" w:id="0">
    <w:p w14:paraId="1CB2E2C6" w14:textId="77777777" w:rsidR="00C601AB" w:rsidRDefault="00C601AB" w:rsidP="00C6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C7A8E" w14:textId="77777777" w:rsidR="00C601AB" w:rsidRDefault="00C601AB" w:rsidP="00C601AB">
      <w:pPr>
        <w:spacing w:after="0" w:line="240" w:lineRule="auto"/>
      </w:pPr>
      <w:r>
        <w:separator/>
      </w:r>
    </w:p>
  </w:footnote>
  <w:footnote w:type="continuationSeparator" w:id="0">
    <w:p w14:paraId="23BED8A4" w14:textId="77777777" w:rsidR="00C601AB" w:rsidRDefault="00C601AB" w:rsidP="00C601AB">
      <w:pPr>
        <w:spacing w:after="0" w:line="240" w:lineRule="auto"/>
      </w:pPr>
      <w:r>
        <w:continuationSeparator/>
      </w:r>
    </w:p>
  </w:footnote>
  <w:footnote w:id="1">
    <w:p w14:paraId="31E9B6AD" w14:textId="6527CE37" w:rsidR="00C601AB" w:rsidRPr="00427919" w:rsidRDefault="00C601AB" w:rsidP="00C601A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2791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27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919">
        <w:rPr>
          <w:rFonts w:ascii="Times New Roman" w:hAnsi="Times New Roman" w:cs="Times New Roman"/>
          <w:sz w:val="24"/>
          <w:szCs w:val="24"/>
        </w:rPr>
        <w:t>hominum</w:t>
      </w:r>
      <w:proofErr w:type="spellEnd"/>
      <w:r w:rsidRPr="0042791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Pr="00427919">
        <w:rPr>
          <w:rFonts w:ascii="Times New Roman" w:hAnsi="Times New Roman" w:cs="Times New Roman"/>
          <w:sz w:val="24"/>
          <w:szCs w:val="24"/>
        </w:rPr>
        <w:t>cruce</w:t>
      </w:r>
      <w:proofErr w:type="spellEnd"/>
      <w:r w:rsidRPr="0042791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27919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427919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4279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7919">
        <w:rPr>
          <w:rFonts w:ascii="Times New Roman" w:hAnsi="Times New Roman" w:cs="Times New Roman"/>
          <w:sz w:val="24"/>
          <w:szCs w:val="24"/>
        </w:rPr>
        <w:t>F 80.</w:t>
      </w:r>
    </w:p>
    <w:p w14:paraId="4753741A" w14:textId="77777777" w:rsidR="00C601AB" w:rsidRPr="00427919" w:rsidRDefault="00C601AB" w:rsidP="00C601A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1A02C480" w14:textId="1E7B9451" w:rsidR="00C601AB" w:rsidRPr="00427919" w:rsidRDefault="00C601A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2791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27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7919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Pr="0042791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27919">
        <w:rPr>
          <w:rFonts w:ascii="Times New Roman" w:hAnsi="Times New Roman" w:cs="Times New Roman"/>
          <w:sz w:val="24"/>
          <w:szCs w:val="24"/>
        </w:rPr>
        <w:t xml:space="preserve"> </w:t>
      </w:r>
      <w:r w:rsidRPr="00427919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427919">
        <w:rPr>
          <w:rFonts w:ascii="Times New Roman" w:hAnsi="Times New Roman" w:cs="Times New Roman"/>
          <w:sz w:val="24"/>
          <w:szCs w:val="24"/>
        </w:rPr>
        <w:t xml:space="preserve">. non </w:t>
      </w:r>
      <w:proofErr w:type="spellStart"/>
      <w:r w:rsidRPr="00427919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Pr="00427919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3">
    <w:p w14:paraId="0841E475" w14:textId="18A7664C" w:rsidR="00427919" w:rsidRPr="00427919" w:rsidRDefault="0042791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2791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279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919">
        <w:rPr>
          <w:rFonts w:ascii="Times New Roman" w:hAnsi="Times New Roman" w:cs="Times New Roman"/>
          <w:sz w:val="24"/>
          <w:szCs w:val="24"/>
        </w:rPr>
        <w:t>frequenter ]</w:t>
      </w:r>
      <w:proofErr w:type="gramEnd"/>
      <w:r w:rsidRPr="00427919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427919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427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919">
        <w:rPr>
          <w:rFonts w:ascii="Times New Roman" w:hAnsi="Times New Roman" w:cs="Times New Roman"/>
          <w:sz w:val="24"/>
          <w:szCs w:val="24"/>
        </w:rPr>
        <w:t>fregit</w:t>
      </w:r>
      <w:proofErr w:type="spellEnd"/>
      <w:r w:rsidRPr="00427919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083B989E" w14:textId="77777777" w:rsidR="00427919" w:rsidRPr="00427919" w:rsidRDefault="0042791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00139E9A" w14:textId="3E569E82" w:rsidR="00427919" w:rsidRPr="00427919" w:rsidRDefault="0042791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2791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279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919">
        <w:rPr>
          <w:rFonts w:ascii="Times New Roman" w:hAnsi="Times New Roman" w:cs="Times New Roman"/>
          <w:sz w:val="24"/>
          <w:szCs w:val="24"/>
        </w:rPr>
        <w:t>externa ]</w:t>
      </w:r>
      <w:proofErr w:type="gramEnd"/>
      <w:r w:rsidRPr="00427919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427919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427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919">
        <w:rPr>
          <w:rFonts w:ascii="Times New Roman" w:hAnsi="Times New Roman" w:cs="Times New Roman"/>
          <w:sz w:val="24"/>
          <w:szCs w:val="24"/>
        </w:rPr>
        <w:t>eterna</w:t>
      </w:r>
      <w:proofErr w:type="spellEnd"/>
      <w:r w:rsidRPr="00427919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A6"/>
    <w:rsid w:val="00020C94"/>
    <w:rsid w:val="000539AA"/>
    <w:rsid w:val="0007391A"/>
    <w:rsid w:val="001368EA"/>
    <w:rsid w:val="001D5AAA"/>
    <w:rsid w:val="002119A7"/>
    <w:rsid w:val="00246BBA"/>
    <w:rsid w:val="00351ED9"/>
    <w:rsid w:val="00390CA6"/>
    <w:rsid w:val="003F273C"/>
    <w:rsid w:val="00427919"/>
    <w:rsid w:val="00433B90"/>
    <w:rsid w:val="0060075B"/>
    <w:rsid w:val="0062016D"/>
    <w:rsid w:val="006C1DD9"/>
    <w:rsid w:val="0071243C"/>
    <w:rsid w:val="007A0050"/>
    <w:rsid w:val="008D5BA6"/>
    <w:rsid w:val="008E3C78"/>
    <w:rsid w:val="009E3723"/>
    <w:rsid w:val="00BC33B4"/>
    <w:rsid w:val="00C423C1"/>
    <w:rsid w:val="00C601AB"/>
    <w:rsid w:val="00F86F2E"/>
    <w:rsid w:val="00F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17C8E"/>
  <w15:chartTrackingRefBased/>
  <w15:docId w15:val="{239DB0E1-CD84-4110-9292-B7238D77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B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B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B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B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BA6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01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01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01A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6F2E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6F2E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F86F2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51ED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124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61C20-489F-4B69-AAF1-DA4C0F53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2</cp:revision>
  <dcterms:created xsi:type="dcterms:W3CDTF">2024-05-27T18:32:00Z</dcterms:created>
  <dcterms:modified xsi:type="dcterms:W3CDTF">2024-05-27T18:32:00Z</dcterms:modified>
</cp:coreProperties>
</file>