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3332B" w14:textId="7326327D" w:rsidR="00433B90" w:rsidRPr="00ED1E86" w:rsidRDefault="00525794" w:rsidP="001A34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D1E86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3BF3C18" w14:textId="2A161221" w:rsidR="00525794" w:rsidRPr="00ED1E86" w:rsidRDefault="00525794" w:rsidP="001A34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D1E86">
        <w:rPr>
          <w:rFonts w:ascii="Times New Roman" w:hAnsi="Times New Roman" w:cs="Times New Roman"/>
          <w:sz w:val="24"/>
          <w:szCs w:val="24"/>
        </w:rPr>
        <w:t>198 Pasce oues meas</w:t>
      </w:r>
    </w:p>
    <w:p w14:paraId="3C1CBE41" w14:textId="77777777" w:rsidR="001A34FB" w:rsidRDefault="00ED1E86" w:rsidP="001A34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D1E86">
        <w:rPr>
          <w:rFonts w:ascii="Times New Roman" w:hAnsi="Times New Roman" w:cs="Times New Roman"/>
          <w:i/>
          <w:iCs/>
          <w:sz w:val="24"/>
          <w:szCs w:val="24"/>
        </w:rPr>
        <w:t>Pasce oues meas</w:t>
      </w:r>
      <w:r w:rsidRPr="00ED1E86">
        <w:rPr>
          <w:rFonts w:ascii="Times New Roman" w:hAnsi="Times New Roman" w:cs="Times New Roman"/>
          <w:sz w:val="24"/>
          <w:szCs w:val="24"/>
        </w:rPr>
        <w:t xml:space="preserve">, [Joan. 21:17].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omnes apostoli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essent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honorati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Psal. [138:17]: </w:t>
      </w:r>
      <w:r w:rsidRPr="00ED1E86">
        <w:rPr>
          <w:rFonts w:ascii="Times New Roman" w:hAnsi="Times New Roman" w:cs="Times New Roman"/>
          <w:i/>
          <w:sz w:val="24"/>
          <w:szCs w:val="24"/>
        </w:rPr>
        <w:t xml:space="preserve">Nimis </w:t>
      </w:r>
      <w:proofErr w:type="spellStart"/>
      <w:r w:rsidRPr="00ED1E86">
        <w:rPr>
          <w:rFonts w:ascii="Times New Roman" w:hAnsi="Times New Roman" w:cs="Times New Roman"/>
          <w:i/>
          <w:sz w:val="24"/>
          <w:szCs w:val="24"/>
        </w:rPr>
        <w:t>honorificati</w:t>
      </w:r>
      <w:proofErr w:type="spellEnd"/>
      <w:r w:rsidRPr="00ED1E86">
        <w:rPr>
          <w:rFonts w:ascii="Times New Roman" w:hAnsi="Times New Roman" w:cs="Times New Roman"/>
          <w:i/>
          <w:sz w:val="24"/>
          <w:szCs w:val="24"/>
        </w:rPr>
        <w:t xml:space="preserve"> sunt amici tui</w:t>
      </w:r>
      <w:r w:rsidRPr="00ED1E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, Petrus inter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ceteros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caritatem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meruit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honorari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. Propter </w:t>
      </w:r>
      <w:r w:rsidR="0008273C">
        <w:rPr>
          <w:rFonts w:ascii="Times New Roman" w:hAnsi="Times New Roman" w:cs="Times New Roman"/>
          <w:sz w:val="24"/>
          <w:szCs w:val="24"/>
        </w:rPr>
        <w:t>primum</w:t>
      </w:r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recepit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claues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, propter </w:t>
      </w:r>
      <w:r w:rsidR="0008273C">
        <w:rPr>
          <w:rFonts w:ascii="Times New Roman" w:hAnsi="Times New Roman" w:cs="Times New Roman"/>
          <w:sz w:val="24"/>
          <w:szCs w:val="24"/>
        </w:rPr>
        <w:t>secundum</w:t>
      </w:r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recepit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oues. Nam ante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commissionem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clauium, </w:t>
      </w:r>
      <w:r w:rsidR="0008273C">
        <w:rPr>
          <w:rFonts w:ascii="Times New Roman" w:hAnsi="Times New Roman" w:cs="Times New Roman"/>
          <w:sz w:val="24"/>
          <w:szCs w:val="24"/>
        </w:rPr>
        <w:t xml:space="preserve">Dominus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interrogauit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de fide</w:t>
      </w:r>
      <w:r w:rsidR="00082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273C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08273C">
        <w:rPr>
          <w:rFonts w:ascii="Times New Roman" w:hAnsi="Times New Roman" w:cs="Times New Roman"/>
          <w:sz w:val="24"/>
          <w:szCs w:val="24"/>
        </w:rPr>
        <w:t>, [Luc. 9:20]:</w:t>
      </w:r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r w:rsidRPr="0008273C">
        <w:rPr>
          <w:rFonts w:ascii="Times New Roman" w:hAnsi="Times New Roman" w:cs="Times New Roman"/>
          <w:i/>
          <w:iCs/>
          <w:sz w:val="24"/>
          <w:szCs w:val="24"/>
        </w:rPr>
        <w:t xml:space="preserve">Vos autem </w:t>
      </w:r>
      <w:proofErr w:type="spellStart"/>
      <w:r w:rsidRPr="0008273C">
        <w:rPr>
          <w:rFonts w:ascii="Times New Roman" w:hAnsi="Times New Roman" w:cs="Times New Roman"/>
          <w:i/>
          <w:iCs/>
          <w:sz w:val="24"/>
          <w:szCs w:val="24"/>
        </w:rPr>
        <w:t>quem</w:t>
      </w:r>
      <w:proofErr w:type="spellEnd"/>
      <w:r w:rsidRPr="0008273C">
        <w:rPr>
          <w:rFonts w:ascii="Times New Roman" w:hAnsi="Times New Roman" w:cs="Times New Roman"/>
          <w:i/>
          <w:iCs/>
          <w:sz w:val="24"/>
          <w:szCs w:val="24"/>
        </w:rPr>
        <w:t xml:space="preserve"> me esse </w:t>
      </w:r>
      <w:proofErr w:type="spellStart"/>
      <w:r w:rsidRPr="0008273C">
        <w:rPr>
          <w:rFonts w:ascii="Times New Roman" w:hAnsi="Times New Roman" w:cs="Times New Roman"/>
          <w:i/>
          <w:iCs/>
          <w:sz w:val="24"/>
          <w:szCs w:val="24"/>
        </w:rPr>
        <w:t>dicitis</w:t>
      </w:r>
      <w:proofErr w:type="spellEnd"/>
      <w:r w:rsidR="0008273C">
        <w:rPr>
          <w:rFonts w:ascii="Times New Roman" w:hAnsi="Times New Roman" w:cs="Times New Roman"/>
          <w:sz w:val="24"/>
          <w:szCs w:val="24"/>
        </w:rPr>
        <w:t>?</w:t>
      </w:r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r w:rsidR="0008273C">
        <w:rPr>
          <w:rFonts w:ascii="Times New Roman" w:hAnsi="Times New Roman" w:cs="Times New Roman"/>
          <w:sz w:val="24"/>
          <w:szCs w:val="24"/>
        </w:rPr>
        <w:t>A</w:t>
      </w:r>
      <w:r w:rsidRPr="00ED1E86">
        <w:rPr>
          <w:rFonts w:ascii="Times New Roman" w:hAnsi="Times New Roman" w:cs="Times New Roman"/>
          <w:sz w:val="24"/>
          <w:szCs w:val="24"/>
        </w:rPr>
        <w:t xml:space="preserve">nte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commissionem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omnium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in</w:t>
      </w:r>
      <w:r w:rsidR="0008273C">
        <w:rPr>
          <w:rFonts w:ascii="Times New Roman" w:hAnsi="Times New Roman" w:cs="Times New Roman"/>
          <w:sz w:val="24"/>
          <w:szCs w:val="24"/>
        </w:rPr>
        <w:t>terogauit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caritate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, [Joan. 21:17]: Petre, </w:t>
      </w:r>
      <w:r w:rsidRPr="00ED1E86">
        <w:rPr>
          <w:rFonts w:ascii="Times New Roman" w:hAnsi="Times New Roman" w:cs="Times New Roman"/>
          <w:i/>
          <w:sz w:val="24"/>
          <w:szCs w:val="24"/>
        </w:rPr>
        <w:t>amas me</w:t>
      </w:r>
      <w:r w:rsidRPr="00ED1E86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AC45032" w14:textId="77777777" w:rsidR="001A34FB" w:rsidRDefault="00ED1E86" w:rsidP="001A34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D1E86"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73C">
        <w:rPr>
          <w:rFonts w:ascii="Times New Roman" w:hAnsi="Times New Roman" w:cs="Times New Roman"/>
          <w:sz w:val="24"/>
          <w:szCs w:val="24"/>
        </w:rPr>
        <w:t>duobus</w:t>
      </w:r>
      <w:proofErr w:type="spellEnd"/>
      <w:r w:rsidR="00082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73C">
        <w:rPr>
          <w:rFonts w:ascii="Times New Roman" w:hAnsi="Times New Roman" w:cs="Times New Roman"/>
          <w:sz w:val="24"/>
          <w:szCs w:val="24"/>
        </w:rPr>
        <w:t>potissime</w:t>
      </w:r>
      <w:proofErr w:type="spellEnd"/>
      <w:r w:rsidR="0008273C">
        <w:rPr>
          <w:rFonts w:ascii="Times New Roman" w:hAnsi="Times New Roman" w:cs="Times New Roman"/>
          <w:sz w:val="24"/>
          <w:szCs w:val="24"/>
        </w:rPr>
        <w:t xml:space="preserve"> </w:t>
      </w:r>
      <w:r w:rsidRPr="00ED1E86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sinit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Christus,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inter virtutes fides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prima, cum sit fundamentum,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inchoatiuum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. Et caritas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precipua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, cum sit tectum,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completiuum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, de qua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i/>
          <w:sz w:val="24"/>
          <w:szCs w:val="24"/>
        </w:rPr>
        <w:t>operiet</w:t>
      </w:r>
      <w:proofErr w:type="spellEnd"/>
      <w:r w:rsidRPr="00ED1E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i/>
          <w:sz w:val="24"/>
          <w:szCs w:val="24"/>
        </w:rPr>
        <w:t>multitudinem</w:t>
      </w:r>
      <w:proofErr w:type="spellEnd"/>
      <w:r w:rsidRPr="00ED1E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i/>
          <w:sz w:val="24"/>
          <w:szCs w:val="24"/>
        </w:rPr>
        <w:t>peccatorum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, </w:t>
      </w:r>
      <w:r w:rsidR="008D70D8">
        <w:rPr>
          <w:rFonts w:ascii="Times New Roman" w:hAnsi="Times New Roman" w:cs="Times New Roman"/>
          <w:sz w:val="24"/>
          <w:szCs w:val="24"/>
        </w:rPr>
        <w:t>[</w:t>
      </w:r>
      <w:r w:rsidRPr="00ED1E86">
        <w:rPr>
          <w:rFonts w:ascii="Times New Roman" w:hAnsi="Times New Roman" w:cs="Times New Roman"/>
          <w:sz w:val="24"/>
          <w:szCs w:val="24"/>
        </w:rPr>
        <w:t xml:space="preserve">Jac. 5:20].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alteri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fideli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debent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claues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committi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alteri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carit</w:t>
      </w:r>
      <w:r w:rsidR="008D70D8">
        <w:rPr>
          <w:rFonts w:ascii="Times New Roman" w:hAnsi="Times New Roman" w:cs="Times New Roman"/>
          <w:sz w:val="24"/>
          <w:szCs w:val="24"/>
        </w:rPr>
        <w:t>at</w:t>
      </w:r>
      <w:r w:rsidRPr="00ED1E86">
        <w:rPr>
          <w:rFonts w:ascii="Times New Roman" w:hAnsi="Times New Roman" w:cs="Times New Roman"/>
          <w:sz w:val="24"/>
          <w:szCs w:val="24"/>
        </w:rPr>
        <w:t>iuo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debent oues</w:t>
      </w:r>
      <w:r w:rsidR="008D70D8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tradi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inquirendo</w:t>
      </w:r>
      <w:proofErr w:type="spellEnd"/>
      <w:r w:rsidR="008D70D8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ED1E86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sinit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semel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>,</w:t>
      </w:r>
      <w:r w:rsidR="008A0E2B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E2B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8A0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E2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vn</w:t>
      </w:r>
      <w:r w:rsidR="008A0E2B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8A0E2B">
        <w:rPr>
          <w:rFonts w:ascii="Times New Roman" w:hAnsi="Times New Roman" w:cs="Times New Roman"/>
          <w:sz w:val="24"/>
          <w:szCs w:val="24"/>
        </w:rPr>
        <w:t xml:space="preserve"> sit Dominus, </w:t>
      </w:r>
      <w:proofErr w:type="spellStart"/>
      <w:r w:rsidR="008A0E2B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fides,</w:t>
      </w:r>
      <w:r w:rsidR="008A0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E2B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8A0E2B">
        <w:rPr>
          <w:rFonts w:ascii="Times New Roman" w:hAnsi="Times New Roman" w:cs="Times New Roman"/>
          <w:sz w:val="24"/>
          <w:szCs w:val="24"/>
        </w:rPr>
        <w:t xml:space="preserve"> baptismum. </w:t>
      </w:r>
      <w:proofErr w:type="spellStart"/>
      <w:r w:rsidR="008A0E2B">
        <w:rPr>
          <w:rFonts w:ascii="Times New Roman" w:hAnsi="Times New Roman" w:cs="Times New Roman"/>
          <w:sz w:val="24"/>
          <w:szCs w:val="24"/>
        </w:rPr>
        <w:t>Interogando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caritate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quesiuit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caritate</w:t>
      </w:r>
      <w:proofErr w:type="spellEnd"/>
      <w:r w:rsidR="008A0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E2B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8A0E2B">
        <w:rPr>
          <w:rFonts w:ascii="Times New Roman" w:hAnsi="Times New Roman" w:cs="Times New Roman"/>
          <w:sz w:val="24"/>
          <w:szCs w:val="24"/>
        </w:rPr>
        <w:t xml:space="preserve"> homo</w:t>
      </w:r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dilig</w:t>
      </w:r>
      <w:r w:rsidR="008A0E2B">
        <w:rPr>
          <w:rFonts w:ascii="Times New Roman" w:hAnsi="Times New Roman" w:cs="Times New Roman"/>
          <w:sz w:val="24"/>
          <w:szCs w:val="24"/>
        </w:rPr>
        <w:t>ere</w:t>
      </w:r>
      <w:proofErr w:type="spellEnd"/>
      <w:r w:rsidR="008A0E2B">
        <w:rPr>
          <w:rFonts w:ascii="Times New Roman" w:hAnsi="Times New Roman" w:cs="Times New Roman"/>
          <w:sz w:val="24"/>
          <w:szCs w:val="24"/>
        </w:rPr>
        <w:t>,</w:t>
      </w:r>
      <w:r w:rsidRPr="00ED1E86">
        <w:rPr>
          <w:rFonts w:ascii="Times New Roman" w:hAnsi="Times New Roman" w:cs="Times New Roman"/>
          <w:sz w:val="24"/>
          <w:szCs w:val="24"/>
        </w:rPr>
        <w:t xml:space="preserve"> De</w:t>
      </w:r>
      <w:r w:rsidR="008A0E2B">
        <w:rPr>
          <w:rFonts w:ascii="Times New Roman" w:hAnsi="Times New Roman" w:cs="Times New Roman"/>
          <w:sz w:val="24"/>
          <w:szCs w:val="24"/>
        </w:rPr>
        <w:t>um,</w:t>
      </w:r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E2B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proximu</w:t>
      </w:r>
      <w:r w:rsidR="008A0E2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311998">
        <w:rPr>
          <w:rFonts w:ascii="Times New Roman" w:hAnsi="Times New Roman" w:cs="Times New Roman"/>
          <w:sz w:val="24"/>
          <w:szCs w:val="24"/>
        </w:rPr>
        <w:t>, [Luc. 10:27]:</w:t>
      </w:r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E2B" w:rsidRPr="008A0E2B">
        <w:rPr>
          <w:rFonts w:ascii="Times New Roman" w:hAnsi="Times New Roman" w:cs="Times New Roman"/>
          <w:i/>
          <w:iCs/>
          <w:sz w:val="24"/>
          <w:szCs w:val="24"/>
        </w:rPr>
        <w:t>Diliges</w:t>
      </w:r>
      <w:proofErr w:type="spellEnd"/>
      <w:r w:rsidR="008A0E2B" w:rsidRPr="008A0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A0E2B" w:rsidRPr="008A0E2B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="001A34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0E2B" w:rsidRPr="008A0E2B">
        <w:rPr>
          <w:rFonts w:ascii="Times New Roman" w:hAnsi="Times New Roman" w:cs="Times New Roman"/>
          <w:i/>
          <w:iCs/>
          <w:sz w:val="24"/>
          <w:szCs w:val="24"/>
        </w:rPr>
        <w:t xml:space="preserve">Deum </w:t>
      </w:r>
      <w:proofErr w:type="spellStart"/>
      <w:r w:rsidR="008A0E2B" w:rsidRPr="008A0E2B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="008A0E2B">
        <w:rPr>
          <w:rFonts w:ascii="Times New Roman" w:hAnsi="Times New Roman" w:cs="Times New Roman"/>
          <w:sz w:val="24"/>
          <w:szCs w:val="24"/>
        </w:rPr>
        <w:t>.</w:t>
      </w:r>
      <w:r w:rsidR="00311998">
        <w:rPr>
          <w:rFonts w:ascii="Times New Roman" w:hAnsi="Times New Roman" w:cs="Times New Roman"/>
          <w:sz w:val="24"/>
          <w:szCs w:val="24"/>
        </w:rPr>
        <w:t xml:space="preserve"> Ecce primum </w:t>
      </w:r>
      <w:r w:rsidR="00311998" w:rsidRPr="00311998">
        <w:rPr>
          <w:rFonts w:ascii="Times New Roman" w:hAnsi="Times New Roman" w:cs="Times New Roman"/>
          <w:i/>
          <w:iCs/>
          <w:sz w:val="24"/>
          <w:szCs w:val="24"/>
        </w:rPr>
        <w:t>Deum</w:t>
      </w:r>
      <w:r w:rsidR="003119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1998" w:rsidRPr="00311998">
        <w:rPr>
          <w:rFonts w:ascii="Times New Roman" w:hAnsi="Times New Roman" w:cs="Times New Roman"/>
          <w:i/>
          <w:iCs/>
          <w:sz w:val="24"/>
          <w:szCs w:val="24"/>
        </w:rPr>
        <w:t>proximum</w:t>
      </w:r>
      <w:proofErr w:type="spellEnd"/>
      <w:r w:rsidR="00311998">
        <w:rPr>
          <w:rFonts w:ascii="Times New Roman" w:hAnsi="Times New Roman" w:cs="Times New Roman"/>
          <w:sz w:val="24"/>
          <w:szCs w:val="24"/>
        </w:rPr>
        <w:t xml:space="preserve"> ecce secundum</w:t>
      </w:r>
      <w:r w:rsidR="00311998" w:rsidRPr="00311998">
        <w:rPr>
          <w:rFonts w:ascii="Times New Roman" w:hAnsi="Times New Roman" w:cs="Times New Roman"/>
          <w:i/>
          <w:iCs/>
          <w:sz w:val="24"/>
          <w:szCs w:val="24"/>
        </w:rPr>
        <w:t>, sicut</w:t>
      </w:r>
      <w:r w:rsidR="001A34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1998" w:rsidRPr="00311998">
        <w:rPr>
          <w:rFonts w:ascii="Times New Roman" w:hAnsi="Times New Roman" w:cs="Times New Roman"/>
          <w:i/>
          <w:iCs/>
          <w:sz w:val="24"/>
          <w:szCs w:val="24"/>
        </w:rPr>
        <w:t>teipsum</w:t>
      </w:r>
      <w:proofErr w:type="spellEnd"/>
      <w:r w:rsidR="00311998">
        <w:rPr>
          <w:rFonts w:ascii="Times New Roman" w:hAnsi="Times New Roman" w:cs="Times New Roman"/>
          <w:sz w:val="24"/>
          <w:szCs w:val="24"/>
        </w:rPr>
        <w:t xml:space="preserve"> ecce </w:t>
      </w:r>
      <w:proofErr w:type="spellStart"/>
      <w:r w:rsidR="00311998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311998">
        <w:rPr>
          <w:rFonts w:ascii="Times New Roman" w:hAnsi="Times New Roman" w:cs="Times New Roman"/>
          <w:sz w:val="24"/>
          <w:szCs w:val="24"/>
        </w:rPr>
        <w:t>. V</w:t>
      </w:r>
      <w:r w:rsidRPr="00ED1E86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certe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Petrus</w:t>
      </w:r>
      <w:r w:rsidR="00311998">
        <w:rPr>
          <w:rFonts w:ascii="Times New Roman" w:hAnsi="Times New Roman" w:cs="Times New Roman"/>
          <w:sz w:val="24"/>
          <w:szCs w:val="24"/>
        </w:rPr>
        <w:t xml:space="preserve"> Christum</w:t>
      </w:r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negauerat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timore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confessus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ex amore</w:t>
      </w:r>
      <w:r w:rsidR="00311998">
        <w:rPr>
          <w:rFonts w:ascii="Times New Roman" w:hAnsi="Times New Roman" w:cs="Times New Roman"/>
          <w:sz w:val="24"/>
          <w:szCs w:val="24"/>
        </w:rPr>
        <w:t xml:space="preserve">, ne minus </w:t>
      </w:r>
      <w:proofErr w:type="spellStart"/>
      <w:r w:rsidR="00311998">
        <w:rPr>
          <w:rFonts w:ascii="Times New Roman" w:hAnsi="Times New Roman" w:cs="Times New Roman"/>
          <w:sz w:val="24"/>
          <w:szCs w:val="24"/>
        </w:rPr>
        <w:t>amori</w:t>
      </w:r>
      <w:proofErr w:type="spellEnd"/>
      <w:r w:rsidR="00311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9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311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98">
        <w:rPr>
          <w:rFonts w:ascii="Times New Roman" w:hAnsi="Times New Roman" w:cs="Times New Roman"/>
          <w:sz w:val="24"/>
          <w:szCs w:val="24"/>
        </w:rPr>
        <w:t>timori</w:t>
      </w:r>
      <w:proofErr w:type="spellEnd"/>
      <w:r w:rsidR="001A11C3">
        <w:rPr>
          <w:rFonts w:ascii="Times New Roman" w:hAnsi="Times New Roman" w:cs="Times New Roman"/>
          <w:sz w:val="24"/>
          <w:szCs w:val="24"/>
        </w:rPr>
        <w:t>,</w:t>
      </w:r>
      <w:r w:rsidR="00311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98">
        <w:rPr>
          <w:rFonts w:ascii="Times New Roman" w:hAnsi="Times New Roman" w:cs="Times New Roman"/>
          <w:sz w:val="24"/>
          <w:szCs w:val="24"/>
        </w:rPr>
        <w:t>lingna</w:t>
      </w:r>
      <w:proofErr w:type="spellEnd"/>
      <w:r w:rsidR="00311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98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1A3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98">
        <w:rPr>
          <w:rFonts w:ascii="Times New Roman" w:hAnsi="Times New Roman" w:cs="Times New Roman"/>
          <w:sz w:val="24"/>
          <w:szCs w:val="24"/>
        </w:rPr>
        <w:t>seruiret</w:t>
      </w:r>
      <w:proofErr w:type="spellEnd"/>
      <w:r w:rsidR="00311998">
        <w:rPr>
          <w:rFonts w:ascii="Times New Roman" w:hAnsi="Times New Roman" w:cs="Times New Roman"/>
          <w:sz w:val="24"/>
          <w:szCs w:val="24"/>
        </w:rPr>
        <w:t xml:space="preserve">. Et sic </w:t>
      </w:r>
      <w:proofErr w:type="spellStart"/>
      <w:r w:rsidR="00311998">
        <w:rPr>
          <w:rFonts w:ascii="Times New Roman" w:hAnsi="Times New Roman" w:cs="Times New Roman"/>
          <w:sz w:val="24"/>
          <w:szCs w:val="24"/>
        </w:rPr>
        <w:t>fieret</w:t>
      </w:r>
      <w:proofErr w:type="spellEnd"/>
      <w:r w:rsidR="00311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98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="00311998">
        <w:rPr>
          <w:rFonts w:ascii="Times New Roman" w:hAnsi="Times New Roman" w:cs="Times New Roman"/>
          <w:sz w:val="24"/>
          <w:szCs w:val="24"/>
        </w:rPr>
        <w:t xml:space="preserve"> officium</w:t>
      </w:r>
      <w:r w:rsidR="001A3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98">
        <w:rPr>
          <w:rFonts w:ascii="Times New Roman" w:hAnsi="Times New Roman" w:cs="Times New Roman"/>
          <w:sz w:val="24"/>
          <w:szCs w:val="24"/>
        </w:rPr>
        <w:t>pascere</w:t>
      </w:r>
      <w:proofErr w:type="spellEnd"/>
      <w:r w:rsidR="00311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98">
        <w:rPr>
          <w:rFonts w:ascii="Times New Roman" w:hAnsi="Times New Roman" w:cs="Times New Roman"/>
          <w:sz w:val="24"/>
          <w:szCs w:val="24"/>
        </w:rPr>
        <w:t>gregem</w:t>
      </w:r>
      <w:proofErr w:type="spellEnd"/>
      <w:r w:rsidR="00686DB6">
        <w:rPr>
          <w:rFonts w:ascii="Times New Roman" w:hAnsi="Times New Roman" w:cs="Times New Roman"/>
          <w:sz w:val="24"/>
          <w:szCs w:val="24"/>
        </w:rPr>
        <w:t xml:space="preserve"> Domini sicut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fuerat</w:t>
      </w:r>
      <w:proofErr w:type="spellEnd"/>
      <w:r w:rsidR="00686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timoris</w:t>
      </w:r>
      <w:proofErr w:type="spellEnd"/>
      <w:r w:rsidR="00686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686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negare</w:t>
      </w:r>
      <w:proofErr w:type="spellEnd"/>
      <w:r w:rsidR="00686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gregem</w:t>
      </w:r>
      <w:proofErr w:type="spellEnd"/>
      <w:r w:rsidR="00686DB6">
        <w:rPr>
          <w:rFonts w:ascii="Times New Roman" w:hAnsi="Times New Roman" w:cs="Times New Roman"/>
          <w:sz w:val="24"/>
          <w:szCs w:val="24"/>
        </w:rPr>
        <w:t xml:space="preserve"> Domini. Sed in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respondendo</w:t>
      </w:r>
      <w:proofErr w:type="spellEnd"/>
      <w:r w:rsidR="00686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caucius</w:t>
      </w:r>
      <w:proofErr w:type="spellEnd"/>
      <w:r w:rsidR="00686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686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="00686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686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asseruit</w:t>
      </w:r>
      <w:proofErr w:type="spellEnd"/>
      <w:r w:rsidR="00686D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="00686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negaturum</w:t>
      </w:r>
      <w:proofErr w:type="spellEnd"/>
      <w:r w:rsidR="00686DB6">
        <w:rPr>
          <w:rFonts w:ascii="Times New Roman" w:hAnsi="Times New Roman" w:cs="Times New Roman"/>
          <w:sz w:val="24"/>
          <w:szCs w:val="24"/>
        </w:rPr>
        <w:t xml:space="preserve"> Petrus se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="00686DB6">
        <w:rPr>
          <w:rFonts w:ascii="Times New Roman" w:hAnsi="Times New Roman" w:cs="Times New Roman"/>
          <w:sz w:val="24"/>
          <w:szCs w:val="24"/>
        </w:rPr>
        <w:t>. N</w:t>
      </w:r>
      <w:r w:rsidRPr="00ED1E86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di</w:t>
      </w:r>
      <w:r w:rsidR="000510A0">
        <w:rPr>
          <w:rFonts w:ascii="Times New Roman" w:hAnsi="Times New Roman" w:cs="Times New Roman"/>
          <w:sz w:val="24"/>
          <w:szCs w:val="24"/>
        </w:rPr>
        <w:t>m</w:t>
      </w:r>
      <w:r w:rsidRPr="00ED1E86">
        <w:rPr>
          <w:rFonts w:ascii="Times New Roman" w:hAnsi="Times New Roman" w:cs="Times New Roman"/>
          <w:sz w:val="24"/>
          <w:szCs w:val="24"/>
        </w:rPr>
        <w:t>isit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dubium et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tenuit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certum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cum se </w:t>
      </w:r>
      <w:proofErr w:type="gramStart"/>
      <w:r w:rsidRPr="00ED1E86">
        <w:rPr>
          <w:rFonts w:ascii="Times New Roman" w:hAnsi="Times New Roman" w:cs="Times New Roman"/>
          <w:sz w:val="24"/>
          <w:szCs w:val="24"/>
        </w:rPr>
        <w:lastRenderedPageBreak/>
        <w:t>non plus</w:t>
      </w:r>
      <w:proofErr w:type="gramEnd"/>
      <w:r w:rsidR="00051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ceteri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, sed simpliciter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diligere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 Christum </w:t>
      </w:r>
      <w:proofErr w:type="spellStart"/>
      <w:r w:rsidRPr="00ED1E86">
        <w:rPr>
          <w:rFonts w:ascii="Times New Roman" w:hAnsi="Times New Roman" w:cs="Times New Roman"/>
          <w:sz w:val="24"/>
          <w:szCs w:val="24"/>
        </w:rPr>
        <w:t>affirmauit</w:t>
      </w:r>
      <w:proofErr w:type="spellEnd"/>
      <w:r w:rsidRPr="00ED1E86">
        <w:rPr>
          <w:rFonts w:ascii="Times New Roman" w:hAnsi="Times New Roman" w:cs="Times New Roman"/>
          <w:sz w:val="24"/>
          <w:szCs w:val="24"/>
        </w:rPr>
        <w:t xml:space="preserve">. </w:t>
      </w:r>
      <w:r w:rsidR="00686DB6">
        <w:rPr>
          <w:rFonts w:ascii="Times New Roman" w:hAnsi="Times New Roman" w:cs="Times New Roman"/>
          <w:sz w:val="24"/>
          <w:szCs w:val="24"/>
        </w:rPr>
        <w:t xml:space="preserve">Ideo Christus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="001A3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querit</w:t>
      </w:r>
      <w:proofErr w:type="spellEnd"/>
      <w:r w:rsidR="00686D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6DB6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686DB6">
        <w:rPr>
          <w:rFonts w:ascii="Times New Roman" w:hAnsi="Times New Roman" w:cs="Times New Roman"/>
          <w:sz w:val="24"/>
          <w:szCs w:val="24"/>
        </w:rPr>
        <w:t xml:space="preserve"> Petrus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diligat</w:t>
      </w:r>
      <w:proofErr w:type="spellEnd"/>
      <w:r w:rsidR="00686DB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="00686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iniungit</w:t>
      </w:r>
      <w:proofErr w:type="spellEnd"/>
      <w:r w:rsidR="001A3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686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pascat</w:t>
      </w:r>
      <w:proofErr w:type="spellEnd"/>
      <w:r w:rsidR="00686DB6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686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causas</w:t>
      </w:r>
      <w:proofErr w:type="spellEnd"/>
      <w:r w:rsidR="00686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diligendi</w:t>
      </w:r>
      <w:proofErr w:type="spellEnd"/>
      <w:r w:rsidR="001A34FB">
        <w:rPr>
          <w:rFonts w:ascii="Times New Roman" w:hAnsi="Times New Roman" w:cs="Times New Roman"/>
          <w:sz w:val="24"/>
          <w:szCs w:val="24"/>
        </w:rPr>
        <w:t xml:space="preserve"> </w:t>
      </w:r>
      <w:r w:rsidR="00686DB6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686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modos</w:t>
      </w:r>
      <w:proofErr w:type="spellEnd"/>
      <w:r w:rsidR="00686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B6">
        <w:rPr>
          <w:rFonts w:ascii="Times New Roman" w:hAnsi="Times New Roman" w:cs="Times New Roman"/>
          <w:sz w:val="24"/>
          <w:szCs w:val="24"/>
        </w:rPr>
        <w:t>pascen</w:t>
      </w:r>
      <w:r w:rsidR="000510A0">
        <w:rPr>
          <w:rFonts w:ascii="Times New Roman" w:hAnsi="Times New Roman" w:cs="Times New Roman"/>
          <w:sz w:val="24"/>
          <w:szCs w:val="24"/>
        </w:rPr>
        <w:t>d</w:t>
      </w:r>
      <w:r w:rsidR="00686D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86D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122FF9" w14:textId="6BF32AF8" w:rsidR="00686DB6" w:rsidRDefault="00686DB6" w:rsidP="001A34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Scriptum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6E5759">
        <w:rPr>
          <w:rFonts w:ascii="Times New Roman" w:hAnsi="Times New Roman" w:cs="Times New Roman"/>
          <w:sz w:val="24"/>
          <w:szCs w:val="24"/>
        </w:rPr>
        <w:t>, [Luc. 10:27]:</w:t>
      </w:r>
    </w:p>
    <w:p w14:paraId="599A83C4" w14:textId="467AA617" w:rsidR="00686DB6" w:rsidRDefault="00686DB6" w:rsidP="001A34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285rb/</w:t>
      </w:r>
    </w:p>
    <w:p w14:paraId="60CE30F3" w14:textId="3D29173A" w:rsidR="00C37F8A" w:rsidRDefault="006E5759" w:rsidP="001A34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5759">
        <w:rPr>
          <w:rFonts w:ascii="Times New Roman" w:hAnsi="Times New Roman" w:cs="Times New Roman"/>
          <w:i/>
          <w:iCs/>
          <w:sz w:val="24"/>
          <w:szCs w:val="24"/>
        </w:rPr>
        <w:t>Diliges</w:t>
      </w:r>
      <w:proofErr w:type="spellEnd"/>
      <w:r w:rsidRPr="006E57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E5759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Pr="006E5759">
        <w:rPr>
          <w:rFonts w:ascii="Times New Roman" w:hAnsi="Times New Roman" w:cs="Times New Roman"/>
          <w:i/>
          <w:iCs/>
          <w:sz w:val="24"/>
          <w:szCs w:val="24"/>
        </w:rPr>
        <w:t xml:space="preserve"> Deum </w:t>
      </w:r>
      <w:proofErr w:type="spellStart"/>
      <w:r w:rsidRPr="006E5759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Pr="006E5759">
        <w:rPr>
          <w:rFonts w:ascii="Times New Roman" w:hAnsi="Times New Roman" w:cs="Times New Roman"/>
          <w:i/>
          <w:iCs/>
          <w:sz w:val="24"/>
          <w:szCs w:val="24"/>
        </w:rPr>
        <w:t xml:space="preserve"> ex toto corde </w:t>
      </w:r>
      <w:proofErr w:type="spellStart"/>
      <w:r w:rsidRPr="006E5759">
        <w:rPr>
          <w:rFonts w:ascii="Times New Roman" w:hAnsi="Times New Roman" w:cs="Times New Roman"/>
          <w:i/>
          <w:iCs/>
          <w:sz w:val="24"/>
          <w:szCs w:val="24"/>
        </w:rPr>
        <w:t>tuo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="001A3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Deum </w:t>
      </w:r>
      <w:proofErr w:type="spellStart"/>
      <w:r>
        <w:rPr>
          <w:rFonts w:ascii="Times New Roman" w:hAnsi="Times New Roman" w:cs="Times New Roman"/>
          <w:sz w:val="24"/>
          <w:szCs w:val="24"/>
        </w:rPr>
        <w:t>redemptorem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redimendo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="001A3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remunerando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A3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Tunc </w:t>
      </w:r>
      <w:proofErr w:type="spellStart"/>
      <w:r>
        <w:rPr>
          <w:rFonts w:ascii="Times New Roman" w:hAnsi="Times New Roman" w:cs="Times New Roman"/>
          <w:sz w:val="24"/>
          <w:szCs w:val="24"/>
        </w:rPr>
        <w:t>veressime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omnia in omnibus</w:t>
      </w:r>
      <w:r w:rsidR="001A3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fructus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premium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singulorum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Ille autem Petrus </w:t>
      </w:r>
      <w:proofErr w:type="spellStart"/>
      <w:r w:rsidR="00CC60DC">
        <w:rPr>
          <w:rFonts w:ascii="Times New Roman" w:hAnsi="Times New Roman" w:cs="Times New Roman"/>
          <w:sz w:val="24"/>
          <w:szCs w:val="24"/>
        </w:rPr>
        <w:t>dilexit</w:t>
      </w:r>
      <w:proofErr w:type="spellEnd"/>
      <w:r w:rsidR="00CC60DC">
        <w:rPr>
          <w:rFonts w:ascii="Times New Roman" w:hAnsi="Times New Roman" w:cs="Times New Roman"/>
          <w:sz w:val="24"/>
          <w:szCs w:val="24"/>
        </w:rPr>
        <w:t xml:space="preserve"> </w:t>
      </w:r>
      <w:r w:rsidR="00CC60DC" w:rsidRPr="00CC60DC">
        <w:rPr>
          <w:rFonts w:ascii="Times New Roman" w:hAnsi="Times New Roman" w:cs="Times New Roman"/>
          <w:i/>
          <w:iCs/>
          <w:sz w:val="24"/>
          <w:szCs w:val="24"/>
        </w:rPr>
        <w:t>ex toto corde</w:t>
      </w:r>
      <w:r w:rsidR="00CC60DC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CC60D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C60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60DC">
        <w:rPr>
          <w:rFonts w:ascii="Times New Roman" w:hAnsi="Times New Roman" w:cs="Times New Roman"/>
          <w:sz w:val="24"/>
          <w:szCs w:val="24"/>
        </w:rPr>
        <w:t>intellectu</w:t>
      </w:r>
      <w:proofErr w:type="spellEnd"/>
      <w:r w:rsidR="00CC60DC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CC60DC">
        <w:rPr>
          <w:rFonts w:ascii="Times New Roman" w:hAnsi="Times New Roman" w:cs="Times New Roman"/>
          <w:sz w:val="24"/>
          <w:szCs w:val="24"/>
        </w:rPr>
        <w:t>errore</w:t>
      </w:r>
      <w:proofErr w:type="spellEnd"/>
      <w:r w:rsidR="00CC60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60DC" w:rsidRPr="00CC60DC">
        <w:rPr>
          <w:rFonts w:ascii="Times New Roman" w:hAnsi="Times New Roman" w:cs="Times New Roman"/>
          <w:i/>
          <w:iCs/>
          <w:sz w:val="24"/>
          <w:szCs w:val="24"/>
        </w:rPr>
        <w:t>tota</w:t>
      </w:r>
      <w:proofErr w:type="spellEnd"/>
      <w:r w:rsidR="00CC60DC" w:rsidRPr="00CC60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C60DC" w:rsidRPr="00CC60DC">
        <w:rPr>
          <w:rFonts w:ascii="Times New Roman" w:hAnsi="Times New Roman" w:cs="Times New Roman"/>
          <w:i/>
          <w:iCs/>
          <w:sz w:val="24"/>
          <w:szCs w:val="24"/>
        </w:rPr>
        <w:t>mente</w:t>
      </w:r>
      <w:proofErr w:type="spellEnd"/>
      <w:r w:rsidR="00CC60DC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CC60D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C60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60DC">
        <w:rPr>
          <w:rFonts w:ascii="Times New Roman" w:hAnsi="Times New Roman" w:cs="Times New Roman"/>
          <w:sz w:val="24"/>
          <w:szCs w:val="24"/>
        </w:rPr>
        <w:t>memoria</w:t>
      </w:r>
      <w:proofErr w:type="spellEnd"/>
      <w:r w:rsidR="00CC60DC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CC60DC">
        <w:rPr>
          <w:rFonts w:ascii="Times New Roman" w:hAnsi="Times New Roman" w:cs="Times New Roman"/>
          <w:sz w:val="24"/>
          <w:szCs w:val="24"/>
        </w:rPr>
        <w:t>obliuione</w:t>
      </w:r>
      <w:proofErr w:type="spellEnd"/>
      <w:r w:rsidR="00CC60DC">
        <w:rPr>
          <w:rFonts w:ascii="Times New Roman" w:hAnsi="Times New Roman" w:cs="Times New Roman"/>
          <w:sz w:val="24"/>
          <w:szCs w:val="24"/>
        </w:rPr>
        <w:t xml:space="preserve">, </w:t>
      </w:r>
      <w:r w:rsidR="00CC60DC" w:rsidRPr="00CC60DC">
        <w:rPr>
          <w:rFonts w:ascii="Times New Roman" w:hAnsi="Times New Roman" w:cs="Times New Roman"/>
          <w:i/>
          <w:iCs/>
          <w:sz w:val="24"/>
          <w:szCs w:val="24"/>
        </w:rPr>
        <w:t>ex</w:t>
      </w:r>
      <w:r w:rsidR="001A34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C60DC" w:rsidRPr="00CC60DC">
        <w:rPr>
          <w:rFonts w:ascii="Times New Roman" w:hAnsi="Times New Roman" w:cs="Times New Roman"/>
          <w:i/>
          <w:iCs/>
          <w:sz w:val="24"/>
          <w:szCs w:val="24"/>
        </w:rPr>
        <w:t>tota</w:t>
      </w:r>
      <w:proofErr w:type="spellEnd"/>
      <w:r w:rsidR="00CC60DC" w:rsidRPr="00CC60DC">
        <w:rPr>
          <w:rFonts w:ascii="Times New Roman" w:hAnsi="Times New Roman" w:cs="Times New Roman"/>
          <w:i/>
          <w:iCs/>
          <w:sz w:val="24"/>
          <w:szCs w:val="24"/>
        </w:rPr>
        <w:t xml:space="preserve"> anima</w:t>
      </w:r>
      <w:r w:rsidR="00CC60DC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CC60D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C60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60DC">
        <w:rPr>
          <w:rFonts w:ascii="Times New Roman" w:hAnsi="Times New Roman" w:cs="Times New Roman"/>
          <w:sz w:val="24"/>
          <w:szCs w:val="24"/>
        </w:rPr>
        <w:t>voluntate</w:t>
      </w:r>
      <w:proofErr w:type="spellEnd"/>
      <w:r w:rsidR="00CC60DC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CC60DC">
        <w:rPr>
          <w:rFonts w:ascii="Times New Roman" w:hAnsi="Times New Roman" w:cs="Times New Roman"/>
          <w:sz w:val="24"/>
          <w:szCs w:val="24"/>
        </w:rPr>
        <w:t>condiccione</w:t>
      </w:r>
      <w:proofErr w:type="spellEnd"/>
      <w:r w:rsidR="00CC60DC">
        <w:rPr>
          <w:rFonts w:ascii="Times New Roman" w:hAnsi="Times New Roman" w:cs="Times New Roman"/>
          <w:sz w:val="24"/>
          <w:szCs w:val="24"/>
        </w:rPr>
        <w:t xml:space="preserve">. Sed qui </w:t>
      </w:r>
      <w:proofErr w:type="spellStart"/>
      <w:r w:rsidR="00CC60DC">
        <w:rPr>
          <w:rFonts w:ascii="Times New Roman" w:hAnsi="Times New Roman" w:cs="Times New Roman"/>
          <w:sz w:val="24"/>
          <w:szCs w:val="24"/>
        </w:rPr>
        <w:t>fatetur</w:t>
      </w:r>
      <w:proofErr w:type="spellEnd"/>
      <w:r w:rsidR="00CC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0DC">
        <w:rPr>
          <w:rFonts w:ascii="Times New Roman" w:hAnsi="Times New Roman" w:cs="Times New Roman"/>
          <w:sz w:val="24"/>
          <w:szCs w:val="24"/>
        </w:rPr>
        <w:t>vnam</w:t>
      </w:r>
      <w:proofErr w:type="spellEnd"/>
      <w:r w:rsidR="00CC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0DC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="00CC60D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C60DC">
        <w:rPr>
          <w:rFonts w:ascii="Times New Roman" w:hAnsi="Times New Roman" w:cs="Times New Roman"/>
          <w:sz w:val="24"/>
          <w:szCs w:val="24"/>
        </w:rPr>
        <w:t>Chriso</w:t>
      </w:r>
      <w:proofErr w:type="spellEnd"/>
      <w:r w:rsidR="00CC60DC">
        <w:rPr>
          <w:rFonts w:ascii="Times New Roman" w:hAnsi="Times New Roman" w:cs="Times New Roman"/>
          <w:sz w:val="24"/>
          <w:szCs w:val="24"/>
        </w:rPr>
        <w:t xml:space="preserve"> sine anima non </w:t>
      </w:r>
      <w:proofErr w:type="spellStart"/>
      <w:r w:rsidR="00CC60DC">
        <w:rPr>
          <w:rFonts w:ascii="Times New Roman" w:hAnsi="Times New Roman" w:cs="Times New Roman"/>
          <w:sz w:val="24"/>
          <w:szCs w:val="24"/>
        </w:rPr>
        <w:t>diligit</w:t>
      </w:r>
      <w:proofErr w:type="spellEnd"/>
      <w:r w:rsidR="001A34FB">
        <w:rPr>
          <w:rFonts w:ascii="Times New Roman" w:hAnsi="Times New Roman" w:cs="Times New Roman"/>
          <w:sz w:val="24"/>
          <w:szCs w:val="24"/>
        </w:rPr>
        <w:t xml:space="preserve"> </w:t>
      </w:r>
      <w:r w:rsidR="00CC60DC">
        <w:rPr>
          <w:rFonts w:ascii="Times New Roman" w:hAnsi="Times New Roman" w:cs="Times New Roman"/>
          <w:sz w:val="24"/>
          <w:szCs w:val="24"/>
        </w:rPr>
        <w:t xml:space="preserve">ex toto corde sicut Petrus qui dicit [Matt. 16:16]: </w:t>
      </w:r>
      <w:r w:rsidR="00CC60DC" w:rsidRPr="00CC60DC">
        <w:rPr>
          <w:rFonts w:ascii="Times New Roman" w:hAnsi="Times New Roman" w:cs="Times New Roman"/>
          <w:i/>
          <w:iCs/>
          <w:sz w:val="24"/>
          <w:szCs w:val="24"/>
        </w:rPr>
        <w:t xml:space="preserve">Tu es </w:t>
      </w:r>
      <w:proofErr w:type="spellStart"/>
      <w:r w:rsidR="00CC60DC" w:rsidRPr="00CC60DC">
        <w:rPr>
          <w:rFonts w:ascii="Times New Roman" w:hAnsi="Times New Roman" w:cs="Times New Roman"/>
          <w:i/>
          <w:iCs/>
          <w:sz w:val="24"/>
          <w:szCs w:val="24"/>
        </w:rPr>
        <w:t>Chrisus</w:t>
      </w:r>
      <w:proofErr w:type="spellEnd"/>
      <w:r w:rsidR="00CC60DC" w:rsidRPr="00CC60DC">
        <w:rPr>
          <w:rFonts w:ascii="Times New Roman" w:hAnsi="Times New Roman" w:cs="Times New Roman"/>
          <w:i/>
          <w:iCs/>
          <w:sz w:val="24"/>
          <w:szCs w:val="24"/>
        </w:rPr>
        <w:t>, filius Dei</w:t>
      </w:r>
      <w:r w:rsidR="001A34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C60DC" w:rsidRPr="00CC60DC">
        <w:rPr>
          <w:rFonts w:ascii="Times New Roman" w:hAnsi="Times New Roman" w:cs="Times New Roman"/>
          <w:i/>
          <w:iCs/>
          <w:sz w:val="24"/>
          <w:szCs w:val="24"/>
        </w:rPr>
        <w:t>viui</w:t>
      </w:r>
      <w:proofErr w:type="spellEnd"/>
      <w:r w:rsidR="00CC60DC">
        <w:rPr>
          <w:rFonts w:ascii="Times New Roman" w:hAnsi="Times New Roman" w:cs="Times New Roman"/>
          <w:sz w:val="24"/>
          <w:szCs w:val="24"/>
        </w:rPr>
        <w:t xml:space="preserve">. Et qui </w:t>
      </w:r>
      <w:proofErr w:type="spellStart"/>
      <w:r w:rsidR="00CC60DC">
        <w:rPr>
          <w:rFonts w:ascii="Times New Roman" w:hAnsi="Times New Roman" w:cs="Times New Roman"/>
          <w:sz w:val="24"/>
          <w:szCs w:val="24"/>
        </w:rPr>
        <w:t>glorificat</w:t>
      </w:r>
      <w:proofErr w:type="spellEnd"/>
      <w:r w:rsidR="00CC60D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C60DC">
        <w:rPr>
          <w:rFonts w:ascii="Times New Roman" w:hAnsi="Times New Roman" w:cs="Times New Roman"/>
          <w:sz w:val="24"/>
          <w:szCs w:val="24"/>
        </w:rPr>
        <w:t>prosperite</w:t>
      </w:r>
      <w:proofErr w:type="spellEnd"/>
      <w:r w:rsidR="00CC60DC">
        <w:rPr>
          <w:rFonts w:ascii="Times New Roman" w:hAnsi="Times New Roman" w:cs="Times New Roman"/>
          <w:sz w:val="24"/>
          <w:szCs w:val="24"/>
        </w:rPr>
        <w:t xml:space="preserve"> sed in </w:t>
      </w:r>
      <w:proofErr w:type="spellStart"/>
      <w:r w:rsidR="00CC60DC">
        <w:rPr>
          <w:rFonts w:ascii="Times New Roman" w:hAnsi="Times New Roman" w:cs="Times New Roman"/>
          <w:sz w:val="24"/>
          <w:szCs w:val="24"/>
        </w:rPr>
        <w:t>aduersite</w:t>
      </w:r>
      <w:proofErr w:type="spellEnd"/>
      <w:r w:rsidR="001A3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blasphemat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diligit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tota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mente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 cum</w:t>
      </w:r>
      <w:r w:rsidR="001A34FB">
        <w:rPr>
          <w:rFonts w:ascii="Times New Roman" w:hAnsi="Times New Roman" w:cs="Times New Roman"/>
          <w:sz w:val="24"/>
          <w:szCs w:val="24"/>
        </w:rPr>
        <w:t xml:space="preserve"> </w:t>
      </w:r>
      <w:r w:rsidR="00C929F9">
        <w:rPr>
          <w:rFonts w:ascii="Times New Roman" w:hAnsi="Times New Roman" w:cs="Times New Roman"/>
          <w:sz w:val="24"/>
          <w:szCs w:val="24"/>
        </w:rPr>
        <w:t xml:space="preserve">sit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ingratus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immemor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697E2B">
        <w:rPr>
          <w:rFonts w:ascii="Times New Roman" w:hAnsi="Times New Roman" w:cs="Times New Roman"/>
          <w:sz w:val="24"/>
          <w:szCs w:val="24"/>
        </w:rPr>
        <w:t>, [Psal. 48:19]:</w:t>
      </w:r>
      <w:r w:rsidR="00C92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E2B" w:rsidRPr="00697E2B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C929F9" w:rsidRPr="00697E2B">
        <w:rPr>
          <w:rFonts w:ascii="Times New Roman" w:hAnsi="Times New Roman" w:cs="Times New Roman"/>
          <w:i/>
          <w:iCs/>
          <w:sz w:val="24"/>
          <w:szCs w:val="24"/>
        </w:rPr>
        <w:t>onfitebitur</w:t>
      </w:r>
      <w:proofErr w:type="spellEnd"/>
      <w:r w:rsidR="00C929F9" w:rsidRPr="00697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29F9" w:rsidRPr="00697E2B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="00C929F9" w:rsidRPr="00697E2B">
        <w:rPr>
          <w:rFonts w:ascii="Times New Roman" w:hAnsi="Times New Roman" w:cs="Times New Roman"/>
          <w:i/>
          <w:iCs/>
          <w:sz w:val="24"/>
          <w:szCs w:val="24"/>
        </w:rPr>
        <w:t xml:space="preserve"> cum</w:t>
      </w:r>
      <w:r w:rsidR="001A34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29F9" w:rsidRPr="00697E2B">
        <w:rPr>
          <w:rFonts w:ascii="Times New Roman" w:hAnsi="Times New Roman" w:cs="Times New Roman"/>
          <w:i/>
          <w:iCs/>
          <w:sz w:val="24"/>
          <w:szCs w:val="24"/>
        </w:rPr>
        <w:t>benefeceris</w:t>
      </w:r>
      <w:proofErr w:type="spellEnd"/>
      <w:r w:rsidR="00C929F9" w:rsidRPr="00697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29F9" w:rsidRPr="00697E2B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fuerunt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saturati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murmurabunt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. Item qui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vult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seruire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 Deo et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mammone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diligit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 Deum ex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tota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 anima cum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comunicatio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lucis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tenebras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forsan</w:t>
      </w:r>
      <w:proofErr w:type="spellEnd"/>
      <w:r w:rsidR="00D95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Chrisus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querit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 a Petro an </w:t>
      </w:r>
      <w:proofErr w:type="spellStart"/>
      <w:r w:rsidR="00C929F9">
        <w:rPr>
          <w:rFonts w:ascii="Times New Roman" w:hAnsi="Times New Roman" w:cs="Times New Roman"/>
          <w:sz w:val="24"/>
          <w:szCs w:val="24"/>
        </w:rPr>
        <w:t>diligat</w:t>
      </w:r>
      <w:proofErr w:type="spellEnd"/>
      <w:r w:rsidR="00C929F9">
        <w:rPr>
          <w:rFonts w:ascii="Times New Roman" w:hAnsi="Times New Roman" w:cs="Times New Roman"/>
          <w:sz w:val="24"/>
          <w:szCs w:val="24"/>
        </w:rPr>
        <w:t xml:space="preserve"> </w:t>
      </w:r>
      <w:r w:rsidR="00201B55">
        <w:rPr>
          <w:rFonts w:ascii="Times New Roman" w:hAnsi="Times New Roman" w:cs="Times New Roman"/>
          <w:sz w:val="24"/>
          <w:szCs w:val="24"/>
        </w:rPr>
        <w:t xml:space="preserve">quasi </w:t>
      </w:r>
      <w:proofErr w:type="spellStart"/>
      <w:r w:rsidR="00201B55">
        <w:rPr>
          <w:rFonts w:ascii="Times New Roman" w:hAnsi="Times New Roman" w:cs="Times New Roman"/>
          <w:sz w:val="24"/>
          <w:szCs w:val="24"/>
        </w:rPr>
        <w:t>diceret</w:t>
      </w:r>
      <w:proofErr w:type="spellEnd"/>
      <w:r w:rsidR="00D955B3">
        <w:rPr>
          <w:rFonts w:ascii="Times New Roman" w:hAnsi="Times New Roman" w:cs="Times New Roman"/>
          <w:sz w:val="24"/>
          <w:szCs w:val="24"/>
        </w:rPr>
        <w:t xml:space="preserve"> </w:t>
      </w:r>
      <w:r w:rsidR="00201B55">
        <w:rPr>
          <w:rFonts w:ascii="Times New Roman" w:hAnsi="Times New Roman" w:cs="Times New Roman"/>
          <w:sz w:val="24"/>
          <w:szCs w:val="24"/>
        </w:rPr>
        <w:t xml:space="preserve">cum [Joan. 14:6]: </w:t>
      </w:r>
      <w:r w:rsidR="00201B55" w:rsidRPr="00201B55">
        <w:rPr>
          <w:rFonts w:ascii="Times New Roman" w:hAnsi="Times New Roman" w:cs="Times New Roman"/>
          <w:i/>
          <w:iCs/>
          <w:sz w:val="24"/>
          <w:szCs w:val="24"/>
        </w:rPr>
        <w:t>Ego sum via, verita</w:t>
      </w:r>
      <w:r w:rsidR="00201B55">
        <w:rPr>
          <w:rFonts w:ascii="Times New Roman" w:hAnsi="Times New Roman" w:cs="Times New Roman"/>
          <w:i/>
          <w:iCs/>
          <w:sz w:val="24"/>
          <w:szCs w:val="24"/>
        </w:rPr>
        <w:t xml:space="preserve">s, et vita. </w:t>
      </w:r>
      <w:proofErr w:type="gramStart"/>
      <w:r w:rsidR="00201B55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2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B55">
        <w:rPr>
          <w:rFonts w:ascii="Times New Roman" w:hAnsi="Times New Roman" w:cs="Times New Roman"/>
          <w:sz w:val="24"/>
          <w:szCs w:val="24"/>
        </w:rPr>
        <w:t>diliges</w:t>
      </w:r>
      <w:proofErr w:type="spellEnd"/>
      <w:r w:rsidR="00D95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B55">
        <w:rPr>
          <w:rFonts w:ascii="Times New Roman" w:hAnsi="Times New Roman" w:cs="Times New Roman"/>
          <w:sz w:val="24"/>
          <w:szCs w:val="24"/>
        </w:rPr>
        <w:t>me</w:t>
      </w:r>
      <w:r w:rsidR="00CE258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B55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="00201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1B55"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 w:rsidR="00201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1B55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="00201B55">
        <w:rPr>
          <w:rFonts w:ascii="Times New Roman" w:hAnsi="Times New Roman" w:cs="Times New Roman"/>
          <w:sz w:val="24"/>
          <w:szCs w:val="24"/>
        </w:rPr>
        <w:t xml:space="preserve">. Ego </w:t>
      </w:r>
      <w:proofErr w:type="spellStart"/>
      <w:r w:rsidR="00201B55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="00201B55">
        <w:rPr>
          <w:rFonts w:ascii="Times New Roman" w:hAnsi="Times New Roman" w:cs="Times New Roman"/>
          <w:sz w:val="24"/>
          <w:szCs w:val="24"/>
        </w:rPr>
        <w:t xml:space="preserve"> cum via</w:t>
      </w:r>
      <w:r w:rsidR="00D95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B55">
        <w:rPr>
          <w:rFonts w:ascii="Times New Roman" w:hAnsi="Times New Roman" w:cs="Times New Roman"/>
          <w:sz w:val="24"/>
          <w:szCs w:val="24"/>
        </w:rPr>
        <w:t>recte</w:t>
      </w:r>
      <w:proofErr w:type="spellEnd"/>
      <w:r w:rsidR="002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B55">
        <w:rPr>
          <w:rFonts w:ascii="Times New Roman" w:hAnsi="Times New Roman" w:cs="Times New Roman"/>
          <w:sz w:val="24"/>
          <w:szCs w:val="24"/>
        </w:rPr>
        <w:t>operantibus</w:t>
      </w:r>
      <w:proofErr w:type="spellEnd"/>
      <w:r w:rsidR="00201B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01B55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="00201B55">
        <w:rPr>
          <w:rFonts w:ascii="Times New Roman" w:hAnsi="Times New Roman" w:cs="Times New Roman"/>
          <w:sz w:val="24"/>
          <w:szCs w:val="24"/>
        </w:rPr>
        <w:t xml:space="preserve">. Ego veritas </w:t>
      </w:r>
      <w:proofErr w:type="spellStart"/>
      <w:r w:rsidR="00201B55">
        <w:rPr>
          <w:rFonts w:ascii="Times New Roman" w:hAnsi="Times New Roman" w:cs="Times New Roman"/>
          <w:sz w:val="24"/>
          <w:szCs w:val="24"/>
        </w:rPr>
        <w:t>recte</w:t>
      </w:r>
      <w:proofErr w:type="spellEnd"/>
      <w:r w:rsidR="002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B55">
        <w:rPr>
          <w:rFonts w:ascii="Times New Roman" w:hAnsi="Times New Roman" w:cs="Times New Roman"/>
          <w:sz w:val="24"/>
          <w:szCs w:val="24"/>
        </w:rPr>
        <w:t>predicantibus</w:t>
      </w:r>
      <w:proofErr w:type="spellEnd"/>
      <w:r w:rsidR="00201B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01B55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="00201B55">
        <w:rPr>
          <w:rFonts w:ascii="Times New Roman" w:hAnsi="Times New Roman" w:cs="Times New Roman"/>
          <w:sz w:val="24"/>
          <w:szCs w:val="24"/>
        </w:rPr>
        <w:t xml:space="preserve">. Ego vita </w:t>
      </w:r>
      <w:proofErr w:type="spellStart"/>
      <w:r w:rsidR="00201B55">
        <w:rPr>
          <w:rFonts w:ascii="Times New Roman" w:hAnsi="Times New Roman" w:cs="Times New Roman"/>
          <w:sz w:val="24"/>
          <w:szCs w:val="24"/>
        </w:rPr>
        <w:t>digne</w:t>
      </w:r>
      <w:proofErr w:type="spellEnd"/>
      <w:r w:rsidR="002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B55">
        <w:rPr>
          <w:rFonts w:ascii="Times New Roman" w:hAnsi="Times New Roman" w:cs="Times New Roman"/>
          <w:sz w:val="24"/>
          <w:szCs w:val="24"/>
        </w:rPr>
        <w:t>sumentibus</w:t>
      </w:r>
      <w:proofErr w:type="spellEnd"/>
      <w:r w:rsidR="00201B55">
        <w:rPr>
          <w:rFonts w:ascii="Times New Roman" w:hAnsi="Times New Roman" w:cs="Times New Roman"/>
          <w:sz w:val="24"/>
          <w:szCs w:val="24"/>
        </w:rPr>
        <w:t xml:space="preserve"> in sacramento. Id</w:t>
      </w:r>
      <w:r w:rsidR="00D86CEF">
        <w:rPr>
          <w:rFonts w:ascii="Times New Roman" w:hAnsi="Times New Roman" w:cs="Times New Roman"/>
          <w:sz w:val="24"/>
          <w:szCs w:val="24"/>
        </w:rPr>
        <w:t>e</w:t>
      </w:r>
      <w:r w:rsidR="00201B5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201B55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="002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B55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="002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B55">
        <w:rPr>
          <w:rFonts w:ascii="Times New Roman" w:hAnsi="Times New Roman" w:cs="Times New Roman"/>
          <w:sz w:val="24"/>
          <w:szCs w:val="24"/>
        </w:rPr>
        <w:t>iu</w:t>
      </w:r>
      <w:r w:rsidR="00DE7427">
        <w:rPr>
          <w:rFonts w:ascii="Times New Roman" w:hAnsi="Times New Roman" w:cs="Times New Roman"/>
          <w:sz w:val="24"/>
          <w:szCs w:val="24"/>
        </w:rPr>
        <w:t>ngo</w:t>
      </w:r>
      <w:proofErr w:type="spellEnd"/>
      <w:r w:rsidR="00DE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pascere</w:t>
      </w:r>
      <w:proofErr w:type="spellEnd"/>
      <w:r w:rsidR="00CE2581">
        <w:rPr>
          <w:rFonts w:ascii="Times New Roman" w:hAnsi="Times New Roman" w:cs="Times New Roman"/>
          <w:sz w:val="24"/>
          <w:szCs w:val="24"/>
        </w:rPr>
        <w:t>,</w:t>
      </w:r>
      <w:r w:rsidR="00DE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DE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E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diligis</w:t>
      </w:r>
      <w:proofErr w:type="spellEnd"/>
      <w:r w:rsidR="00DE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me</w:t>
      </w:r>
      <w:r w:rsidR="00CE258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E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581">
        <w:rPr>
          <w:rFonts w:ascii="Times New Roman" w:hAnsi="Times New Roman" w:cs="Times New Roman"/>
          <w:sz w:val="24"/>
          <w:szCs w:val="24"/>
        </w:rPr>
        <w:t>v</w:t>
      </w:r>
      <w:r w:rsidR="00DE7427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="00CE2581">
        <w:rPr>
          <w:rFonts w:ascii="Times New Roman" w:hAnsi="Times New Roman" w:cs="Times New Roman"/>
          <w:sz w:val="24"/>
          <w:szCs w:val="24"/>
        </w:rPr>
        <w:t>,</w:t>
      </w:r>
      <w:r w:rsidR="00DE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pasce</w:t>
      </w:r>
      <w:proofErr w:type="spellEnd"/>
      <w:r w:rsidR="00DE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="00DE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recte</w:t>
      </w:r>
      <w:proofErr w:type="spellEnd"/>
      <w:r w:rsidR="00DE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operacionis</w:t>
      </w:r>
      <w:proofErr w:type="spellEnd"/>
      <w:r w:rsidR="00DE7427">
        <w:rPr>
          <w:rFonts w:ascii="Times New Roman" w:hAnsi="Times New Roman" w:cs="Times New Roman"/>
          <w:sz w:val="24"/>
          <w:szCs w:val="24"/>
        </w:rPr>
        <w:t>.</w:t>
      </w:r>
      <w:r w:rsidR="00D955B3">
        <w:rPr>
          <w:rFonts w:ascii="Times New Roman" w:hAnsi="Times New Roman" w:cs="Times New Roman"/>
          <w:sz w:val="24"/>
          <w:szCs w:val="24"/>
        </w:rPr>
        <w:t xml:space="preserve"> </w:t>
      </w:r>
      <w:r w:rsidR="00DE7427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diligis</w:t>
      </w:r>
      <w:proofErr w:type="spellEnd"/>
      <w:r w:rsidR="00DE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me</w:t>
      </w:r>
      <w:r w:rsidR="00CE258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E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 w:rsidR="00CE2581">
        <w:rPr>
          <w:rFonts w:ascii="Times New Roman" w:hAnsi="Times New Roman" w:cs="Times New Roman"/>
          <w:sz w:val="24"/>
          <w:szCs w:val="24"/>
        </w:rPr>
        <w:t>,</w:t>
      </w:r>
      <w:r w:rsidR="00DE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pasce</w:t>
      </w:r>
      <w:proofErr w:type="spellEnd"/>
      <w:r w:rsidR="00DE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agnos</w:t>
      </w:r>
      <w:proofErr w:type="spellEnd"/>
      <w:r w:rsidR="00DE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meos</w:t>
      </w:r>
      <w:proofErr w:type="spellEnd"/>
      <w:r w:rsidR="00DE7427">
        <w:rPr>
          <w:rFonts w:ascii="Times New Roman" w:hAnsi="Times New Roman" w:cs="Times New Roman"/>
          <w:sz w:val="24"/>
          <w:szCs w:val="24"/>
        </w:rPr>
        <w:t xml:space="preserve"> verbo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sancte</w:t>
      </w:r>
      <w:proofErr w:type="spellEnd"/>
      <w:r w:rsidR="00DE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predicacionis</w:t>
      </w:r>
      <w:proofErr w:type="spellEnd"/>
      <w:r w:rsidR="00DE7427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diligis</w:t>
      </w:r>
      <w:proofErr w:type="spellEnd"/>
      <w:r w:rsidR="00DE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me</w:t>
      </w:r>
      <w:r w:rsidR="00CE258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E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="00CE2581">
        <w:rPr>
          <w:rFonts w:ascii="Times New Roman" w:hAnsi="Times New Roman" w:cs="Times New Roman"/>
          <w:sz w:val="24"/>
          <w:szCs w:val="24"/>
        </w:rPr>
        <w:t>,</w:t>
      </w:r>
      <w:r w:rsidR="00DE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pasce</w:t>
      </w:r>
      <w:proofErr w:type="spellEnd"/>
      <w:r w:rsidR="00DE7427">
        <w:rPr>
          <w:rFonts w:ascii="Times New Roman" w:hAnsi="Times New Roman" w:cs="Times New Roman"/>
          <w:sz w:val="24"/>
          <w:szCs w:val="24"/>
        </w:rPr>
        <w:t xml:space="preserve"> oues sacramento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diuine</w:t>
      </w:r>
      <w:proofErr w:type="spellEnd"/>
      <w:r w:rsidR="00DE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communionis</w:t>
      </w:r>
      <w:proofErr w:type="spellEnd"/>
      <w:r w:rsidR="00DE7427">
        <w:rPr>
          <w:rFonts w:ascii="Times New Roman" w:hAnsi="Times New Roman" w:cs="Times New Roman"/>
          <w:sz w:val="24"/>
          <w:szCs w:val="24"/>
        </w:rPr>
        <w:t xml:space="preserve"> sine presidio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catholice</w:t>
      </w:r>
      <w:proofErr w:type="spellEnd"/>
      <w:r w:rsidR="00DE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defensionis</w:t>
      </w:r>
      <w:proofErr w:type="spellEnd"/>
      <w:r w:rsidR="00DE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86CEF">
        <w:rPr>
          <w:rFonts w:ascii="Times New Roman" w:hAnsi="Times New Roman" w:cs="Times New Roman"/>
          <w:sz w:val="24"/>
          <w:szCs w:val="24"/>
        </w:rPr>
        <w:t xml:space="preserve"> [Joan. 4:34]:</w:t>
      </w:r>
      <w:r w:rsidR="00DE7427">
        <w:rPr>
          <w:rFonts w:ascii="Times New Roman" w:hAnsi="Times New Roman" w:cs="Times New Roman"/>
          <w:sz w:val="24"/>
          <w:szCs w:val="24"/>
        </w:rPr>
        <w:t xml:space="preserve"> </w:t>
      </w:r>
      <w:r w:rsidR="00D86CEF" w:rsidRPr="00D86CEF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DE7427" w:rsidRPr="00D86CEF">
        <w:rPr>
          <w:rFonts w:ascii="Times New Roman" w:hAnsi="Times New Roman" w:cs="Times New Roman"/>
          <w:i/>
          <w:iCs/>
          <w:sz w:val="24"/>
          <w:szCs w:val="24"/>
        </w:rPr>
        <w:t xml:space="preserve">eus </w:t>
      </w:r>
      <w:proofErr w:type="spellStart"/>
      <w:r w:rsidR="00DE7427" w:rsidRPr="00D86CEF">
        <w:rPr>
          <w:rFonts w:ascii="Times New Roman" w:hAnsi="Times New Roman" w:cs="Times New Roman"/>
          <w:i/>
          <w:iCs/>
          <w:sz w:val="24"/>
          <w:szCs w:val="24"/>
        </w:rPr>
        <w:t>cibus</w:t>
      </w:r>
      <w:proofErr w:type="spellEnd"/>
      <w:r w:rsidR="00D955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E7427" w:rsidRPr="00D86CEF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DE7427" w:rsidRPr="00D86C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E7427" w:rsidRPr="00D86CEF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DE7427" w:rsidRPr="00D86C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E7427" w:rsidRPr="00D86CEF">
        <w:rPr>
          <w:rFonts w:ascii="Times New Roman" w:hAnsi="Times New Roman" w:cs="Times New Roman"/>
          <w:i/>
          <w:iCs/>
          <w:sz w:val="24"/>
          <w:szCs w:val="24"/>
        </w:rPr>
        <w:t>faciam</w:t>
      </w:r>
      <w:proofErr w:type="spellEnd"/>
      <w:r w:rsidR="00DE7427" w:rsidRPr="00D86C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E7427" w:rsidRPr="00D86CEF">
        <w:rPr>
          <w:rFonts w:ascii="Times New Roman" w:hAnsi="Times New Roman" w:cs="Times New Roman"/>
          <w:i/>
          <w:iCs/>
          <w:sz w:val="24"/>
          <w:szCs w:val="24"/>
        </w:rPr>
        <w:t>voluntatem</w:t>
      </w:r>
      <w:proofErr w:type="spellEnd"/>
      <w:r w:rsidR="00DE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27">
        <w:rPr>
          <w:rFonts w:ascii="Times New Roman" w:hAnsi="Times New Roman" w:cs="Times New Roman"/>
          <w:sz w:val="24"/>
          <w:szCs w:val="24"/>
        </w:rPr>
        <w:t>Patris</w:t>
      </w:r>
      <w:proofErr w:type="spellEnd"/>
      <w:r w:rsidR="00CE2581">
        <w:rPr>
          <w:rFonts w:ascii="Times New Roman" w:hAnsi="Times New Roman" w:cs="Times New Roman"/>
          <w:sz w:val="24"/>
          <w:szCs w:val="24"/>
        </w:rPr>
        <w:t>,</w:t>
      </w:r>
      <w:r w:rsidR="00DE7427">
        <w:rPr>
          <w:rFonts w:ascii="Times New Roman" w:hAnsi="Times New Roman" w:cs="Times New Roman"/>
          <w:sz w:val="24"/>
          <w:szCs w:val="24"/>
        </w:rPr>
        <w:t xml:space="preserve"> quo ad primum</w:t>
      </w:r>
      <w:r w:rsidR="00D955B3">
        <w:rPr>
          <w:rFonts w:ascii="Times New Roman" w:hAnsi="Times New Roman" w:cs="Times New Roman"/>
          <w:sz w:val="24"/>
          <w:szCs w:val="24"/>
        </w:rPr>
        <w:t>.</w:t>
      </w:r>
      <w:r w:rsidR="00DE7427">
        <w:rPr>
          <w:rFonts w:ascii="Times New Roman" w:hAnsi="Times New Roman" w:cs="Times New Roman"/>
          <w:sz w:val="24"/>
          <w:szCs w:val="24"/>
        </w:rPr>
        <w:t xml:space="preserve"> Et</w:t>
      </w:r>
      <w:r w:rsidR="00D86CEF">
        <w:rPr>
          <w:rFonts w:ascii="Times New Roman" w:hAnsi="Times New Roman" w:cs="Times New Roman"/>
          <w:sz w:val="24"/>
          <w:szCs w:val="24"/>
        </w:rPr>
        <w:t xml:space="preserve"> [Matt. 4:4]:</w:t>
      </w:r>
      <w:r w:rsidR="00DE7427">
        <w:rPr>
          <w:rFonts w:ascii="Times New Roman" w:hAnsi="Times New Roman" w:cs="Times New Roman"/>
          <w:sz w:val="24"/>
          <w:szCs w:val="24"/>
        </w:rPr>
        <w:t xml:space="preserve"> </w:t>
      </w:r>
      <w:r w:rsidR="00D86CEF" w:rsidRPr="00D86CE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DE7427" w:rsidRPr="00D86CEF">
        <w:rPr>
          <w:rFonts w:ascii="Times New Roman" w:hAnsi="Times New Roman" w:cs="Times New Roman"/>
          <w:i/>
          <w:iCs/>
          <w:sz w:val="24"/>
          <w:szCs w:val="24"/>
        </w:rPr>
        <w:t xml:space="preserve">on in solo pane </w:t>
      </w:r>
      <w:proofErr w:type="spellStart"/>
      <w:r w:rsidR="00DE7427" w:rsidRPr="00D86CEF">
        <w:rPr>
          <w:rFonts w:ascii="Times New Roman" w:hAnsi="Times New Roman" w:cs="Times New Roman"/>
          <w:i/>
          <w:iCs/>
          <w:sz w:val="24"/>
          <w:szCs w:val="24"/>
        </w:rPr>
        <w:t>viuit</w:t>
      </w:r>
      <w:proofErr w:type="spellEnd"/>
      <w:r w:rsidR="00DE7427" w:rsidRPr="00D86CEF">
        <w:rPr>
          <w:rFonts w:ascii="Times New Roman" w:hAnsi="Times New Roman" w:cs="Times New Roman"/>
          <w:i/>
          <w:iCs/>
          <w:sz w:val="24"/>
          <w:szCs w:val="24"/>
        </w:rPr>
        <w:t xml:space="preserve"> homo</w:t>
      </w:r>
      <w:r w:rsidR="00DE7427">
        <w:rPr>
          <w:rFonts w:ascii="Times New Roman" w:hAnsi="Times New Roman" w:cs="Times New Roman"/>
          <w:sz w:val="24"/>
          <w:szCs w:val="24"/>
        </w:rPr>
        <w:t xml:space="preserve"> quo ad secundum. Et [Joan. 6:54]:</w:t>
      </w:r>
      <w:r w:rsidR="00D955B3">
        <w:rPr>
          <w:rFonts w:ascii="Times New Roman" w:hAnsi="Times New Roman" w:cs="Times New Roman"/>
          <w:sz w:val="24"/>
          <w:szCs w:val="24"/>
        </w:rPr>
        <w:t xml:space="preserve"> </w:t>
      </w:r>
      <w:r w:rsidR="00DE7427" w:rsidRPr="00DE7427">
        <w:rPr>
          <w:rFonts w:ascii="Times New Roman" w:hAnsi="Times New Roman" w:cs="Times New Roman"/>
          <w:i/>
          <w:iCs/>
          <w:sz w:val="24"/>
          <w:szCs w:val="24"/>
        </w:rPr>
        <w:t xml:space="preserve">Nisi </w:t>
      </w:r>
      <w:proofErr w:type="spellStart"/>
      <w:r w:rsidR="00DE7427" w:rsidRPr="00DE7427">
        <w:rPr>
          <w:rFonts w:ascii="Times New Roman" w:hAnsi="Times New Roman" w:cs="Times New Roman"/>
          <w:i/>
          <w:iCs/>
          <w:sz w:val="24"/>
          <w:szCs w:val="24"/>
        </w:rPr>
        <w:t>manducaueritis</w:t>
      </w:r>
      <w:proofErr w:type="spellEnd"/>
      <w:r w:rsidR="00DE7427" w:rsidRPr="00DE74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E7427" w:rsidRPr="00DE7427">
        <w:rPr>
          <w:rFonts w:ascii="Times New Roman" w:hAnsi="Times New Roman" w:cs="Times New Roman"/>
          <w:i/>
          <w:iCs/>
          <w:sz w:val="24"/>
          <w:szCs w:val="24"/>
        </w:rPr>
        <w:t>carnem</w:t>
      </w:r>
      <w:proofErr w:type="spellEnd"/>
      <w:r w:rsidR="00DE7427">
        <w:rPr>
          <w:rFonts w:ascii="Times New Roman" w:hAnsi="Times New Roman" w:cs="Times New Roman"/>
          <w:i/>
          <w:iCs/>
          <w:sz w:val="24"/>
          <w:szCs w:val="24"/>
        </w:rPr>
        <w:t xml:space="preserve"> Filii hominis, </w:t>
      </w:r>
      <w:r w:rsidR="00DE7427">
        <w:rPr>
          <w:rFonts w:ascii="Times New Roman" w:hAnsi="Times New Roman" w:cs="Times New Roman"/>
          <w:sz w:val="24"/>
          <w:szCs w:val="24"/>
        </w:rPr>
        <w:t>etc.</w:t>
      </w:r>
      <w:r w:rsidR="00D86CEF">
        <w:rPr>
          <w:rFonts w:ascii="Times New Roman" w:hAnsi="Times New Roman" w:cs="Times New Roman"/>
          <w:sz w:val="24"/>
          <w:szCs w:val="24"/>
        </w:rPr>
        <w:t xml:space="preserve">, quo ad </w:t>
      </w:r>
      <w:proofErr w:type="spellStart"/>
      <w:r w:rsidR="00D86CEF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D86CEF">
        <w:rPr>
          <w:rFonts w:ascii="Times New Roman" w:hAnsi="Times New Roman" w:cs="Times New Roman"/>
          <w:sz w:val="24"/>
          <w:szCs w:val="24"/>
        </w:rPr>
        <w:t xml:space="preserve">. Sunt autem </w:t>
      </w:r>
      <w:proofErr w:type="spellStart"/>
      <w:r w:rsidR="00D86CEF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D86CEF">
        <w:rPr>
          <w:rFonts w:ascii="Times New Roman" w:hAnsi="Times New Roman" w:cs="Times New Roman"/>
          <w:sz w:val="24"/>
          <w:szCs w:val="24"/>
        </w:rPr>
        <w:t xml:space="preserve"> ordines omnium qui </w:t>
      </w:r>
      <w:proofErr w:type="spellStart"/>
      <w:r w:rsidR="00D86CEF">
        <w:rPr>
          <w:rFonts w:ascii="Times New Roman" w:hAnsi="Times New Roman" w:cs="Times New Roman"/>
          <w:sz w:val="24"/>
          <w:szCs w:val="24"/>
        </w:rPr>
        <w:t>pasci</w:t>
      </w:r>
      <w:proofErr w:type="spellEnd"/>
      <w:r w:rsidR="00D86CEF">
        <w:rPr>
          <w:rFonts w:ascii="Times New Roman" w:hAnsi="Times New Roman" w:cs="Times New Roman"/>
          <w:sz w:val="24"/>
          <w:szCs w:val="24"/>
        </w:rPr>
        <w:t xml:space="preserve"> debent</w:t>
      </w:r>
      <w:r w:rsidR="00D955B3">
        <w:rPr>
          <w:rFonts w:ascii="Times New Roman" w:hAnsi="Times New Roman" w:cs="Times New Roman"/>
          <w:sz w:val="24"/>
          <w:szCs w:val="24"/>
        </w:rPr>
        <w:t xml:space="preserve"> </w:t>
      </w:r>
      <w:r w:rsidR="00D86CEF">
        <w:rPr>
          <w:rFonts w:ascii="Times New Roman" w:hAnsi="Times New Roman" w:cs="Times New Roman"/>
          <w:sz w:val="24"/>
          <w:szCs w:val="24"/>
        </w:rPr>
        <w:t xml:space="preserve">ex </w:t>
      </w:r>
      <w:proofErr w:type="spellStart"/>
      <w:r w:rsidR="00D86CEF">
        <w:rPr>
          <w:rFonts w:ascii="Times New Roman" w:hAnsi="Times New Roman" w:cs="Times New Roman"/>
          <w:sz w:val="24"/>
          <w:szCs w:val="24"/>
        </w:rPr>
        <w:t>caritate</w:t>
      </w:r>
      <w:proofErr w:type="spellEnd"/>
      <w:r w:rsidR="00D86CEF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D86CEF">
        <w:rPr>
          <w:rFonts w:ascii="Times New Roman" w:hAnsi="Times New Roman" w:cs="Times New Roman"/>
          <w:sz w:val="24"/>
          <w:szCs w:val="24"/>
        </w:rPr>
        <w:t>virgines</w:t>
      </w:r>
      <w:proofErr w:type="spellEnd"/>
      <w:r w:rsidR="00F53BBB">
        <w:rPr>
          <w:rFonts w:ascii="Times New Roman" w:hAnsi="Times New Roman" w:cs="Times New Roman"/>
          <w:sz w:val="24"/>
          <w:szCs w:val="24"/>
        </w:rPr>
        <w:t>,</w:t>
      </w:r>
      <w:r w:rsidR="00D86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CEF">
        <w:rPr>
          <w:rFonts w:ascii="Times New Roman" w:hAnsi="Times New Roman" w:cs="Times New Roman"/>
          <w:sz w:val="24"/>
          <w:szCs w:val="24"/>
        </w:rPr>
        <w:lastRenderedPageBreak/>
        <w:t>continentes</w:t>
      </w:r>
      <w:proofErr w:type="spellEnd"/>
      <w:r w:rsidR="00D86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6CEF">
        <w:rPr>
          <w:rFonts w:ascii="Times New Roman" w:hAnsi="Times New Roman" w:cs="Times New Roman"/>
          <w:sz w:val="24"/>
          <w:szCs w:val="24"/>
        </w:rPr>
        <w:t>continentes</w:t>
      </w:r>
      <w:proofErr w:type="spellEnd"/>
      <w:r w:rsidR="00D95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CEF">
        <w:rPr>
          <w:rFonts w:ascii="Times New Roman" w:hAnsi="Times New Roman" w:cs="Times New Roman"/>
          <w:sz w:val="24"/>
          <w:szCs w:val="24"/>
        </w:rPr>
        <w:t>coniugati</w:t>
      </w:r>
      <w:proofErr w:type="spellEnd"/>
      <w:r w:rsidR="00D86CEF">
        <w:rPr>
          <w:rFonts w:ascii="Times New Roman" w:hAnsi="Times New Roman" w:cs="Times New Roman"/>
          <w:sz w:val="24"/>
          <w:szCs w:val="24"/>
        </w:rPr>
        <w:t xml:space="preserve"> proper premium</w:t>
      </w:r>
      <w:r w:rsidR="00223EA7">
        <w:rPr>
          <w:rFonts w:ascii="Times New Roman" w:hAnsi="Times New Roman" w:cs="Times New Roman"/>
          <w:sz w:val="24"/>
          <w:szCs w:val="24"/>
        </w:rPr>
        <w:t>.</w:t>
      </w:r>
      <w:r w:rsidR="00D86CEF">
        <w:rPr>
          <w:rFonts w:ascii="Times New Roman" w:hAnsi="Times New Roman" w:cs="Times New Roman"/>
          <w:sz w:val="24"/>
          <w:szCs w:val="24"/>
        </w:rPr>
        <w:t xml:space="preserve"> </w:t>
      </w:r>
      <w:r w:rsidR="00223EA7">
        <w:rPr>
          <w:rFonts w:ascii="Times New Roman" w:hAnsi="Times New Roman" w:cs="Times New Roman"/>
          <w:sz w:val="24"/>
          <w:szCs w:val="24"/>
        </w:rPr>
        <w:t>E</w:t>
      </w:r>
      <w:r w:rsidR="00D86CEF">
        <w:rPr>
          <w:rFonts w:ascii="Times New Roman" w:hAnsi="Times New Roman" w:cs="Times New Roman"/>
          <w:sz w:val="24"/>
          <w:szCs w:val="24"/>
        </w:rPr>
        <w:t xml:space="preserve">t secundum </w:t>
      </w:r>
      <w:proofErr w:type="spellStart"/>
      <w:r w:rsidR="00D86CEF">
        <w:rPr>
          <w:rFonts w:ascii="Times New Roman" w:hAnsi="Times New Roman" w:cs="Times New Roman"/>
          <w:sz w:val="24"/>
          <w:szCs w:val="24"/>
        </w:rPr>
        <w:t>dicitu</w:t>
      </w:r>
      <w:r w:rsidR="00AE2AF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E2AF3">
        <w:rPr>
          <w:rFonts w:ascii="Times New Roman" w:hAnsi="Times New Roman" w:cs="Times New Roman"/>
          <w:sz w:val="24"/>
          <w:szCs w:val="24"/>
        </w:rPr>
        <w:t xml:space="preserve"> [Joan. 21:15]: </w:t>
      </w:r>
      <w:r w:rsidR="00AE2AF3" w:rsidRPr="00AE2AF3">
        <w:rPr>
          <w:rFonts w:ascii="Times New Roman" w:hAnsi="Times New Roman" w:cs="Times New Roman"/>
          <w:i/>
          <w:iCs/>
          <w:sz w:val="24"/>
          <w:szCs w:val="24"/>
        </w:rPr>
        <w:t xml:space="preserve">Pasce </w:t>
      </w:r>
      <w:proofErr w:type="spellStart"/>
      <w:r w:rsidR="00AE2AF3" w:rsidRPr="00AE2AF3">
        <w:rPr>
          <w:rFonts w:ascii="Times New Roman" w:hAnsi="Times New Roman" w:cs="Times New Roman"/>
          <w:i/>
          <w:iCs/>
          <w:sz w:val="24"/>
          <w:szCs w:val="24"/>
        </w:rPr>
        <w:t>agnos</w:t>
      </w:r>
      <w:proofErr w:type="spellEnd"/>
      <w:r w:rsidR="00D955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2AF3">
        <w:rPr>
          <w:rFonts w:ascii="Times New Roman" w:hAnsi="Times New Roman" w:cs="Times New Roman"/>
          <w:sz w:val="24"/>
          <w:szCs w:val="24"/>
        </w:rPr>
        <w:t xml:space="preserve">qui non </w:t>
      </w:r>
      <w:proofErr w:type="spellStart"/>
      <w:r w:rsidR="00AE2AF3">
        <w:rPr>
          <w:rFonts w:ascii="Times New Roman" w:hAnsi="Times New Roman" w:cs="Times New Roman"/>
          <w:sz w:val="24"/>
          <w:szCs w:val="24"/>
        </w:rPr>
        <w:t>generant</w:t>
      </w:r>
      <w:proofErr w:type="spellEnd"/>
      <w:r w:rsidR="00223EA7">
        <w:rPr>
          <w:rFonts w:ascii="Times New Roman" w:hAnsi="Times New Roman" w:cs="Times New Roman"/>
          <w:sz w:val="24"/>
          <w:szCs w:val="24"/>
        </w:rPr>
        <w:t>.</w:t>
      </w:r>
      <w:r w:rsidR="00AE2AF3">
        <w:rPr>
          <w:rFonts w:ascii="Times New Roman" w:hAnsi="Times New Roman" w:cs="Times New Roman"/>
          <w:sz w:val="24"/>
          <w:szCs w:val="24"/>
        </w:rPr>
        <w:t xml:space="preserve"> </w:t>
      </w:r>
      <w:r w:rsidR="00223EA7">
        <w:rPr>
          <w:rFonts w:ascii="Times New Roman" w:hAnsi="Times New Roman" w:cs="Times New Roman"/>
          <w:sz w:val="24"/>
          <w:szCs w:val="24"/>
        </w:rPr>
        <w:t>P</w:t>
      </w:r>
      <w:r w:rsidR="00AE2AF3">
        <w:rPr>
          <w:rFonts w:ascii="Times New Roman" w:hAnsi="Times New Roman" w:cs="Times New Roman"/>
          <w:sz w:val="24"/>
          <w:szCs w:val="24"/>
        </w:rPr>
        <w:t xml:space="preserve">roper </w:t>
      </w:r>
      <w:proofErr w:type="spellStart"/>
      <w:r w:rsidR="00AE2AF3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AE2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AF3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AE2AF3">
        <w:rPr>
          <w:rFonts w:ascii="Times New Roman" w:hAnsi="Times New Roman" w:cs="Times New Roman"/>
          <w:sz w:val="24"/>
          <w:szCs w:val="24"/>
        </w:rPr>
        <w:t xml:space="preserve"> [Joan. 21:17]: </w:t>
      </w:r>
      <w:r w:rsidR="00AE2AF3">
        <w:rPr>
          <w:rFonts w:ascii="Times New Roman" w:hAnsi="Times New Roman" w:cs="Times New Roman"/>
          <w:i/>
          <w:iCs/>
          <w:sz w:val="24"/>
          <w:szCs w:val="24"/>
        </w:rPr>
        <w:t xml:space="preserve">Pasce </w:t>
      </w:r>
      <w:proofErr w:type="spellStart"/>
      <w:r w:rsidR="00AE2AF3">
        <w:rPr>
          <w:rFonts w:ascii="Times New Roman" w:hAnsi="Times New Roman" w:cs="Times New Roman"/>
          <w:i/>
          <w:iCs/>
          <w:sz w:val="24"/>
          <w:szCs w:val="24"/>
        </w:rPr>
        <w:t>oves</w:t>
      </w:r>
      <w:proofErr w:type="spellEnd"/>
      <w:r w:rsidR="00AE2AF3">
        <w:rPr>
          <w:rFonts w:ascii="Times New Roman" w:hAnsi="Times New Roman" w:cs="Times New Roman"/>
          <w:i/>
          <w:iCs/>
          <w:sz w:val="24"/>
          <w:szCs w:val="24"/>
        </w:rPr>
        <w:t xml:space="preserve"> meas</w:t>
      </w:r>
      <w:r w:rsidR="00AE2AF3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AE2AF3">
        <w:rPr>
          <w:rFonts w:ascii="Times New Roman" w:hAnsi="Times New Roman" w:cs="Times New Roman"/>
          <w:sz w:val="24"/>
          <w:szCs w:val="24"/>
        </w:rPr>
        <w:t>generant</w:t>
      </w:r>
      <w:proofErr w:type="spellEnd"/>
      <w:r w:rsidR="00AE2AF3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AE2AF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E2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2AF3">
        <w:rPr>
          <w:rFonts w:ascii="Times New Roman" w:hAnsi="Times New Roman" w:cs="Times New Roman"/>
          <w:sz w:val="24"/>
          <w:szCs w:val="24"/>
        </w:rPr>
        <w:t>coniungatos</w:t>
      </w:r>
      <w:proofErr w:type="spellEnd"/>
      <w:r w:rsidR="00AE2AF3">
        <w:rPr>
          <w:rFonts w:ascii="Times New Roman" w:hAnsi="Times New Roman" w:cs="Times New Roman"/>
          <w:sz w:val="24"/>
          <w:szCs w:val="24"/>
        </w:rPr>
        <w:t xml:space="preserve">. Et in </w:t>
      </w:r>
      <w:proofErr w:type="spellStart"/>
      <w:r w:rsidR="00AE2AF3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AE2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AF3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C37F8A">
        <w:rPr>
          <w:rFonts w:ascii="Times New Roman" w:hAnsi="Times New Roman" w:cs="Times New Roman"/>
          <w:sz w:val="24"/>
          <w:szCs w:val="24"/>
        </w:rPr>
        <w:t>,</w:t>
      </w:r>
      <w:r w:rsidR="00AE2AF3">
        <w:rPr>
          <w:rFonts w:ascii="Times New Roman" w:hAnsi="Times New Roman" w:cs="Times New Roman"/>
          <w:sz w:val="24"/>
          <w:szCs w:val="24"/>
        </w:rPr>
        <w:t xml:space="preserve"> </w:t>
      </w:r>
      <w:r w:rsidR="00C37F8A">
        <w:rPr>
          <w:rFonts w:ascii="Times New Roman" w:hAnsi="Times New Roman" w:cs="Times New Roman"/>
          <w:i/>
          <w:iCs/>
          <w:sz w:val="24"/>
          <w:szCs w:val="24"/>
        </w:rPr>
        <w:t xml:space="preserve">Pasce </w:t>
      </w:r>
      <w:proofErr w:type="spellStart"/>
      <w:r w:rsidR="00C37F8A">
        <w:rPr>
          <w:rFonts w:ascii="Times New Roman" w:hAnsi="Times New Roman" w:cs="Times New Roman"/>
          <w:i/>
          <w:iCs/>
          <w:sz w:val="24"/>
          <w:szCs w:val="24"/>
        </w:rPr>
        <w:t>oves</w:t>
      </w:r>
      <w:proofErr w:type="spellEnd"/>
      <w:r w:rsidR="00C37F8A">
        <w:rPr>
          <w:rFonts w:ascii="Times New Roman" w:hAnsi="Times New Roman" w:cs="Times New Roman"/>
          <w:i/>
          <w:iCs/>
          <w:sz w:val="24"/>
          <w:szCs w:val="24"/>
        </w:rPr>
        <w:t xml:space="preserve"> meas</w:t>
      </w:r>
      <w:r w:rsidR="00C37F8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C37F8A">
        <w:rPr>
          <w:rFonts w:ascii="Times New Roman" w:hAnsi="Times New Roman" w:cs="Times New Roman"/>
          <w:sz w:val="24"/>
          <w:szCs w:val="24"/>
        </w:rPr>
        <w:t>tuas</w:t>
      </w:r>
      <w:proofErr w:type="spellEnd"/>
      <w:r w:rsidR="00C37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F8A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C37F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37F8A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="00C37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F8A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="00D95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F8A">
        <w:rPr>
          <w:rFonts w:ascii="Times New Roman" w:hAnsi="Times New Roman" w:cs="Times New Roman"/>
          <w:sz w:val="24"/>
          <w:szCs w:val="24"/>
        </w:rPr>
        <w:t>meam</w:t>
      </w:r>
      <w:proofErr w:type="spellEnd"/>
      <w:r w:rsidR="00C37F8A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="00C37F8A">
        <w:rPr>
          <w:rFonts w:ascii="Times New Roman" w:hAnsi="Times New Roman" w:cs="Times New Roman"/>
          <w:sz w:val="24"/>
          <w:szCs w:val="24"/>
        </w:rPr>
        <w:t>tuam</w:t>
      </w:r>
      <w:proofErr w:type="spellEnd"/>
      <w:r w:rsidR="00223EA7">
        <w:rPr>
          <w:rFonts w:ascii="Times New Roman" w:hAnsi="Times New Roman" w:cs="Times New Roman"/>
          <w:sz w:val="24"/>
          <w:szCs w:val="24"/>
        </w:rPr>
        <w:t>.</w:t>
      </w:r>
      <w:r w:rsidR="00C37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EA7">
        <w:rPr>
          <w:rFonts w:ascii="Times New Roman" w:hAnsi="Times New Roman" w:cs="Times New Roman"/>
          <w:sz w:val="24"/>
          <w:szCs w:val="24"/>
        </w:rPr>
        <w:t>Q</w:t>
      </w:r>
      <w:r w:rsidR="00C37F8A">
        <w:rPr>
          <w:rFonts w:ascii="Times New Roman" w:hAnsi="Times New Roman" w:cs="Times New Roman"/>
          <w:sz w:val="24"/>
          <w:szCs w:val="24"/>
        </w:rPr>
        <w:t>ueras</w:t>
      </w:r>
      <w:proofErr w:type="spellEnd"/>
      <w:r w:rsidR="00C37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F8A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="00C37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F8A">
        <w:rPr>
          <w:rFonts w:ascii="Times New Roman" w:hAnsi="Times New Roman" w:cs="Times New Roman"/>
          <w:sz w:val="24"/>
          <w:szCs w:val="24"/>
        </w:rPr>
        <w:t>lucra</w:t>
      </w:r>
      <w:proofErr w:type="spellEnd"/>
      <w:r w:rsidR="00C37F8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C37F8A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C37F8A">
        <w:rPr>
          <w:rFonts w:ascii="Times New Roman" w:hAnsi="Times New Roman" w:cs="Times New Roman"/>
          <w:sz w:val="24"/>
          <w:szCs w:val="24"/>
        </w:rPr>
        <w:t>, [Psal. 49:10]</w:t>
      </w:r>
      <w:r w:rsidR="00D955B3">
        <w:rPr>
          <w:rFonts w:ascii="Times New Roman" w:hAnsi="Times New Roman" w:cs="Times New Roman"/>
          <w:sz w:val="24"/>
          <w:szCs w:val="24"/>
        </w:rPr>
        <w:t xml:space="preserve">: </w:t>
      </w:r>
      <w:r w:rsidR="00C37F8A" w:rsidRPr="00C37F8A">
        <w:rPr>
          <w:rFonts w:ascii="Times New Roman" w:hAnsi="Times New Roman" w:cs="Times New Roman"/>
          <w:i/>
          <w:iCs/>
          <w:sz w:val="24"/>
          <w:szCs w:val="24"/>
        </w:rPr>
        <w:t>Quoniam mee sunt</w:t>
      </w:r>
      <w:r w:rsidR="00C37F8A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C37F8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37F8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C37F8A">
        <w:rPr>
          <w:rFonts w:ascii="Times New Roman" w:hAnsi="Times New Roman" w:cs="Times New Roman"/>
          <w:sz w:val="24"/>
          <w:szCs w:val="24"/>
        </w:rPr>
        <w:t>meo</w:t>
      </w:r>
      <w:proofErr w:type="spellEnd"/>
      <w:r w:rsidR="00C37F8A">
        <w:rPr>
          <w:rFonts w:ascii="Times New Roman" w:hAnsi="Times New Roman" w:cs="Times New Roman"/>
          <w:sz w:val="24"/>
          <w:szCs w:val="24"/>
        </w:rPr>
        <w:t xml:space="preserve"> sanguine </w:t>
      </w:r>
      <w:proofErr w:type="spellStart"/>
      <w:r w:rsidR="00C37F8A">
        <w:rPr>
          <w:rFonts w:ascii="Times New Roman" w:hAnsi="Times New Roman" w:cs="Times New Roman"/>
          <w:sz w:val="24"/>
          <w:szCs w:val="24"/>
        </w:rPr>
        <w:t>comparate</w:t>
      </w:r>
      <w:proofErr w:type="spellEnd"/>
      <w:r w:rsidR="00C37F8A">
        <w:rPr>
          <w:rFonts w:ascii="Times New Roman" w:hAnsi="Times New Roman" w:cs="Times New Roman"/>
          <w:sz w:val="24"/>
          <w:szCs w:val="24"/>
        </w:rPr>
        <w:t xml:space="preserve"> et non</w:t>
      </w:r>
      <w:r w:rsidR="00D95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F8A">
        <w:rPr>
          <w:rFonts w:ascii="Times New Roman" w:hAnsi="Times New Roman" w:cs="Times New Roman"/>
          <w:sz w:val="24"/>
          <w:szCs w:val="24"/>
        </w:rPr>
        <w:t>corumptibilibus</w:t>
      </w:r>
      <w:proofErr w:type="spellEnd"/>
      <w:r w:rsidR="00C37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F8A">
        <w:rPr>
          <w:rFonts w:ascii="Times New Roman" w:hAnsi="Times New Roman" w:cs="Times New Roman"/>
          <w:sz w:val="24"/>
          <w:szCs w:val="24"/>
        </w:rPr>
        <w:t>auro</w:t>
      </w:r>
      <w:proofErr w:type="spellEnd"/>
      <w:r w:rsidR="00C37F8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37F8A">
        <w:rPr>
          <w:rFonts w:ascii="Times New Roman" w:hAnsi="Times New Roman" w:cs="Times New Roman"/>
          <w:sz w:val="24"/>
          <w:szCs w:val="24"/>
        </w:rPr>
        <w:t>argento</w:t>
      </w:r>
      <w:proofErr w:type="spellEnd"/>
      <w:r w:rsidR="00C37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F8A">
        <w:rPr>
          <w:rFonts w:ascii="Times New Roman" w:hAnsi="Times New Roman" w:cs="Times New Roman"/>
          <w:sz w:val="24"/>
          <w:szCs w:val="24"/>
        </w:rPr>
        <w:t>redempte</w:t>
      </w:r>
      <w:proofErr w:type="spellEnd"/>
      <w:r w:rsidR="00C37F8A">
        <w:rPr>
          <w:rFonts w:ascii="Times New Roman" w:hAnsi="Times New Roman" w:cs="Times New Roman"/>
          <w:sz w:val="24"/>
          <w:szCs w:val="24"/>
        </w:rPr>
        <w:t>.</w:t>
      </w:r>
    </w:p>
    <w:p w14:paraId="59B6D3F0" w14:textId="318CC9B3" w:rsidR="00525794" w:rsidRDefault="00D56925" w:rsidP="001A34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01">
        <w:rPr>
          <w:rFonts w:ascii="Times New Roman" w:hAnsi="Times New Roman" w:cs="Times New Roman"/>
          <w:sz w:val="24"/>
          <w:szCs w:val="24"/>
        </w:rPr>
        <w:t>pastoribus</w:t>
      </w:r>
      <w:proofErr w:type="spellEnd"/>
      <w:r w:rsidR="00211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01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211701">
        <w:rPr>
          <w:rFonts w:ascii="Times New Roman" w:hAnsi="Times New Roman" w:cs="Times New Roman"/>
          <w:sz w:val="24"/>
          <w:szCs w:val="24"/>
        </w:rPr>
        <w:t xml:space="preserve"> in Ezech. [34:2]: </w:t>
      </w:r>
      <w:r w:rsidR="00211701" w:rsidRPr="00211701">
        <w:rPr>
          <w:rFonts w:ascii="Times New Roman" w:hAnsi="Times New Roman" w:cs="Times New Roman"/>
          <w:i/>
          <w:iCs/>
          <w:sz w:val="24"/>
          <w:szCs w:val="24"/>
        </w:rPr>
        <w:t xml:space="preserve">Ve </w:t>
      </w:r>
      <w:proofErr w:type="spellStart"/>
      <w:r w:rsidR="00211701" w:rsidRPr="00211701">
        <w:rPr>
          <w:rFonts w:ascii="Times New Roman" w:hAnsi="Times New Roman" w:cs="Times New Roman"/>
          <w:i/>
          <w:iCs/>
          <w:sz w:val="24"/>
          <w:szCs w:val="24"/>
        </w:rPr>
        <w:t>pastoribus</w:t>
      </w:r>
      <w:proofErr w:type="spellEnd"/>
      <w:r w:rsidR="00D955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1701" w:rsidRPr="00211701">
        <w:rPr>
          <w:rFonts w:ascii="Times New Roman" w:hAnsi="Times New Roman" w:cs="Times New Roman"/>
          <w:i/>
          <w:iCs/>
          <w:sz w:val="24"/>
          <w:szCs w:val="24"/>
        </w:rPr>
        <w:t>Israel</w:t>
      </w:r>
      <w:r w:rsidR="0021170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11701" w:rsidRPr="00211701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="00211701" w:rsidRPr="00211701">
        <w:rPr>
          <w:rFonts w:ascii="Times New Roman" w:hAnsi="Times New Roman" w:cs="Times New Roman"/>
          <w:i/>
          <w:iCs/>
          <w:sz w:val="24"/>
          <w:szCs w:val="24"/>
        </w:rPr>
        <w:t>pascebant</w:t>
      </w:r>
      <w:proofErr w:type="spellEnd"/>
      <w:r w:rsidR="00211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01">
        <w:rPr>
          <w:rFonts w:ascii="Times New Roman" w:hAnsi="Times New Roman" w:cs="Times New Roman"/>
          <w:i/>
          <w:iCs/>
          <w:sz w:val="24"/>
          <w:szCs w:val="24"/>
        </w:rPr>
        <w:t>semetipsos</w:t>
      </w:r>
      <w:proofErr w:type="spellEnd"/>
      <w:r w:rsidR="0021170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11701">
        <w:rPr>
          <w:rFonts w:ascii="Times New Roman" w:hAnsi="Times New Roman" w:cs="Times New Roman"/>
          <w:sz w:val="24"/>
          <w:szCs w:val="24"/>
        </w:rPr>
        <w:t xml:space="preserve">etc. Ergo cum </w:t>
      </w:r>
      <w:proofErr w:type="spellStart"/>
      <w:r w:rsidR="00211701">
        <w:rPr>
          <w:rFonts w:ascii="Times New Roman" w:hAnsi="Times New Roman" w:cs="Times New Roman"/>
          <w:sz w:val="24"/>
          <w:szCs w:val="24"/>
        </w:rPr>
        <w:t>pascis</w:t>
      </w:r>
      <w:proofErr w:type="spellEnd"/>
      <w:r w:rsidR="00D95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01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="00211701">
        <w:rPr>
          <w:rFonts w:ascii="Times New Roman" w:hAnsi="Times New Roman" w:cs="Times New Roman"/>
          <w:sz w:val="24"/>
          <w:szCs w:val="24"/>
        </w:rPr>
        <w:t xml:space="preserve"> cane </w:t>
      </w:r>
      <w:proofErr w:type="spellStart"/>
      <w:r w:rsidR="00211701">
        <w:rPr>
          <w:rFonts w:ascii="Times New Roman" w:hAnsi="Times New Roman" w:cs="Times New Roman"/>
          <w:sz w:val="24"/>
          <w:szCs w:val="24"/>
        </w:rPr>
        <w:t>inanem</w:t>
      </w:r>
      <w:proofErr w:type="spellEnd"/>
      <w:r w:rsidR="00211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01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="006C4D7F">
        <w:rPr>
          <w:rFonts w:ascii="Times New Roman" w:hAnsi="Times New Roman" w:cs="Times New Roman"/>
          <w:sz w:val="24"/>
          <w:szCs w:val="24"/>
        </w:rPr>
        <w:t>, [Matt. 6:1]:</w:t>
      </w:r>
      <w:r w:rsidR="00211701">
        <w:rPr>
          <w:rFonts w:ascii="Times New Roman" w:hAnsi="Times New Roman" w:cs="Times New Roman"/>
          <w:sz w:val="24"/>
          <w:szCs w:val="24"/>
        </w:rPr>
        <w:t xml:space="preserve"> </w:t>
      </w:r>
      <w:r w:rsidR="006C4D7F" w:rsidRPr="006C4D7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211701" w:rsidRPr="006C4D7F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proofErr w:type="spellStart"/>
      <w:r w:rsidR="00211701" w:rsidRPr="006C4D7F">
        <w:rPr>
          <w:rFonts w:ascii="Times New Roman" w:hAnsi="Times New Roman" w:cs="Times New Roman"/>
          <w:i/>
          <w:iCs/>
          <w:sz w:val="24"/>
          <w:szCs w:val="24"/>
        </w:rPr>
        <w:t>facia</w:t>
      </w:r>
      <w:r w:rsidR="006C4D7F" w:rsidRPr="006C4D7F">
        <w:rPr>
          <w:rFonts w:ascii="Times New Roman" w:hAnsi="Times New Roman" w:cs="Times New Roman"/>
          <w:i/>
          <w:iCs/>
          <w:sz w:val="24"/>
          <w:szCs w:val="24"/>
        </w:rPr>
        <w:t>ti</w:t>
      </w:r>
      <w:r w:rsidR="00211701" w:rsidRPr="006C4D7F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="00211701" w:rsidRPr="006C4D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11701" w:rsidRPr="006C4D7F">
        <w:rPr>
          <w:rFonts w:ascii="Times New Roman" w:hAnsi="Times New Roman" w:cs="Times New Roman"/>
          <w:i/>
          <w:iCs/>
          <w:sz w:val="24"/>
          <w:szCs w:val="24"/>
        </w:rPr>
        <w:t>iusti</w:t>
      </w:r>
      <w:r w:rsidR="006C4D7F" w:rsidRPr="006C4D7F">
        <w:rPr>
          <w:rFonts w:ascii="Times New Roman" w:hAnsi="Times New Roman" w:cs="Times New Roman"/>
          <w:i/>
          <w:iCs/>
          <w:sz w:val="24"/>
          <w:szCs w:val="24"/>
        </w:rPr>
        <w:t>tiam</w:t>
      </w:r>
      <w:proofErr w:type="spellEnd"/>
      <w:r w:rsidR="00211701" w:rsidRPr="006C4D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11701" w:rsidRPr="006C4D7F">
        <w:rPr>
          <w:rFonts w:ascii="Times New Roman" w:hAnsi="Times New Roman" w:cs="Times New Roman"/>
          <w:sz w:val="24"/>
          <w:szCs w:val="24"/>
        </w:rPr>
        <w:t>tu</w:t>
      </w:r>
      <w:r w:rsidR="006C4D7F" w:rsidRPr="006C4D7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11701" w:rsidRPr="006C4D7F">
        <w:rPr>
          <w:rFonts w:ascii="Times New Roman" w:hAnsi="Times New Roman" w:cs="Times New Roman"/>
          <w:i/>
          <w:iCs/>
          <w:sz w:val="24"/>
          <w:szCs w:val="24"/>
        </w:rPr>
        <w:t xml:space="preserve"> co</w:t>
      </w:r>
      <w:r w:rsidR="006C4D7F" w:rsidRPr="006C4D7F">
        <w:rPr>
          <w:rFonts w:ascii="Times New Roman" w:hAnsi="Times New Roman" w:cs="Times New Roman"/>
          <w:i/>
          <w:iCs/>
          <w:sz w:val="24"/>
          <w:szCs w:val="24"/>
        </w:rPr>
        <w:t>ram</w:t>
      </w:r>
      <w:r w:rsidR="00211701" w:rsidRPr="006C4D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11701" w:rsidRPr="006C4D7F">
        <w:rPr>
          <w:rFonts w:ascii="Times New Roman" w:hAnsi="Times New Roman" w:cs="Times New Roman"/>
          <w:i/>
          <w:iCs/>
          <w:sz w:val="24"/>
          <w:szCs w:val="24"/>
        </w:rPr>
        <w:t>hominibus</w:t>
      </w:r>
      <w:proofErr w:type="spellEnd"/>
      <w:r w:rsidR="006C4D7F">
        <w:rPr>
          <w:rFonts w:ascii="Times New Roman" w:hAnsi="Times New Roman" w:cs="Times New Roman"/>
          <w:sz w:val="24"/>
          <w:szCs w:val="24"/>
        </w:rPr>
        <w:t>,</w:t>
      </w:r>
      <w:r w:rsidR="00211701">
        <w:rPr>
          <w:rFonts w:ascii="Times New Roman" w:hAnsi="Times New Roman" w:cs="Times New Roman"/>
          <w:sz w:val="24"/>
          <w:szCs w:val="24"/>
        </w:rPr>
        <w:t xml:space="preserve"> sed [Matt. 5:16]: </w:t>
      </w:r>
      <w:r w:rsidR="00211701" w:rsidRPr="006C4D7F">
        <w:rPr>
          <w:rFonts w:ascii="Times New Roman" w:hAnsi="Times New Roman" w:cs="Times New Roman"/>
          <w:i/>
          <w:iCs/>
          <w:sz w:val="24"/>
          <w:szCs w:val="24"/>
        </w:rPr>
        <w:t xml:space="preserve">Sic </w:t>
      </w:r>
      <w:proofErr w:type="spellStart"/>
      <w:r w:rsidR="00211701" w:rsidRPr="006C4D7F">
        <w:rPr>
          <w:rFonts w:ascii="Times New Roman" w:hAnsi="Times New Roman" w:cs="Times New Roman"/>
          <w:i/>
          <w:iCs/>
          <w:sz w:val="24"/>
          <w:szCs w:val="24"/>
        </w:rPr>
        <w:t>luceat</w:t>
      </w:r>
      <w:proofErr w:type="spellEnd"/>
      <w:r w:rsidR="00211701" w:rsidRPr="006C4D7F">
        <w:rPr>
          <w:rFonts w:ascii="Times New Roman" w:hAnsi="Times New Roman" w:cs="Times New Roman"/>
          <w:i/>
          <w:iCs/>
          <w:sz w:val="24"/>
          <w:szCs w:val="24"/>
        </w:rPr>
        <w:t xml:space="preserve"> lux </w:t>
      </w:r>
      <w:proofErr w:type="spellStart"/>
      <w:r w:rsidR="00211701" w:rsidRPr="006C4D7F">
        <w:rPr>
          <w:rFonts w:ascii="Times New Roman" w:hAnsi="Times New Roman" w:cs="Times New Roman"/>
          <w:i/>
          <w:iCs/>
          <w:sz w:val="24"/>
          <w:szCs w:val="24"/>
        </w:rPr>
        <w:t>vestra</w:t>
      </w:r>
      <w:proofErr w:type="spellEnd"/>
      <w:r w:rsidR="00211701" w:rsidRPr="006C4D7F">
        <w:rPr>
          <w:rFonts w:ascii="Times New Roman" w:hAnsi="Times New Roman" w:cs="Times New Roman"/>
          <w:i/>
          <w:iCs/>
          <w:sz w:val="24"/>
          <w:szCs w:val="24"/>
        </w:rPr>
        <w:t xml:space="preserve"> coram </w:t>
      </w:r>
      <w:proofErr w:type="spellStart"/>
      <w:r w:rsidR="00211701" w:rsidRPr="006C4D7F">
        <w:rPr>
          <w:rFonts w:ascii="Times New Roman" w:hAnsi="Times New Roman" w:cs="Times New Roman"/>
          <w:i/>
          <w:iCs/>
          <w:sz w:val="24"/>
          <w:szCs w:val="24"/>
        </w:rPr>
        <w:t>hominibus</w:t>
      </w:r>
      <w:proofErr w:type="spellEnd"/>
      <w:r w:rsidR="00211701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211701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D955B3">
        <w:rPr>
          <w:rFonts w:ascii="Times New Roman" w:hAnsi="Times New Roman" w:cs="Times New Roman"/>
          <w:sz w:val="24"/>
          <w:szCs w:val="24"/>
        </w:rPr>
        <w:t xml:space="preserve"> </w:t>
      </w:r>
      <w:r w:rsidR="006C4D7F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6C4D7F">
        <w:rPr>
          <w:rFonts w:ascii="Times New Roman" w:hAnsi="Times New Roman" w:cs="Times New Roman"/>
          <w:sz w:val="24"/>
          <w:szCs w:val="24"/>
        </w:rPr>
        <w:t>cortina</w:t>
      </w:r>
      <w:proofErr w:type="spellEnd"/>
      <w:r w:rsidR="006C4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D7F">
        <w:rPr>
          <w:rFonts w:ascii="Times New Roman" w:hAnsi="Times New Roman" w:cs="Times New Roman"/>
          <w:sz w:val="24"/>
          <w:szCs w:val="24"/>
        </w:rPr>
        <w:t>cortinam</w:t>
      </w:r>
      <w:proofErr w:type="spellEnd"/>
      <w:r w:rsidR="006C4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D7F">
        <w:rPr>
          <w:rFonts w:ascii="Times New Roman" w:hAnsi="Times New Roman" w:cs="Times New Roman"/>
          <w:sz w:val="24"/>
          <w:szCs w:val="24"/>
        </w:rPr>
        <w:t>trahat</w:t>
      </w:r>
      <w:proofErr w:type="spellEnd"/>
      <w:r w:rsidR="006C4D7F">
        <w:rPr>
          <w:rFonts w:ascii="Times New Roman" w:hAnsi="Times New Roman" w:cs="Times New Roman"/>
          <w:sz w:val="24"/>
          <w:szCs w:val="24"/>
        </w:rPr>
        <w:t xml:space="preserve"> et qui </w:t>
      </w:r>
      <w:proofErr w:type="spellStart"/>
      <w:r w:rsidR="006C4D7F">
        <w:rPr>
          <w:rFonts w:ascii="Times New Roman" w:hAnsi="Times New Roman" w:cs="Times New Roman"/>
          <w:sz w:val="24"/>
          <w:szCs w:val="24"/>
        </w:rPr>
        <w:t>aridit</w:t>
      </w:r>
      <w:proofErr w:type="spellEnd"/>
      <w:r w:rsidR="006C4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D7F">
        <w:rPr>
          <w:rFonts w:ascii="Times New Roman" w:hAnsi="Times New Roman" w:cs="Times New Roman"/>
          <w:sz w:val="24"/>
          <w:szCs w:val="24"/>
        </w:rPr>
        <w:t>dicat</w:t>
      </w:r>
      <w:proofErr w:type="spellEnd"/>
    </w:p>
    <w:p w14:paraId="6D3DE8C7" w14:textId="7342F776" w:rsidR="006C4D7F" w:rsidRDefault="006C4D7F" w:rsidP="001A34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285va/</w:t>
      </w:r>
    </w:p>
    <w:p w14:paraId="647393E6" w14:textId="774DB6C6" w:rsidR="006C4D7F" w:rsidRPr="00ED1E86" w:rsidRDefault="00235DCD" w:rsidP="001A34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6C4D7F">
        <w:rPr>
          <w:rFonts w:ascii="Times New Roman" w:hAnsi="Times New Roman" w:cs="Times New Roman"/>
          <w:sz w:val="24"/>
          <w:szCs w:val="24"/>
        </w:rPr>
        <w:t>enia</w:t>
      </w:r>
      <w:proofErr w:type="spellEnd"/>
      <w:r w:rsidR="006C4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D7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C4D7F"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 w:rsidR="006C4D7F">
        <w:rPr>
          <w:rFonts w:ascii="Times New Roman" w:hAnsi="Times New Roman" w:cs="Times New Roman"/>
          <w:sz w:val="24"/>
          <w:szCs w:val="24"/>
        </w:rPr>
        <w:t>mortibus</w:t>
      </w:r>
      <w:proofErr w:type="spellEnd"/>
      <w:r w:rsidR="006C4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D7F">
        <w:rPr>
          <w:rFonts w:ascii="Times New Roman" w:hAnsi="Times New Roman" w:cs="Times New Roman"/>
          <w:sz w:val="24"/>
          <w:szCs w:val="24"/>
        </w:rPr>
        <w:t>digni</w:t>
      </w:r>
      <w:proofErr w:type="spellEnd"/>
      <w:r w:rsidR="006C4D7F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6C4D7F">
        <w:rPr>
          <w:rFonts w:ascii="Times New Roman" w:hAnsi="Times New Roman" w:cs="Times New Roman"/>
          <w:sz w:val="24"/>
          <w:szCs w:val="24"/>
        </w:rPr>
        <w:t>pastores</w:t>
      </w:r>
      <w:proofErr w:type="spellEnd"/>
      <w:r w:rsidR="0074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151">
        <w:rPr>
          <w:rFonts w:ascii="Times New Roman" w:hAnsi="Times New Roman" w:cs="Times New Roman"/>
          <w:sz w:val="24"/>
          <w:szCs w:val="24"/>
        </w:rPr>
        <w:t>quot</w:t>
      </w:r>
      <w:proofErr w:type="spellEnd"/>
      <w:r w:rsidR="00743151">
        <w:rPr>
          <w:rFonts w:ascii="Times New Roman" w:hAnsi="Times New Roman" w:cs="Times New Roman"/>
          <w:sz w:val="24"/>
          <w:szCs w:val="24"/>
        </w:rPr>
        <w:t xml:space="preserve"> mort</w:t>
      </w:r>
      <w:r w:rsidR="003D4207">
        <w:rPr>
          <w:rFonts w:ascii="Times New Roman" w:hAnsi="Times New Roman" w:cs="Times New Roman"/>
          <w:sz w:val="24"/>
          <w:szCs w:val="24"/>
        </w:rPr>
        <w:t>i</w:t>
      </w:r>
      <w:r w:rsidR="00743151">
        <w:rPr>
          <w:rFonts w:ascii="Times New Roman" w:hAnsi="Times New Roman" w:cs="Times New Roman"/>
          <w:sz w:val="24"/>
          <w:szCs w:val="24"/>
        </w:rPr>
        <w:t>s ex</w:t>
      </w:r>
      <w:r w:rsidR="003D4207">
        <w:rPr>
          <w:rFonts w:ascii="Times New Roman" w:hAnsi="Times New Roman" w:cs="Times New Roman"/>
          <w:sz w:val="24"/>
          <w:szCs w:val="24"/>
        </w:rPr>
        <w:t>empla</w:t>
      </w:r>
      <w:r w:rsidR="00743151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743151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="0074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151">
        <w:rPr>
          <w:rFonts w:ascii="Times New Roman" w:hAnsi="Times New Roman" w:cs="Times New Roman"/>
          <w:sz w:val="24"/>
          <w:szCs w:val="24"/>
        </w:rPr>
        <w:t>subditos</w:t>
      </w:r>
      <w:proofErr w:type="spellEnd"/>
      <w:r w:rsidR="0074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151">
        <w:rPr>
          <w:rFonts w:ascii="Times New Roman" w:hAnsi="Times New Roman" w:cs="Times New Roman"/>
          <w:sz w:val="24"/>
          <w:szCs w:val="24"/>
        </w:rPr>
        <w:t>transmiserunt</w:t>
      </w:r>
      <w:proofErr w:type="spellEnd"/>
      <w:r w:rsidR="00743151">
        <w:rPr>
          <w:rFonts w:ascii="Times New Roman" w:hAnsi="Times New Roman" w:cs="Times New Roman"/>
          <w:sz w:val="24"/>
          <w:szCs w:val="24"/>
        </w:rPr>
        <w:t xml:space="preserve">. Cum </w:t>
      </w:r>
      <w:proofErr w:type="spellStart"/>
      <w:r w:rsidR="0074315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74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151">
        <w:rPr>
          <w:rFonts w:ascii="Times New Roman" w:hAnsi="Times New Roman" w:cs="Times New Roman"/>
          <w:sz w:val="24"/>
          <w:szCs w:val="24"/>
        </w:rPr>
        <w:t>subditus</w:t>
      </w:r>
      <w:proofErr w:type="spellEnd"/>
      <w:r w:rsidR="0074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151">
        <w:rPr>
          <w:rFonts w:ascii="Times New Roman" w:hAnsi="Times New Roman" w:cs="Times New Roman"/>
          <w:sz w:val="24"/>
          <w:szCs w:val="24"/>
        </w:rPr>
        <w:t>videt</w:t>
      </w:r>
      <w:proofErr w:type="spellEnd"/>
      <w:r w:rsidR="0074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151">
        <w:rPr>
          <w:rFonts w:ascii="Times New Roman" w:hAnsi="Times New Roman" w:cs="Times New Roman"/>
          <w:sz w:val="24"/>
          <w:szCs w:val="24"/>
        </w:rPr>
        <w:t>prelatum</w:t>
      </w:r>
      <w:proofErr w:type="spellEnd"/>
      <w:r w:rsidR="0074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151">
        <w:rPr>
          <w:rFonts w:ascii="Times New Roman" w:hAnsi="Times New Roman" w:cs="Times New Roman"/>
          <w:sz w:val="24"/>
          <w:szCs w:val="24"/>
        </w:rPr>
        <w:t>peccare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43151">
        <w:rPr>
          <w:rFonts w:ascii="Times New Roman" w:hAnsi="Times New Roman" w:cs="Times New Roman"/>
          <w:sz w:val="24"/>
          <w:szCs w:val="24"/>
        </w:rPr>
        <w:t xml:space="preserve"> dicit</w:t>
      </w:r>
      <w:r w:rsidR="00D95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151">
        <w:rPr>
          <w:rFonts w:ascii="Times New Roman" w:hAnsi="Times New Roman" w:cs="Times New Roman"/>
          <w:sz w:val="24"/>
          <w:szCs w:val="24"/>
        </w:rPr>
        <w:t>Quare</w:t>
      </w:r>
      <w:proofErr w:type="spellEnd"/>
      <w:r w:rsidR="0074315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743151">
        <w:rPr>
          <w:rFonts w:ascii="Times New Roman" w:hAnsi="Times New Roman" w:cs="Times New Roman"/>
          <w:sz w:val="24"/>
          <w:szCs w:val="24"/>
        </w:rPr>
        <w:t>potere</w:t>
      </w:r>
      <w:proofErr w:type="spellEnd"/>
      <w:r w:rsidR="00743151">
        <w:rPr>
          <w:rFonts w:ascii="Times New Roman" w:hAnsi="Times New Roman" w:cs="Times New Roman"/>
          <w:sz w:val="24"/>
          <w:szCs w:val="24"/>
        </w:rPr>
        <w:t xml:space="preserve"> ego? Non </w:t>
      </w:r>
      <w:proofErr w:type="spellStart"/>
      <w:r w:rsidR="0074315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4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151">
        <w:rPr>
          <w:rFonts w:ascii="Times New Roman" w:hAnsi="Times New Roman" w:cs="Times New Roman"/>
          <w:sz w:val="24"/>
          <w:szCs w:val="24"/>
        </w:rPr>
        <w:t>discipulus</w:t>
      </w:r>
      <w:proofErr w:type="spellEnd"/>
      <w:r w:rsidR="00743151">
        <w:rPr>
          <w:rFonts w:ascii="Times New Roman" w:hAnsi="Times New Roman" w:cs="Times New Roman"/>
          <w:sz w:val="24"/>
          <w:szCs w:val="24"/>
        </w:rPr>
        <w:t xml:space="preserve"> supra </w:t>
      </w:r>
      <w:proofErr w:type="spellStart"/>
      <w:r w:rsidR="00743151">
        <w:rPr>
          <w:rFonts w:ascii="Times New Roman" w:hAnsi="Times New Roman" w:cs="Times New Roman"/>
          <w:sz w:val="24"/>
          <w:szCs w:val="24"/>
        </w:rPr>
        <w:t>magistrum</w:t>
      </w:r>
      <w:proofErr w:type="spellEnd"/>
      <w:r w:rsidR="0074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151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="0074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151">
        <w:rPr>
          <w:rFonts w:ascii="Times New Roman" w:hAnsi="Times New Roman" w:cs="Times New Roman"/>
          <w:sz w:val="24"/>
          <w:szCs w:val="24"/>
        </w:rPr>
        <w:t>potuit</w:t>
      </w:r>
      <w:proofErr w:type="spellEnd"/>
      <w:r w:rsidR="00743151">
        <w:rPr>
          <w:rFonts w:ascii="Times New Roman" w:hAnsi="Times New Roman" w:cs="Times New Roman"/>
          <w:sz w:val="24"/>
          <w:szCs w:val="24"/>
        </w:rPr>
        <w:t xml:space="preserve"> filius </w:t>
      </w:r>
      <w:proofErr w:type="spellStart"/>
      <w:r w:rsidR="00743151">
        <w:rPr>
          <w:rFonts w:ascii="Times New Roman" w:hAnsi="Times New Roman" w:cs="Times New Roman"/>
          <w:sz w:val="24"/>
          <w:szCs w:val="24"/>
        </w:rPr>
        <w:t>quicquam</w:t>
      </w:r>
      <w:proofErr w:type="spellEnd"/>
      <w:r w:rsidR="0074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151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="00743151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74315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4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151">
        <w:rPr>
          <w:rFonts w:ascii="Times New Roman" w:hAnsi="Times New Roman" w:cs="Times New Roman"/>
          <w:sz w:val="24"/>
          <w:szCs w:val="24"/>
        </w:rPr>
        <w:t>viderit</w:t>
      </w:r>
      <w:proofErr w:type="spellEnd"/>
      <w:r w:rsidR="0074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151">
        <w:rPr>
          <w:rFonts w:ascii="Times New Roman" w:hAnsi="Times New Roman" w:cs="Times New Roman"/>
          <w:sz w:val="24"/>
          <w:szCs w:val="24"/>
        </w:rPr>
        <w:t>patrem</w:t>
      </w:r>
      <w:proofErr w:type="spellEnd"/>
      <w:r w:rsidR="00743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151">
        <w:rPr>
          <w:rFonts w:ascii="Times New Roman" w:hAnsi="Times New Roman" w:cs="Times New Roman"/>
          <w:sz w:val="24"/>
          <w:szCs w:val="24"/>
        </w:rPr>
        <w:t>facientem</w:t>
      </w:r>
      <w:proofErr w:type="spellEnd"/>
      <w:r w:rsidR="00743151">
        <w:rPr>
          <w:rFonts w:ascii="Times New Roman" w:hAnsi="Times New Roman" w:cs="Times New Roman"/>
          <w:sz w:val="24"/>
          <w:szCs w:val="24"/>
        </w:rPr>
        <w:t>.</w:t>
      </w:r>
    </w:p>
    <w:sectPr w:rsidR="006C4D7F" w:rsidRPr="00ED1E86" w:rsidSect="00525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9B2AF" w14:textId="77777777" w:rsidR="00ED1E86" w:rsidRDefault="00ED1E86" w:rsidP="00ED1E86">
      <w:pPr>
        <w:spacing w:after="0" w:line="240" w:lineRule="auto"/>
      </w:pPr>
      <w:r>
        <w:separator/>
      </w:r>
    </w:p>
  </w:endnote>
  <w:endnote w:type="continuationSeparator" w:id="0">
    <w:p w14:paraId="4D367772" w14:textId="77777777" w:rsidR="00ED1E86" w:rsidRDefault="00ED1E86" w:rsidP="00ED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ADFAE" w14:textId="77777777" w:rsidR="00ED1E86" w:rsidRDefault="00ED1E86" w:rsidP="00ED1E86">
      <w:pPr>
        <w:spacing w:after="0" w:line="240" w:lineRule="auto"/>
      </w:pPr>
      <w:r>
        <w:separator/>
      </w:r>
    </w:p>
  </w:footnote>
  <w:footnote w:type="continuationSeparator" w:id="0">
    <w:p w14:paraId="1A89D4B5" w14:textId="77777777" w:rsidR="00ED1E86" w:rsidRDefault="00ED1E86" w:rsidP="00ED1E86">
      <w:pPr>
        <w:spacing w:after="0" w:line="240" w:lineRule="auto"/>
      </w:pPr>
      <w:r>
        <w:continuationSeparator/>
      </w:r>
    </w:p>
  </w:footnote>
  <w:footnote w:id="1">
    <w:p w14:paraId="74D2BA8D" w14:textId="77E5E1B3" w:rsidR="008D70D8" w:rsidRPr="008A0E2B" w:rsidRDefault="008D70D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A0E2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A0E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E2B">
        <w:rPr>
          <w:rFonts w:ascii="Times New Roman" w:hAnsi="Times New Roman" w:cs="Times New Roman"/>
          <w:sz w:val="24"/>
          <w:szCs w:val="24"/>
        </w:rPr>
        <w:t>oues ]</w:t>
      </w:r>
      <w:proofErr w:type="gramEnd"/>
      <w:r w:rsidRPr="008A0E2B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8A0E2B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8A0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0E2B">
        <w:rPr>
          <w:rFonts w:ascii="Times New Roman" w:hAnsi="Times New Roman" w:cs="Times New Roman"/>
          <w:sz w:val="24"/>
          <w:szCs w:val="24"/>
        </w:rPr>
        <w:t>F 80.</w:t>
      </w:r>
    </w:p>
    <w:p w14:paraId="03914FF3" w14:textId="77777777" w:rsidR="008D70D8" w:rsidRPr="008A0E2B" w:rsidRDefault="008D70D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43D970D9" w14:textId="6F7396DD" w:rsidR="008D70D8" w:rsidRPr="008A0E2B" w:rsidRDefault="008D70D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A0E2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A0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0E2B">
        <w:rPr>
          <w:rFonts w:ascii="Times New Roman" w:hAnsi="Times New Roman" w:cs="Times New Roman"/>
          <w:sz w:val="24"/>
          <w:szCs w:val="24"/>
        </w:rPr>
        <w:t>inquirendo</w:t>
      </w:r>
      <w:proofErr w:type="spellEnd"/>
      <w:r w:rsidRPr="008A0E2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A0E2B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A0E2B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8A0E2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A0E2B">
        <w:rPr>
          <w:rFonts w:ascii="Times New Roman" w:hAnsi="Times New Roman" w:cs="Times New Roman"/>
          <w:sz w:val="24"/>
          <w:szCs w:val="24"/>
        </w:rPr>
        <w:t>requiendo</w:t>
      </w:r>
      <w:proofErr w:type="spellEnd"/>
      <w:r w:rsidRPr="008A0E2B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2C21A487" w14:textId="77777777" w:rsidR="008A0E2B" w:rsidRPr="008A0E2B" w:rsidRDefault="008A0E2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3697F1AB" w14:textId="488BDE00" w:rsidR="008A0E2B" w:rsidRPr="008A0E2B" w:rsidRDefault="008A0E2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A0E2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A0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0E2B">
        <w:rPr>
          <w:rFonts w:ascii="Times New Roman" w:hAnsi="Times New Roman" w:cs="Times New Roman"/>
          <w:sz w:val="24"/>
          <w:szCs w:val="24"/>
        </w:rPr>
        <w:t>semel</w:t>
      </w:r>
      <w:proofErr w:type="spellEnd"/>
      <w:r w:rsidRPr="008A0E2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A0E2B">
        <w:rPr>
          <w:rFonts w:ascii="Times New Roman" w:hAnsi="Times New Roman" w:cs="Times New Roman"/>
          <w:sz w:val="24"/>
          <w:szCs w:val="24"/>
        </w:rPr>
        <w:t xml:space="preserve"> </w:t>
      </w:r>
      <w:r w:rsidRPr="008A0E2B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r w:rsidRPr="008A0E2B">
        <w:rPr>
          <w:rFonts w:ascii="Times New Roman" w:hAnsi="Times New Roman" w:cs="Times New Roman"/>
          <w:strike/>
          <w:sz w:val="24"/>
          <w:szCs w:val="24"/>
        </w:rPr>
        <w:t>v</w:t>
      </w:r>
      <w:r w:rsidRPr="008A0E2B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94"/>
    <w:rsid w:val="000510A0"/>
    <w:rsid w:val="0008273C"/>
    <w:rsid w:val="001A11C3"/>
    <w:rsid w:val="001A34FB"/>
    <w:rsid w:val="00201B55"/>
    <w:rsid w:val="00211701"/>
    <w:rsid w:val="00223EA7"/>
    <w:rsid w:val="00235DCD"/>
    <w:rsid w:val="00311998"/>
    <w:rsid w:val="003D4207"/>
    <w:rsid w:val="00433B90"/>
    <w:rsid w:val="00525794"/>
    <w:rsid w:val="0060075B"/>
    <w:rsid w:val="00680BAC"/>
    <w:rsid w:val="00686DB6"/>
    <w:rsid w:val="00697E2B"/>
    <w:rsid w:val="006C4D7F"/>
    <w:rsid w:val="006E5759"/>
    <w:rsid w:val="00743151"/>
    <w:rsid w:val="008A0E2B"/>
    <w:rsid w:val="008D70D8"/>
    <w:rsid w:val="008E3C78"/>
    <w:rsid w:val="009E3723"/>
    <w:rsid w:val="00AE2AF3"/>
    <w:rsid w:val="00C37F8A"/>
    <w:rsid w:val="00C929F9"/>
    <w:rsid w:val="00CC60DC"/>
    <w:rsid w:val="00CE2581"/>
    <w:rsid w:val="00D56925"/>
    <w:rsid w:val="00D86CEF"/>
    <w:rsid w:val="00D955B3"/>
    <w:rsid w:val="00DE7427"/>
    <w:rsid w:val="00EB55E2"/>
    <w:rsid w:val="00ED1E86"/>
    <w:rsid w:val="00F5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B4ED6"/>
  <w15:chartTrackingRefBased/>
  <w15:docId w15:val="{1D993B6F-24FD-4CD2-AE90-3131226D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7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7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7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7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7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7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7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7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7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7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7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7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7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7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7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794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unhideWhenUsed/>
    <w:rsid w:val="00ED1E86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D1E86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ED1E8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70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0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70D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01B55"/>
    <w:rPr>
      <w:color w:val="0000FF"/>
      <w:u w:val="single"/>
    </w:rPr>
  </w:style>
  <w:style w:type="character" w:customStyle="1" w:styleId="highlight">
    <w:name w:val="highlight"/>
    <w:basedOn w:val="DefaultParagraphFont"/>
    <w:rsid w:val="0021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1C6C4-68E2-4227-B35A-BBF5F7EF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2024-05-25T20:16:00Z</dcterms:created>
  <dcterms:modified xsi:type="dcterms:W3CDTF">2024-05-25T20:55:00Z</dcterms:modified>
</cp:coreProperties>
</file>