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321D" w14:textId="58C053A0" w:rsidR="00433B90" w:rsidRPr="005C4B19" w:rsidRDefault="00F427E5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3464039"/>
      <w:r w:rsidRPr="005C4B19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72FB2C9" w14:textId="0F5A03A2" w:rsidR="00F427E5" w:rsidRPr="005C4B19" w:rsidRDefault="00F427E5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t xml:space="preserve">183 Pater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noster</w:t>
      </w:r>
      <w:proofErr w:type="spellEnd"/>
    </w:p>
    <w:bookmarkEnd w:id="0"/>
    <w:p w14:paraId="0B0CD413" w14:textId="77777777" w:rsidR="0082649D" w:rsidRDefault="002E37AD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t xml:space="preserve">Pater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Deus et ratione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creationis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generaliter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et ratione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adopcionis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et ratione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incarnacionis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singulariter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Pater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diuinica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vocabatur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eramus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discrete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pr</w:t>
      </w:r>
      <w:r w:rsidR="006A4450">
        <w:rPr>
          <w:rFonts w:ascii="Times New Roman" w:hAnsi="Times New Roman" w:cs="Times New Roman"/>
          <w:sz w:val="24"/>
          <w:szCs w:val="24"/>
        </w:rPr>
        <w:t>o</w:t>
      </w:r>
      <w:r w:rsidRPr="005C4B19">
        <w:rPr>
          <w:rFonts w:ascii="Times New Roman" w:hAnsi="Times New Roman" w:cs="Times New Roman"/>
          <w:sz w:val="24"/>
          <w:szCs w:val="24"/>
        </w:rPr>
        <w:t>u</w:t>
      </w:r>
      <w:r w:rsidR="006A4450">
        <w:rPr>
          <w:rFonts w:ascii="Times New Roman" w:hAnsi="Times New Roman" w:cs="Times New Roman"/>
          <w:sz w:val="24"/>
          <w:szCs w:val="24"/>
        </w:rPr>
        <w:t>en</w:t>
      </w:r>
      <w:r w:rsidRPr="005C4B19">
        <w:rPr>
          <w:rFonts w:ascii="Times New Roman" w:hAnsi="Times New Roman" w:cs="Times New Roman"/>
          <w:sz w:val="24"/>
          <w:szCs w:val="24"/>
        </w:rPr>
        <w:t>iens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sed modo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misericorditer</w:t>
      </w:r>
      <w:proofErr w:type="spellEnd"/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condescendens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>, Luc. 1</w:t>
      </w:r>
      <w:r w:rsidR="00BA465B" w:rsidRPr="005C4B19">
        <w:rPr>
          <w:rFonts w:ascii="Times New Roman" w:hAnsi="Times New Roman" w:cs="Times New Roman"/>
          <w:sz w:val="24"/>
          <w:szCs w:val="24"/>
        </w:rPr>
        <w:t>5</w:t>
      </w:r>
      <w:r w:rsidRPr="005C4B19">
        <w:rPr>
          <w:rFonts w:ascii="Times New Roman" w:hAnsi="Times New Roman" w:cs="Times New Roman"/>
          <w:sz w:val="24"/>
          <w:szCs w:val="24"/>
        </w:rPr>
        <w:t>[:</w:t>
      </w:r>
      <w:r w:rsidR="00BA465B" w:rsidRPr="005C4B19">
        <w:rPr>
          <w:rFonts w:ascii="Times New Roman" w:hAnsi="Times New Roman" w:cs="Times New Roman"/>
          <w:sz w:val="24"/>
          <w:szCs w:val="24"/>
        </w:rPr>
        <w:t>12, 18-20]: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r w:rsidRPr="005C4B19">
        <w:rPr>
          <w:rFonts w:ascii="Times New Roman" w:hAnsi="Times New Roman" w:cs="Times New Roman"/>
          <w:sz w:val="24"/>
          <w:szCs w:val="24"/>
        </w:rPr>
        <w:t xml:space="preserve">Quando filius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pr</w:t>
      </w:r>
      <w:r w:rsidR="00BA465B" w:rsidRPr="005C4B19">
        <w:rPr>
          <w:rFonts w:ascii="Times New Roman" w:hAnsi="Times New Roman" w:cs="Times New Roman"/>
          <w:sz w:val="24"/>
          <w:szCs w:val="24"/>
        </w:rPr>
        <w:t>o</w:t>
      </w:r>
      <w:r w:rsidRPr="005C4B19">
        <w:rPr>
          <w:rFonts w:ascii="Times New Roman" w:hAnsi="Times New Roman" w:cs="Times New Roman"/>
          <w:sz w:val="24"/>
          <w:szCs w:val="24"/>
        </w:rPr>
        <w:t>dig</w:t>
      </w:r>
      <w:r w:rsidR="00BA465B" w:rsidRPr="005C4B19">
        <w:rPr>
          <w:rFonts w:ascii="Times New Roman" w:hAnsi="Times New Roman" w:cs="Times New Roman"/>
          <w:sz w:val="24"/>
          <w:szCs w:val="24"/>
        </w:rPr>
        <w:t>al</w:t>
      </w:r>
      <w:r w:rsidRPr="005C4B19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dixerat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5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>atri</w:t>
      </w:r>
      <w:proofErr w:type="spellEnd"/>
      <w:r w:rsidR="006A44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 pater, </w:t>
      </w:r>
      <w:proofErr w:type="spellStart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>peccaui</w:t>
      </w:r>
      <w:proofErr w:type="spellEnd"/>
      <w:r w:rsidR="00BA465B" w:rsidRPr="005C4B19">
        <w:rPr>
          <w:rFonts w:ascii="Times New Roman" w:hAnsi="Times New Roman" w:cs="Times New Roman"/>
          <w:sz w:val="24"/>
          <w:szCs w:val="24"/>
        </w:rPr>
        <w:t>,</w:t>
      </w:r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>osculatus</w:t>
      </w:r>
      <w:proofErr w:type="spellEnd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BA465B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dicit Petrus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Rauenum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redimus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qui non dixit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prodigo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reuertenti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fuisti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deuenerunt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detulisti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osculando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dixit [Luke 15:22]: </w:t>
      </w:r>
      <w:r w:rsidR="001B1F20" w:rsidRPr="005C4B19">
        <w:rPr>
          <w:rFonts w:ascii="Times New Roman" w:hAnsi="Times New Roman" w:cs="Times New Roman"/>
          <w:i/>
          <w:sz w:val="24"/>
          <w:szCs w:val="24"/>
        </w:rPr>
        <w:t xml:space="preserve">Cito </w:t>
      </w:r>
      <w:proofErr w:type="spellStart"/>
      <w:r w:rsidR="001B1F20" w:rsidRPr="005C4B19">
        <w:rPr>
          <w:rFonts w:ascii="Times New Roman" w:hAnsi="Times New Roman" w:cs="Times New Roman"/>
          <w:i/>
          <w:sz w:val="24"/>
          <w:szCs w:val="24"/>
        </w:rPr>
        <w:t>proferte</w:t>
      </w:r>
      <w:proofErr w:type="spellEnd"/>
      <w:r w:rsidR="001B1F20" w:rsidRPr="005C4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i/>
          <w:sz w:val="24"/>
          <w:szCs w:val="24"/>
        </w:rPr>
        <w:t>stolam</w:t>
      </w:r>
      <w:proofErr w:type="spellEnd"/>
      <w:r w:rsidR="001B1F20" w:rsidRPr="005C4B19">
        <w:rPr>
          <w:rFonts w:ascii="Times New Roman" w:hAnsi="Times New Roman" w:cs="Times New Roman"/>
          <w:i/>
          <w:sz w:val="24"/>
          <w:szCs w:val="24"/>
        </w:rPr>
        <w:t xml:space="preserve"> primam</w:t>
      </w:r>
      <w:r w:rsidR="001B1F20" w:rsidRPr="005C4B19">
        <w:rPr>
          <w:rFonts w:ascii="Times New Roman" w:hAnsi="Times New Roman" w:cs="Times New Roman"/>
          <w:sz w:val="24"/>
          <w:szCs w:val="24"/>
        </w:rPr>
        <w:t xml:space="preserve">. Nam delicta non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DFA79" w14:textId="77777777" w:rsidR="0082649D" w:rsidRDefault="001B1F20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faciamus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certo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nostra male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expendimus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Dicamusque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Patri,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B19">
        <w:rPr>
          <w:rFonts w:ascii="Times New Roman" w:hAnsi="Times New Roman" w:cs="Times New Roman"/>
          <w:sz w:val="24"/>
          <w:szCs w:val="24"/>
        </w:rPr>
        <w:t>dixit  [</w:t>
      </w:r>
      <w:proofErr w:type="gramEnd"/>
      <w:r w:rsidRPr="005C4B19">
        <w:rPr>
          <w:rFonts w:ascii="Times New Roman" w:hAnsi="Times New Roman" w:cs="Times New Roman"/>
          <w:sz w:val="24"/>
          <w:szCs w:val="24"/>
        </w:rPr>
        <w:t xml:space="preserve">Luc. 15:19]: </w:t>
      </w:r>
      <w:r w:rsidRPr="005C4B19">
        <w:rPr>
          <w:rFonts w:ascii="Times New Roman" w:hAnsi="Times New Roman" w:cs="Times New Roman"/>
          <w:i/>
          <w:sz w:val="24"/>
          <w:szCs w:val="24"/>
        </w:rPr>
        <w:t xml:space="preserve">Jam non sum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5C4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vocari</w:t>
      </w:r>
      <w:proofErr w:type="spellEnd"/>
      <w:r w:rsidRPr="005C4B19">
        <w:rPr>
          <w:rFonts w:ascii="Times New Roman" w:hAnsi="Times New Roman" w:cs="Times New Roman"/>
          <w:i/>
          <w:sz w:val="24"/>
          <w:szCs w:val="24"/>
        </w:rPr>
        <w:t xml:space="preserve"> filius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Sicut Petrus qui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crucifixus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aut sicut Paulus qui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decapitatus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sed fac me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de numero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salvandorum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quibus</w:t>
      </w:r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dictis</w:t>
      </w:r>
      <w:proofErr w:type="spellEnd"/>
      <w:r w:rsidR="00174A27">
        <w:rPr>
          <w:rFonts w:ascii="Times New Roman" w:hAnsi="Times New Roman" w:cs="Times New Roman"/>
          <w:sz w:val="24"/>
          <w:szCs w:val="24"/>
        </w:rPr>
        <w:t>, [3 Reg. 8:22, Isai. 31:3]: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r w:rsidR="00174A27" w:rsidRPr="00174A2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2E5783" w:rsidRPr="00174A27">
        <w:rPr>
          <w:rFonts w:ascii="Times New Roman" w:hAnsi="Times New Roman" w:cs="Times New Roman"/>
          <w:i/>
          <w:iCs/>
          <w:sz w:val="24"/>
          <w:szCs w:val="24"/>
        </w:rPr>
        <w:t xml:space="preserve">anus </w:t>
      </w:r>
      <w:proofErr w:type="spellStart"/>
      <w:r w:rsidR="002E5783" w:rsidRPr="00174A27">
        <w:rPr>
          <w:rFonts w:ascii="Times New Roman" w:hAnsi="Times New Roman" w:cs="Times New Roman"/>
          <w:i/>
          <w:iCs/>
          <w:sz w:val="24"/>
          <w:szCs w:val="24"/>
        </w:rPr>
        <w:t>expandit</w:t>
      </w:r>
      <w:proofErr w:type="spellEnd"/>
      <w:r w:rsidR="00DB058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E5783" w:rsidRPr="005C4B19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="002E5783" w:rsidRPr="00174A27">
        <w:rPr>
          <w:rFonts w:ascii="Times New Roman" w:hAnsi="Times New Roman" w:cs="Times New Roman"/>
          <w:i/>
          <w:iCs/>
          <w:sz w:val="24"/>
          <w:szCs w:val="24"/>
        </w:rPr>
        <w:t>inclinabit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sicut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y</w:t>
      </w:r>
      <w:r w:rsidR="0082649D">
        <w:rPr>
          <w:rFonts w:ascii="Times New Roman" w:hAnsi="Times New Roman" w:cs="Times New Roman"/>
          <w:sz w:val="24"/>
          <w:szCs w:val="24"/>
        </w:rPr>
        <w:t>m</w:t>
      </w:r>
      <w:r w:rsidR="002E5783" w:rsidRPr="005C4B19">
        <w:rPr>
          <w:rFonts w:ascii="Times New Roman" w:hAnsi="Times New Roman" w:cs="Times New Roman"/>
          <w:sz w:val="24"/>
          <w:szCs w:val="24"/>
        </w:rPr>
        <w:t>agine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crucifixi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>.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r w:rsidR="002E5783" w:rsidRPr="005C4B19">
        <w:rPr>
          <w:rFonts w:ascii="Times New Roman" w:hAnsi="Times New Roman" w:cs="Times New Roman"/>
          <w:sz w:val="24"/>
          <w:szCs w:val="24"/>
        </w:rPr>
        <w:t xml:space="preserve">1[:24]: </w:t>
      </w:r>
      <w:proofErr w:type="spellStart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>Vocaui</w:t>
      </w:r>
      <w:proofErr w:type="spellEnd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>renuistis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expandi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meas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2E5783" w:rsidRPr="005C4B19">
        <w:rPr>
          <w:rFonts w:ascii="Times New Roman" w:hAnsi="Times New Roman" w:cs="Times New Roman"/>
          <w:i/>
          <w:iCs/>
          <w:sz w:val="24"/>
          <w:szCs w:val="24"/>
        </w:rPr>
        <w:t>aspiceret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aduertite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783" w:rsidRPr="005C4B19">
        <w:rPr>
          <w:rFonts w:ascii="Times New Roman" w:hAnsi="Times New Roman" w:cs="Times New Roman"/>
          <w:sz w:val="24"/>
          <w:szCs w:val="24"/>
        </w:rPr>
        <w:t>ducis</w:t>
      </w:r>
      <w:proofErr w:type="spellEnd"/>
      <w:r w:rsidR="00A17A69">
        <w:rPr>
          <w:rFonts w:ascii="Times New Roman" w:hAnsi="Times New Roman" w:cs="Times New Roman"/>
          <w:sz w:val="24"/>
          <w:szCs w:val="24"/>
        </w:rPr>
        <w:t>.</w:t>
      </w:r>
      <w:r w:rsidR="002E5783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69">
        <w:rPr>
          <w:rFonts w:ascii="Times New Roman" w:hAnsi="Times New Roman" w:cs="Times New Roman"/>
          <w:sz w:val="24"/>
          <w:szCs w:val="24"/>
        </w:rPr>
        <w:t>A</w:t>
      </w:r>
      <w:r w:rsidR="002E5783" w:rsidRPr="005C4B19">
        <w:rPr>
          <w:rFonts w:ascii="Times New Roman" w:hAnsi="Times New Roman" w:cs="Times New Roman"/>
          <w:sz w:val="24"/>
          <w:szCs w:val="24"/>
        </w:rPr>
        <w:t>ues</w:t>
      </w:r>
      <w:proofErr w:type="spellEnd"/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auolantes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reuocare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reclam</w:t>
      </w:r>
      <w:r w:rsidR="00A17A69">
        <w:rPr>
          <w:rFonts w:ascii="Times New Roman" w:hAnsi="Times New Roman" w:cs="Times New Roman"/>
          <w:sz w:val="24"/>
          <w:szCs w:val="24"/>
        </w:rPr>
        <w:t>a</w:t>
      </w:r>
      <w:r w:rsidR="005C4B19" w:rsidRPr="005C4B19">
        <w:rPr>
          <w:rFonts w:ascii="Times New Roman" w:hAnsi="Times New Roman" w:cs="Times New Roman"/>
          <w:sz w:val="24"/>
          <w:szCs w:val="24"/>
        </w:rPr>
        <w:t>torium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rubei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19" w:rsidRPr="005C4B19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5C4B19" w:rsidRPr="005C4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C71B69" w14:textId="49735A0B" w:rsidR="0082649D" w:rsidRDefault="005C4B19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t xml:space="preserve">¶ Sed multi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saciate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cadaueribus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redire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retitulat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Osee [9:11]: </w:t>
      </w:r>
      <w:r w:rsidR="001B1F20" w:rsidRPr="005C4B19">
        <w:rPr>
          <w:rFonts w:ascii="Times New Roman" w:hAnsi="Times New Roman" w:cs="Times New Roman"/>
          <w:i/>
          <w:sz w:val="24"/>
          <w:szCs w:val="24"/>
        </w:rPr>
        <w:t>Ephrai</w:t>
      </w:r>
      <w:r w:rsidRPr="005C4B19">
        <w:rPr>
          <w:rFonts w:ascii="Times New Roman" w:hAnsi="Times New Roman" w:cs="Times New Roman"/>
          <w:i/>
          <w:sz w:val="24"/>
          <w:szCs w:val="24"/>
        </w:rPr>
        <w:t xml:space="preserve">m, </w:t>
      </w:r>
      <w:r w:rsidR="001B1F20" w:rsidRPr="005C4B19"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="001B1F20" w:rsidRPr="005C4B19">
        <w:rPr>
          <w:rFonts w:ascii="Times New Roman" w:hAnsi="Times New Roman" w:cs="Times New Roman"/>
          <w:i/>
          <w:sz w:val="24"/>
          <w:szCs w:val="24"/>
        </w:rPr>
        <w:t>avis</w:t>
      </w:r>
      <w:proofErr w:type="spellEnd"/>
      <w:r w:rsidR="001B1F20" w:rsidRPr="005C4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iCs/>
          <w:sz w:val="24"/>
          <w:szCs w:val="24"/>
        </w:rPr>
        <w:t>e</w:t>
      </w:r>
      <w:r w:rsidR="001B1F20" w:rsidRPr="005C4B19">
        <w:rPr>
          <w:rFonts w:ascii="Times New Roman" w:hAnsi="Times New Roman" w:cs="Times New Roman"/>
          <w:iCs/>
          <w:sz w:val="24"/>
          <w:szCs w:val="24"/>
        </w:rPr>
        <w:t>volavit</w:t>
      </w:r>
      <w:proofErr w:type="spellEnd"/>
      <w:r w:rsidR="001B1F20" w:rsidRPr="005C4B19">
        <w:rPr>
          <w:rFonts w:ascii="Times New Roman" w:hAnsi="Times New Roman" w:cs="Times New Roman"/>
          <w:iCs/>
          <w:sz w:val="24"/>
          <w:szCs w:val="24"/>
        </w:rPr>
        <w:t>.</w:t>
      </w:r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Effraym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frugifer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designa</w:t>
      </w:r>
      <w:r w:rsidRPr="005C4B19">
        <w:rPr>
          <w:rFonts w:ascii="Times New Roman" w:hAnsi="Times New Roman" w:cs="Times New Roman"/>
          <w:sz w:val="24"/>
          <w:szCs w:val="24"/>
        </w:rPr>
        <w:t>n</w:t>
      </w:r>
      <w:r w:rsidR="001B1F20" w:rsidRPr="005C4B19">
        <w:rPr>
          <w:rFonts w:ascii="Times New Roman" w:hAnsi="Times New Roman" w:cs="Times New Roman"/>
          <w:sz w:val="24"/>
          <w:szCs w:val="24"/>
        </w:rPr>
        <w:t>t</w:t>
      </w:r>
      <w:r w:rsidRPr="005C4B1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abundantes</w:t>
      </w:r>
      <w:proofErr w:type="spellEnd"/>
      <w:r w:rsidRPr="005C4B1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B1F20" w:rsidRPr="005C4B19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1B1F20" w:rsidRPr="005C4B19">
        <w:rPr>
          <w:rFonts w:ascii="Times New Roman" w:hAnsi="Times New Roman" w:cs="Times New Roman"/>
          <w:sz w:val="24"/>
          <w:szCs w:val="24"/>
        </w:rPr>
        <w:t xml:space="preserve">, qui Deum facile </w:t>
      </w:r>
      <w:proofErr w:type="spellStart"/>
      <w:r w:rsidR="001B1F20" w:rsidRPr="005C4B19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82649D">
        <w:rPr>
          <w:rFonts w:ascii="Times New Roman" w:hAnsi="Times New Roman" w:cs="Times New Roman"/>
          <w:sz w:val="24"/>
          <w:szCs w:val="24"/>
        </w:rPr>
        <w:t>-</w:t>
      </w:r>
    </w:p>
    <w:p w14:paraId="3B29FF39" w14:textId="201DF830" w:rsidR="005C4B19" w:rsidRPr="005C4B19" w:rsidRDefault="005C4B19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lastRenderedPageBreak/>
        <w:t>/fol. 279ra/</w:t>
      </w:r>
    </w:p>
    <w:p w14:paraId="168156EC" w14:textId="77777777" w:rsidR="0082649D" w:rsidRDefault="001B1F20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B19">
        <w:rPr>
          <w:rFonts w:ascii="Times New Roman" w:hAnsi="Times New Roman" w:cs="Times New Roman"/>
          <w:sz w:val="24"/>
          <w:szCs w:val="24"/>
        </w:rPr>
        <w:t>liuiscuntur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Deut. 32[:15]: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Incrassatus</w:t>
      </w:r>
      <w:proofErr w:type="spellEnd"/>
      <w:r w:rsidRPr="005C4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5C4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dilectus</w:t>
      </w:r>
      <w:proofErr w:type="spellEnd"/>
      <w:r w:rsidRPr="005C4B19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5C4B19">
        <w:rPr>
          <w:rFonts w:ascii="Times New Roman" w:hAnsi="Times New Roman" w:cs="Times New Roman"/>
          <w:i/>
          <w:sz w:val="24"/>
          <w:szCs w:val="24"/>
        </w:rPr>
        <w:t>recalcitravit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AEFF6" w14:textId="77777777" w:rsidR="009C5DC4" w:rsidRDefault="005C4B19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B19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Quapropter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tu</w:t>
      </w:r>
      <w:r w:rsidR="00586651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qui de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verbere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 w:rsidRPr="005C4B19">
        <w:rPr>
          <w:rFonts w:ascii="Times New Roman" w:hAnsi="Times New Roman" w:cs="Times New Roman"/>
          <w:sz w:val="24"/>
          <w:szCs w:val="24"/>
        </w:rPr>
        <w:t>timentes</w:t>
      </w:r>
      <w:proofErr w:type="spellEnd"/>
      <w:r w:rsidR="00586651" w:rsidRPr="005C4B19">
        <w:rPr>
          <w:rFonts w:ascii="Times New Roman" w:hAnsi="Times New Roman" w:cs="Times New Roman"/>
          <w:sz w:val="24"/>
          <w:szCs w:val="24"/>
        </w:rPr>
        <w:t xml:space="preserve"> s</w:t>
      </w:r>
      <w:r w:rsidR="00586651">
        <w:rPr>
          <w:rFonts w:ascii="Times New Roman" w:hAnsi="Times New Roman" w:cs="Times New Roman"/>
          <w:sz w:val="24"/>
          <w:szCs w:val="24"/>
        </w:rPr>
        <w:t>e</w:t>
      </w:r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portant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virgam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verberentur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Quo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>,</w:t>
      </w:r>
      <w:r w:rsidR="00586651">
        <w:rPr>
          <w:rFonts w:ascii="Times New Roman" w:hAnsi="Times New Roman" w:cs="Times New Roman"/>
          <w:sz w:val="24"/>
          <w:szCs w:val="24"/>
        </w:rPr>
        <w:t xml:space="preserve"> pater</w:t>
      </w:r>
      <w:r w:rsidR="0058665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C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B19">
        <w:rPr>
          <w:rFonts w:ascii="Times New Roman" w:hAnsi="Times New Roman" w:cs="Times New Roman"/>
          <w:sz w:val="24"/>
          <w:szCs w:val="24"/>
        </w:rPr>
        <w:t>miser</w:t>
      </w:r>
      <w:r w:rsidR="00586651">
        <w:rPr>
          <w:rFonts w:ascii="Times New Roman" w:hAnsi="Times New Roman" w:cs="Times New Roman"/>
          <w:sz w:val="24"/>
          <w:szCs w:val="24"/>
        </w:rPr>
        <w:t>abitur</w:t>
      </w:r>
      <w:proofErr w:type="spellEnd"/>
      <w:r w:rsidRPr="005C4B19">
        <w:rPr>
          <w:rFonts w:ascii="Times New Roman" w:hAnsi="Times New Roman" w:cs="Times New Roman"/>
          <w:sz w:val="24"/>
          <w:szCs w:val="24"/>
        </w:rPr>
        <w:t xml:space="preserve">. </w:t>
      </w:r>
      <w:r w:rsidR="00DD2AA9">
        <w:rPr>
          <w:rFonts w:ascii="Times New Roman" w:hAnsi="Times New Roman" w:cs="Times New Roman"/>
          <w:sz w:val="24"/>
          <w:szCs w:val="24"/>
        </w:rPr>
        <w:t>S</w:t>
      </w:r>
      <w:r w:rsidR="00586651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de nobis</w:t>
      </w:r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reuertimur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Valerius,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586651">
        <w:rPr>
          <w:rFonts w:ascii="Times New Roman" w:hAnsi="Times New Roman" w:cs="Times New Roman"/>
          <w:sz w:val="24"/>
          <w:szCs w:val="24"/>
        </w:rPr>
        <w:t xml:space="preserve"> 3, de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82649D">
        <w:rPr>
          <w:rFonts w:ascii="Times New Roman" w:hAnsi="Times New Roman" w:cs="Times New Roman"/>
          <w:sz w:val="24"/>
          <w:szCs w:val="24"/>
        </w:rPr>
        <w:t xml:space="preserve"> </w:t>
      </w:r>
      <w:r w:rsidR="00586651">
        <w:rPr>
          <w:rFonts w:ascii="Times New Roman" w:hAnsi="Times New Roman" w:cs="Times New Roman"/>
          <w:sz w:val="24"/>
          <w:szCs w:val="24"/>
        </w:rPr>
        <w:t xml:space="preserve">qui semper </w:t>
      </w:r>
      <w:proofErr w:type="spellStart"/>
      <w:r w:rsidR="00586651">
        <w:rPr>
          <w:rFonts w:ascii="Times New Roman" w:hAnsi="Times New Roman" w:cs="Times New Roman"/>
          <w:sz w:val="24"/>
          <w:szCs w:val="24"/>
        </w:rPr>
        <w:t>machinabatur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in mortem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quibuscumque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et tandem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campum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adducto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gladium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fac modo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machinatus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es</w:t>
      </w:r>
      <w:r w:rsidR="00B47674">
        <w:rPr>
          <w:rFonts w:ascii="Times New Roman" w:hAnsi="Times New Roman" w:cs="Times New Roman"/>
          <w:sz w:val="24"/>
          <w:szCs w:val="24"/>
        </w:rPr>
        <w:t>.</w:t>
      </w:r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r w:rsidR="00B47674">
        <w:rPr>
          <w:rFonts w:ascii="Times New Roman" w:hAnsi="Times New Roman" w:cs="Times New Roman"/>
          <w:sz w:val="24"/>
          <w:szCs w:val="24"/>
        </w:rPr>
        <w:t>E</w:t>
      </w:r>
      <w:r w:rsidR="00C67C1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12">
        <w:rPr>
          <w:rFonts w:ascii="Times New Roman" w:hAnsi="Times New Roman" w:cs="Times New Roman"/>
          <w:sz w:val="24"/>
          <w:szCs w:val="24"/>
        </w:rPr>
        <w:t>compun</w:t>
      </w:r>
      <w:r w:rsidR="005C56AF">
        <w:rPr>
          <w:rFonts w:ascii="Times New Roman" w:hAnsi="Times New Roman" w:cs="Times New Roman"/>
          <w:sz w:val="24"/>
          <w:szCs w:val="24"/>
        </w:rPr>
        <w:t>c</w:t>
      </w:r>
      <w:r w:rsidR="00C67C12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="00C67C12">
        <w:rPr>
          <w:rFonts w:ascii="Times New Roman" w:hAnsi="Times New Roman" w:cs="Times New Roman"/>
          <w:sz w:val="24"/>
          <w:szCs w:val="24"/>
        </w:rPr>
        <w:t xml:space="preserve"> est.</w:t>
      </w:r>
      <w:r w:rsidR="00B5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FDBCE" w14:textId="77777777" w:rsidR="009C5DC4" w:rsidRDefault="00B56C2D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gladium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rationis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ascer</w:t>
      </w:r>
      <w:r w:rsidR="009C5DC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ingratitudinem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="00EE6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F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EE6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molesta</w:t>
      </w:r>
      <w:r w:rsidR="00EE6AF9"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omnia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tradidi</w:t>
      </w:r>
      <w:proofErr w:type="spellEnd"/>
      <w:r w:rsidR="00EE6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F9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uo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audito</w:t>
      </w:r>
      <w:proofErr w:type="spellEnd"/>
      <w:r w:rsidR="00EE6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fuerimus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compaciemur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>. Quo facto non</w:t>
      </w:r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 dubium quin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negauit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 in osculum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 nobis non </w:t>
      </w:r>
      <w:proofErr w:type="spellStart"/>
      <w:r w:rsidR="000A3A43">
        <w:rPr>
          <w:rFonts w:ascii="Times New Roman" w:hAnsi="Times New Roman" w:cs="Times New Roman"/>
          <w:sz w:val="24"/>
          <w:szCs w:val="24"/>
        </w:rPr>
        <w:t>negabit</w:t>
      </w:r>
      <w:proofErr w:type="spellEnd"/>
      <w:r w:rsidR="000A3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10C9A" w14:textId="4B49E16A" w:rsidR="00BA465B" w:rsidRPr="005C4B19" w:rsidRDefault="000A3A43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transgressio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timeamus</w:t>
      </w:r>
      <w:proofErr w:type="spellEnd"/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procuremus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ad tempus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</w:t>
      </w:r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die palmarum, sed cito post ipsum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inhonorant</w:t>
      </w:r>
      <w:proofErr w:type="spellEnd"/>
      <w:r w:rsidR="009C5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paraceue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5F945" w14:textId="01B700CE" w:rsidR="002E37AD" w:rsidRPr="005C4B19" w:rsidRDefault="002E37AD" w:rsidP="008264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37AD" w:rsidRPr="005C4B19" w:rsidSect="00F4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7898" w14:textId="77777777" w:rsidR="005C4B19" w:rsidRDefault="005C4B19" w:rsidP="005C4B19">
      <w:pPr>
        <w:spacing w:after="0" w:line="240" w:lineRule="auto"/>
      </w:pPr>
      <w:r>
        <w:separator/>
      </w:r>
    </w:p>
  </w:endnote>
  <w:endnote w:type="continuationSeparator" w:id="0">
    <w:p w14:paraId="13EA5CF3" w14:textId="77777777" w:rsidR="005C4B19" w:rsidRDefault="005C4B19" w:rsidP="005C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ADA5" w14:textId="77777777" w:rsidR="005C4B19" w:rsidRDefault="005C4B19" w:rsidP="005C4B19">
      <w:pPr>
        <w:spacing w:after="0" w:line="240" w:lineRule="auto"/>
      </w:pPr>
      <w:r>
        <w:separator/>
      </w:r>
    </w:p>
  </w:footnote>
  <w:footnote w:type="continuationSeparator" w:id="0">
    <w:p w14:paraId="482F00D5" w14:textId="77777777" w:rsidR="005C4B19" w:rsidRDefault="005C4B19" w:rsidP="005C4B19">
      <w:pPr>
        <w:spacing w:after="0" w:line="240" w:lineRule="auto"/>
      </w:pPr>
      <w:r>
        <w:continuationSeparator/>
      </w:r>
    </w:p>
  </w:footnote>
  <w:footnote w:id="1">
    <w:p w14:paraId="277A0AC4" w14:textId="741D8E88" w:rsidR="005C4B19" w:rsidRPr="00B56C2D" w:rsidRDefault="005C4B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56C2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56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6C2D">
        <w:rPr>
          <w:rFonts w:ascii="Times New Roman" w:hAnsi="Times New Roman" w:cs="Times New Roman"/>
          <w:sz w:val="24"/>
          <w:szCs w:val="24"/>
        </w:rPr>
        <w:t>abundantes</w:t>
      </w:r>
      <w:proofErr w:type="spellEnd"/>
      <w:r w:rsidRPr="00B56C2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56C2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56C2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56C2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56C2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6C555309" w14:textId="454CD901" w:rsidR="00586651" w:rsidRPr="00B56C2D" w:rsidRDefault="0058665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56C2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56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C2D">
        <w:rPr>
          <w:rFonts w:ascii="Times New Roman" w:hAnsi="Times New Roman" w:cs="Times New Roman"/>
          <w:sz w:val="24"/>
          <w:szCs w:val="24"/>
        </w:rPr>
        <w:t>pater ]</w:t>
      </w:r>
      <w:proofErr w:type="gramEnd"/>
      <w:r w:rsidRPr="00B56C2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56C2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56C2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56C2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FECFB09" w14:textId="77777777" w:rsidR="00B56C2D" w:rsidRPr="00B56C2D" w:rsidRDefault="00B56C2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9C5E323" w14:textId="4C5F3B21" w:rsidR="00B56C2D" w:rsidRPr="00B56C2D" w:rsidRDefault="00B56C2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56C2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56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6C2D">
        <w:rPr>
          <w:rFonts w:ascii="Times New Roman" w:hAnsi="Times New Roman" w:cs="Times New Roman"/>
          <w:sz w:val="24"/>
          <w:szCs w:val="24"/>
        </w:rPr>
        <w:t>Donare</w:t>
      </w:r>
      <w:proofErr w:type="spellEnd"/>
      <w:r w:rsidRPr="00B56C2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56C2D">
        <w:rPr>
          <w:rFonts w:ascii="Times New Roman" w:hAnsi="Times New Roman" w:cs="Times New Roman"/>
          <w:sz w:val="24"/>
          <w:szCs w:val="24"/>
        </w:rPr>
        <w:t xml:space="preserve"> Neither the F 80 (earlier) nor F 128 (later) versions have a chapter entitled “</w:t>
      </w:r>
      <w:proofErr w:type="spellStart"/>
      <w:r w:rsidRPr="00B56C2D">
        <w:rPr>
          <w:rFonts w:ascii="Times New Roman" w:hAnsi="Times New Roman" w:cs="Times New Roman"/>
          <w:sz w:val="24"/>
          <w:szCs w:val="24"/>
        </w:rPr>
        <w:t>Donare</w:t>
      </w:r>
      <w:proofErr w:type="spellEnd"/>
      <w:r w:rsidRPr="00B56C2D">
        <w:rPr>
          <w:rFonts w:ascii="Times New Roman" w:hAnsi="Times New Roman" w:cs="Times New Roman"/>
          <w:sz w:val="24"/>
          <w:szCs w:val="24"/>
        </w:rPr>
        <w:t>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E5"/>
    <w:rsid w:val="000A3A43"/>
    <w:rsid w:val="00174A27"/>
    <w:rsid w:val="001B1F20"/>
    <w:rsid w:val="002E37AD"/>
    <w:rsid w:val="002E5783"/>
    <w:rsid w:val="00433B90"/>
    <w:rsid w:val="00586651"/>
    <w:rsid w:val="005C4B19"/>
    <w:rsid w:val="005C56AF"/>
    <w:rsid w:val="0060075B"/>
    <w:rsid w:val="006A4450"/>
    <w:rsid w:val="0082649D"/>
    <w:rsid w:val="00830261"/>
    <w:rsid w:val="008E3C78"/>
    <w:rsid w:val="009C5DC4"/>
    <w:rsid w:val="009E3723"/>
    <w:rsid w:val="009F51A3"/>
    <w:rsid w:val="00A17A69"/>
    <w:rsid w:val="00AB0980"/>
    <w:rsid w:val="00B47674"/>
    <w:rsid w:val="00B56C2D"/>
    <w:rsid w:val="00BA465B"/>
    <w:rsid w:val="00C67C12"/>
    <w:rsid w:val="00DB0589"/>
    <w:rsid w:val="00DD2AA9"/>
    <w:rsid w:val="00DE277A"/>
    <w:rsid w:val="00EE6AF9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5E32"/>
  <w15:chartTrackingRefBased/>
  <w15:docId w15:val="{8F67099F-4653-432B-A57F-77DF15D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7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46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B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3CA-EEFD-4638-B8DB-18578DDA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2024-04-14T17:55:00Z</dcterms:created>
  <dcterms:modified xsi:type="dcterms:W3CDTF">2024-04-14T18:14:00Z</dcterms:modified>
</cp:coreProperties>
</file>