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8423C" w14:textId="11A866D8" w:rsidR="00433B90" w:rsidRPr="00CC4C00" w:rsidRDefault="00CC4C00" w:rsidP="00A712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4C00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CC4C00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787677BC" w14:textId="39B5D348" w:rsidR="00CC4C00" w:rsidRPr="00CC4C00" w:rsidRDefault="00CC4C00" w:rsidP="00A712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4C00">
        <w:rPr>
          <w:rFonts w:ascii="Times New Roman" w:hAnsi="Times New Roman" w:cs="Times New Roman"/>
          <w:sz w:val="24"/>
          <w:szCs w:val="24"/>
        </w:rPr>
        <w:t xml:space="preserve">181 Pastor bonus </w:t>
      </w:r>
      <w:proofErr w:type="spellStart"/>
      <w:r w:rsidRPr="00CC4C00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CC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00">
        <w:rPr>
          <w:rFonts w:ascii="Times New Roman" w:hAnsi="Times New Roman" w:cs="Times New Roman"/>
          <w:sz w:val="24"/>
          <w:szCs w:val="24"/>
        </w:rPr>
        <w:t>arce</w:t>
      </w:r>
      <w:proofErr w:type="spellEnd"/>
    </w:p>
    <w:p w14:paraId="4C80F232" w14:textId="77777777" w:rsidR="00A712C2" w:rsidRDefault="00CC4C00" w:rsidP="00A712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4C00">
        <w:rPr>
          <w:rFonts w:ascii="Times New Roman" w:hAnsi="Times New Roman" w:cs="Times New Roman"/>
          <w:sz w:val="24"/>
          <w:szCs w:val="24"/>
        </w:rPr>
        <w:t>Pastor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CC4C00">
        <w:rPr>
          <w:rFonts w:ascii="Times New Roman" w:hAnsi="Times New Roman" w:cs="Times New Roman"/>
          <w:sz w:val="24"/>
          <w:szCs w:val="24"/>
        </w:rPr>
        <w:t xml:space="preserve"> bonus </w:t>
      </w:r>
      <w:proofErr w:type="spellStart"/>
      <w:r w:rsidRPr="00CC4C00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Pr="00CC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00">
        <w:rPr>
          <w:rFonts w:ascii="Times New Roman" w:hAnsi="Times New Roman" w:cs="Times New Roman"/>
          <w:sz w:val="24"/>
          <w:szCs w:val="24"/>
        </w:rPr>
        <w:t>arce</w:t>
      </w:r>
      <w:proofErr w:type="spellEnd"/>
      <w:r w:rsidR="00A712C2">
        <w:rPr>
          <w:rFonts w:ascii="Times New Roman" w:hAnsi="Times New Roman" w:cs="Times New Roman"/>
          <w:sz w:val="24"/>
          <w:szCs w:val="24"/>
        </w:rPr>
        <w:t xml:space="preserve"> </w:t>
      </w:r>
      <w:r w:rsidRPr="00CC4C00">
        <w:rPr>
          <w:rFonts w:ascii="Times New Roman" w:hAnsi="Times New Roman" w:cs="Times New Roman"/>
          <w:sz w:val="24"/>
          <w:szCs w:val="24"/>
        </w:rPr>
        <w:t xml:space="preserve">de qua ad Heb 9[:4]: In arca </w:t>
      </w:r>
      <w:proofErr w:type="spellStart"/>
      <w:r w:rsidRPr="00CC4C00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CC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00">
        <w:rPr>
          <w:rFonts w:ascii="Times New Roman" w:hAnsi="Times New Roman" w:cs="Times New Roman"/>
          <w:i/>
          <w:iCs/>
          <w:sz w:val="24"/>
          <w:szCs w:val="24"/>
        </w:rPr>
        <w:t>vrna</w:t>
      </w:r>
      <w:proofErr w:type="spellEnd"/>
      <w:r w:rsidRPr="00CC4C00">
        <w:rPr>
          <w:rFonts w:ascii="Times New Roman" w:hAnsi="Times New Roman" w:cs="Times New Roman"/>
          <w:i/>
          <w:iCs/>
          <w:sz w:val="24"/>
          <w:szCs w:val="24"/>
        </w:rPr>
        <w:t xml:space="preserve"> aurea </w:t>
      </w:r>
      <w:proofErr w:type="spellStart"/>
      <w:r w:rsidRPr="00CC4C00">
        <w:rPr>
          <w:rFonts w:ascii="Times New Roman" w:hAnsi="Times New Roman" w:cs="Times New Roman"/>
          <w:i/>
          <w:iCs/>
          <w:sz w:val="24"/>
          <w:szCs w:val="24"/>
        </w:rPr>
        <w:t>habens</w:t>
      </w:r>
      <w:proofErr w:type="spellEnd"/>
      <w:r w:rsidRPr="00CC4C00">
        <w:rPr>
          <w:rFonts w:ascii="Times New Roman" w:hAnsi="Times New Roman" w:cs="Times New Roman"/>
          <w:i/>
          <w:iCs/>
          <w:sz w:val="24"/>
          <w:szCs w:val="24"/>
        </w:rPr>
        <w:t xml:space="preserve"> manna,</w:t>
      </w:r>
      <w:r w:rsidRPr="00CC4C00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Pr="00CC4C00">
        <w:rPr>
          <w:rFonts w:ascii="Times New Roman" w:hAnsi="Times New Roman" w:cs="Times New Roman"/>
          <w:i/>
          <w:iCs/>
          <w:sz w:val="24"/>
          <w:szCs w:val="24"/>
        </w:rPr>
        <w:t xml:space="preserve"> et virga Aaron, que</w:t>
      </w:r>
      <w:r w:rsidR="00A712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fonduerat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tabule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testamenti</w:t>
      </w:r>
      <w:proofErr w:type="spellEnd"/>
      <w:r w:rsidR="002C1EF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C1E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C1EF4">
        <w:rPr>
          <w:rFonts w:ascii="Times New Roman" w:hAnsi="Times New Roman" w:cs="Times New Roman"/>
          <w:sz w:val="24"/>
          <w:szCs w:val="24"/>
        </w:rPr>
        <w:t>pastore</w:t>
      </w:r>
      <w:proofErr w:type="spellEnd"/>
      <w:r w:rsidR="00A7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F4">
        <w:rPr>
          <w:rFonts w:ascii="Times New Roman" w:hAnsi="Times New Roman" w:cs="Times New Roman"/>
          <w:sz w:val="24"/>
          <w:szCs w:val="24"/>
        </w:rPr>
        <w:t>exiguntur</w:t>
      </w:r>
      <w:proofErr w:type="spellEnd"/>
      <w:r w:rsidR="002C1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F4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2C1EF4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2C1EF4">
        <w:rPr>
          <w:rFonts w:ascii="Times New Roman" w:hAnsi="Times New Roman" w:cs="Times New Roman"/>
          <w:sz w:val="24"/>
          <w:szCs w:val="24"/>
        </w:rPr>
        <w:t>mansuetudo</w:t>
      </w:r>
      <w:proofErr w:type="spellEnd"/>
      <w:r w:rsidR="002C1EF4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2C1EF4">
        <w:rPr>
          <w:rFonts w:ascii="Times New Roman" w:hAnsi="Times New Roman" w:cs="Times New Roman"/>
          <w:sz w:val="24"/>
          <w:szCs w:val="24"/>
        </w:rPr>
        <w:t>sanctitudo</w:t>
      </w:r>
      <w:proofErr w:type="spellEnd"/>
      <w:r w:rsidR="002C1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F4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D91632">
        <w:rPr>
          <w:rFonts w:ascii="Times New Roman" w:hAnsi="Times New Roman" w:cs="Times New Roman"/>
          <w:sz w:val="24"/>
          <w:szCs w:val="24"/>
        </w:rPr>
        <w:t>,</w:t>
      </w:r>
      <w:r w:rsidR="002C1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F4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2C1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F4"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="002C1EF4">
        <w:rPr>
          <w:rFonts w:ascii="Times New Roman" w:hAnsi="Times New Roman" w:cs="Times New Roman"/>
          <w:sz w:val="24"/>
          <w:szCs w:val="24"/>
        </w:rPr>
        <w:t xml:space="preserve"> ad bonum </w:t>
      </w:r>
      <w:proofErr w:type="spellStart"/>
      <w:r w:rsidR="002C1EF4">
        <w:rPr>
          <w:rFonts w:ascii="Times New Roman" w:hAnsi="Times New Roman" w:cs="Times New Roman"/>
          <w:sz w:val="24"/>
          <w:szCs w:val="24"/>
        </w:rPr>
        <w:t>attrahat</w:t>
      </w:r>
      <w:proofErr w:type="spellEnd"/>
      <w:r w:rsidR="00D91632">
        <w:rPr>
          <w:rFonts w:ascii="Times New Roman" w:hAnsi="Times New Roman" w:cs="Times New Roman"/>
          <w:sz w:val="24"/>
          <w:szCs w:val="24"/>
        </w:rPr>
        <w:t>,</w:t>
      </w:r>
      <w:r w:rsidR="002C1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F4">
        <w:rPr>
          <w:rFonts w:ascii="Times New Roman" w:hAnsi="Times New Roman" w:cs="Times New Roman"/>
          <w:sz w:val="24"/>
          <w:szCs w:val="24"/>
        </w:rPr>
        <w:t>sollicitudo</w:t>
      </w:r>
      <w:proofErr w:type="spellEnd"/>
      <w:r w:rsidR="002C1EF4">
        <w:rPr>
          <w:rFonts w:ascii="Times New Roman" w:hAnsi="Times New Roman" w:cs="Times New Roman"/>
          <w:sz w:val="24"/>
          <w:szCs w:val="24"/>
        </w:rPr>
        <w:t xml:space="preserve"> cure </w:t>
      </w:r>
      <w:proofErr w:type="spellStart"/>
      <w:r w:rsidR="002C1EF4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2C1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F4">
        <w:rPr>
          <w:rFonts w:ascii="Times New Roman" w:hAnsi="Times New Roman" w:cs="Times New Roman"/>
          <w:sz w:val="24"/>
          <w:szCs w:val="24"/>
        </w:rPr>
        <w:t>zelo</w:t>
      </w:r>
      <w:proofErr w:type="spellEnd"/>
      <w:r w:rsidR="002C1E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C1EF4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2C1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F4">
        <w:rPr>
          <w:rFonts w:ascii="Times New Roman" w:hAnsi="Times New Roman" w:cs="Times New Roman"/>
          <w:sz w:val="24"/>
          <w:szCs w:val="24"/>
        </w:rPr>
        <w:t>retrahat</w:t>
      </w:r>
      <w:proofErr w:type="spellEnd"/>
      <w:r w:rsidR="00D91632">
        <w:rPr>
          <w:rFonts w:ascii="Times New Roman" w:hAnsi="Times New Roman" w:cs="Times New Roman"/>
          <w:sz w:val="24"/>
          <w:szCs w:val="24"/>
        </w:rPr>
        <w:t>,</w:t>
      </w:r>
      <w:r w:rsidR="002C1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F4">
        <w:rPr>
          <w:rFonts w:ascii="Times New Roman" w:hAnsi="Times New Roman" w:cs="Times New Roman"/>
          <w:sz w:val="24"/>
          <w:szCs w:val="24"/>
        </w:rPr>
        <w:t>rectitudo</w:t>
      </w:r>
      <w:proofErr w:type="spellEnd"/>
      <w:r w:rsidR="002C1EF4">
        <w:rPr>
          <w:rFonts w:ascii="Times New Roman" w:hAnsi="Times New Roman" w:cs="Times New Roman"/>
          <w:sz w:val="24"/>
          <w:szCs w:val="24"/>
        </w:rPr>
        <w:t xml:space="preserve"> doctrine </w:t>
      </w:r>
      <w:proofErr w:type="spellStart"/>
      <w:r w:rsidR="002C1EF4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2C1EF4">
        <w:rPr>
          <w:rFonts w:ascii="Times New Roman" w:hAnsi="Times New Roman" w:cs="Times New Roman"/>
          <w:sz w:val="24"/>
          <w:szCs w:val="24"/>
        </w:rPr>
        <w:t xml:space="preserve"> verbo in </w:t>
      </w:r>
      <w:proofErr w:type="spellStart"/>
      <w:r w:rsidR="002C1EF4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="002C1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F4">
        <w:rPr>
          <w:rFonts w:ascii="Times New Roman" w:hAnsi="Times New Roman" w:cs="Times New Roman"/>
          <w:sz w:val="24"/>
          <w:szCs w:val="24"/>
        </w:rPr>
        <w:t>instruat</w:t>
      </w:r>
      <w:proofErr w:type="spellEnd"/>
      <w:r w:rsidR="002C1EF4">
        <w:rPr>
          <w:rFonts w:ascii="Times New Roman" w:hAnsi="Times New Roman" w:cs="Times New Roman"/>
          <w:sz w:val="24"/>
          <w:szCs w:val="24"/>
        </w:rPr>
        <w:t>. Et</w:t>
      </w:r>
      <w:r w:rsidR="00A7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F4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="002C1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F4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2C1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F4">
        <w:rPr>
          <w:rFonts w:ascii="Times New Roman" w:hAnsi="Times New Roman" w:cs="Times New Roman"/>
          <w:sz w:val="24"/>
          <w:szCs w:val="24"/>
        </w:rPr>
        <w:t>implicantur</w:t>
      </w:r>
      <w:proofErr w:type="spellEnd"/>
      <w:r w:rsidR="002C1EF4">
        <w:rPr>
          <w:rFonts w:ascii="Times New Roman" w:hAnsi="Times New Roman" w:cs="Times New Roman"/>
          <w:sz w:val="24"/>
          <w:szCs w:val="24"/>
        </w:rPr>
        <w:t xml:space="preserve"> </w:t>
      </w:r>
      <w:r w:rsidR="00253713">
        <w:rPr>
          <w:rFonts w:ascii="Times New Roman" w:hAnsi="Times New Roman" w:cs="Times New Roman"/>
          <w:sz w:val="24"/>
          <w:szCs w:val="24"/>
        </w:rPr>
        <w:t xml:space="preserve">in hoc verbo </w:t>
      </w:r>
      <w:proofErr w:type="spellStart"/>
      <w:r w:rsidR="00253713">
        <w:rPr>
          <w:rFonts w:ascii="Times New Roman" w:hAnsi="Times New Roman" w:cs="Times New Roman"/>
          <w:sz w:val="24"/>
          <w:szCs w:val="24"/>
        </w:rPr>
        <w:t>arcam</w:t>
      </w:r>
      <w:proofErr w:type="spellEnd"/>
      <w:r w:rsidR="00253713">
        <w:rPr>
          <w:rFonts w:ascii="Times New Roman" w:hAnsi="Times New Roman" w:cs="Times New Roman"/>
          <w:sz w:val="24"/>
          <w:szCs w:val="24"/>
        </w:rPr>
        <w:t>.</w:t>
      </w:r>
      <w:r w:rsidR="00A712C2">
        <w:rPr>
          <w:rFonts w:ascii="Times New Roman" w:hAnsi="Times New Roman" w:cs="Times New Roman"/>
          <w:sz w:val="24"/>
          <w:szCs w:val="24"/>
        </w:rPr>
        <w:t xml:space="preserve"> </w:t>
      </w:r>
      <w:r w:rsidR="00253713">
        <w:rPr>
          <w:rFonts w:ascii="Times New Roman" w:hAnsi="Times New Roman" w:cs="Times New Roman"/>
          <w:sz w:val="24"/>
          <w:szCs w:val="24"/>
        </w:rPr>
        <w:t xml:space="preserve">Nam per </w:t>
      </w:r>
      <w:proofErr w:type="spellStart"/>
      <w:r w:rsidR="00253713">
        <w:rPr>
          <w:rFonts w:ascii="Times New Roman" w:hAnsi="Times New Roman" w:cs="Times New Roman"/>
          <w:sz w:val="24"/>
          <w:szCs w:val="24"/>
        </w:rPr>
        <w:t>arcam</w:t>
      </w:r>
      <w:proofErr w:type="spellEnd"/>
      <w:r w:rsidR="0025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13">
        <w:rPr>
          <w:rFonts w:ascii="Times New Roman" w:hAnsi="Times New Roman" w:cs="Times New Roman"/>
          <w:sz w:val="24"/>
          <w:szCs w:val="24"/>
        </w:rPr>
        <w:t>designatur</w:t>
      </w:r>
      <w:proofErr w:type="spellEnd"/>
      <w:r w:rsidR="0025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13">
        <w:rPr>
          <w:rFonts w:ascii="Times New Roman" w:hAnsi="Times New Roman" w:cs="Times New Roman"/>
          <w:sz w:val="24"/>
          <w:szCs w:val="24"/>
        </w:rPr>
        <w:t>prelatus</w:t>
      </w:r>
      <w:proofErr w:type="spellEnd"/>
      <w:r w:rsidR="0025371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53713">
        <w:rPr>
          <w:rFonts w:ascii="Times New Roman" w:hAnsi="Times New Roman" w:cs="Times New Roman"/>
          <w:sz w:val="24"/>
          <w:szCs w:val="24"/>
        </w:rPr>
        <w:t>quodam</w:t>
      </w:r>
      <w:proofErr w:type="spellEnd"/>
      <w:r w:rsidR="00A712C2">
        <w:rPr>
          <w:rFonts w:ascii="Times New Roman" w:hAnsi="Times New Roman" w:cs="Times New Roman"/>
          <w:sz w:val="24"/>
          <w:szCs w:val="24"/>
        </w:rPr>
        <w:t xml:space="preserve"> </w:t>
      </w:r>
      <w:r w:rsidR="00253713">
        <w:rPr>
          <w:rFonts w:ascii="Times New Roman" w:hAnsi="Times New Roman" w:cs="Times New Roman"/>
          <w:sz w:val="24"/>
          <w:szCs w:val="24"/>
        </w:rPr>
        <w:t xml:space="preserve">esse </w:t>
      </w:r>
      <w:proofErr w:type="spellStart"/>
      <w:r w:rsidR="00253713">
        <w:rPr>
          <w:rFonts w:ascii="Times New Roman" w:hAnsi="Times New Roman" w:cs="Times New Roman"/>
          <w:sz w:val="24"/>
          <w:szCs w:val="24"/>
        </w:rPr>
        <w:t>mansuetudo</w:t>
      </w:r>
      <w:proofErr w:type="spellEnd"/>
      <w:r w:rsidR="00253713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253713">
        <w:rPr>
          <w:rFonts w:ascii="Times New Roman" w:hAnsi="Times New Roman" w:cs="Times New Roman"/>
          <w:sz w:val="24"/>
          <w:szCs w:val="24"/>
        </w:rPr>
        <w:t>sanctitudo</w:t>
      </w:r>
      <w:proofErr w:type="spellEnd"/>
      <w:r w:rsidR="0025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13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253713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253713">
        <w:rPr>
          <w:rFonts w:ascii="Times New Roman" w:hAnsi="Times New Roman" w:cs="Times New Roman"/>
          <w:sz w:val="24"/>
          <w:szCs w:val="24"/>
        </w:rPr>
        <w:t>notatur</w:t>
      </w:r>
      <w:proofErr w:type="spellEnd"/>
      <w:r w:rsidR="00253713">
        <w:rPr>
          <w:rFonts w:ascii="Times New Roman" w:hAnsi="Times New Roman" w:cs="Times New Roman"/>
          <w:sz w:val="24"/>
          <w:szCs w:val="24"/>
        </w:rPr>
        <w:t xml:space="preserve"> in manna </w:t>
      </w:r>
      <w:proofErr w:type="spellStart"/>
      <w:r w:rsidR="0025371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5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13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25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13">
        <w:rPr>
          <w:rFonts w:ascii="Times New Roman" w:hAnsi="Times New Roman" w:cs="Times New Roman"/>
          <w:sz w:val="24"/>
          <w:szCs w:val="24"/>
        </w:rPr>
        <w:t>candidum</w:t>
      </w:r>
      <w:proofErr w:type="spellEnd"/>
      <w:r w:rsidR="00253713">
        <w:rPr>
          <w:rFonts w:ascii="Times New Roman" w:hAnsi="Times New Roman" w:cs="Times New Roman"/>
          <w:sz w:val="24"/>
          <w:szCs w:val="24"/>
        </w:rPr>
        <w:t xml:space="preserve"> et dulce.</w:t>
      </w:r>
      <w:r w:rsidR="00A712C2">
        <w:rPr>
          <w:rFonts w:ascii="Times New Roman" w:hAnsi="Times New Roman" w:cs="Times New Roman"/>
          <w:sz w:val="24"/>
          <w:szCs w:val="24"/>
        </w:rPr>
        <w:t xml:space="preserve"> </w:t>
      </w:r>
      <w:r w:rsidR="00253713">
        <w:rPr>
          <w:rFonts w:ascii="Times New Roman" w:hAnsi="Times New Roman" w:cs="Times New Roman"/>
          <w:sz w:val="24"/>
          <w:szCs w:val="24"/>
        </w:rPr>
        <w:t xml:space="preserve">Est ergo </w:t>
      </w:r>
      <w:proofErr w:type="spellStart"/>
      <w:r w:rsidR="00253713">
        <w:rPr>
          <w:rFonts w:ascii="Times New Roman" w:hAnsi="Times New Roman" w:cs="Times New Roman"/>
          <w:sz w:val="24"/>
          <w:szCs w:val="24"/>
        </w:rPr>
        <w:t>vrna</w:t>
      </w:r>
      <w:proofErr w:type="spellEnd"/>
      <w:r w:rsidR="00253713">
        <w:rPr>
          <w:rFonts w:ascii="Times New Roman" w:hAnsi="Times New Roman" w:cs="Times New Roman"/>
          <w:sz w:val="24"/>
          <w:szCs w:val="24"/>
        </w:rPr>
        <w:t xml:space="preserve"> anima </w:t>
      </w:r>
      <w:proofErr w:type="spellStart"/>
      <w:r w:rsidR="00253713">
        <w:rPr>
          <w:rFonts w:ascii="Times New Roman" w:hAnsi="Times New Roman" w:cs="Times New Roman"/>
          <w:sz w:val="24"/>
          <w:szCs w:val="24"/>
        </w:rPr>
        <w:t>sapienti</w:t>
      </w:r>
      <w:proofErr w:type="spellEnd"/>
      <w:r w:rsidR="00D91632">
        <w:rPr>
          <w:rFonts w:ascii="Times New Roman" w:hAnsi="Times New Roman" w:cs="Times New Roman"/>
          <w:sz w:val="24"/>
          <w:szCs w:val="24"/>
        </w:rPr>
        <w:t>,</w:t>
      </w:r>
      <w:r w:rsidR="00253713">
        <w:rPr>
          <w:rFonts w:ascii="Times New Roman" w:hAnsi="Times New Roman" w:cs="Times New Roman"/>
          <w:sz w:val="24"/>
          <w:szCs w:val="24"/>
        </w:rPr>
        <w:t xml:space="preserve"> anima </w:t>
      </w:r>
      <w:proofErr w:type="spellStart"/>
      <w:r w:rsidR="00253713">
        <w:rPr>
          <w:rFonts w:ascii="Times New Roman" w:hAnsi="Times New Roman" w:cs="Times New Roman"/>
          <w:sz w:val="24"/>
          <w:szCs w:val="24"/>
        </w:rPr>
        <w:t>habens</w:t>
      </w:r>
      <w:proofErr w:type="spellEnd"/>
      <w:r w:rsidR="00253713">
        <w:rPr>
          <w:rFonts w:ascii="Times New Roman" w:hAnsi="Times New Roman" w:cs="Times New Roman"/>
          <w:sz w:val="24"/>
          <w:szCs w:val="24"/>
        </w:rPr>
        <w:t xml:space="preserve"> manna, id </w:t>
      </w:r>
      <w:proofErr w:type="spellStart"/>
      <w:r w:rsidR="0025371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537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3713">
        <w:rPr>
          <w:rFonts w:ascii="Times New Roman" w:hAnsi="Times New Roman" w:cs="Times New Roman"/>
          <w:sz w:val="24"/>
          <w:szCs w:val="24"/>
        </w:rPr>
        <w:t>dulcedienem</w:t>
      </w:r>
      <w:proofErr w:type="spellEnd"/>
      <w:r w:rsidR="0025371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53713">
        <w:rPr>
          <w:rFonts w:ascii="Times New Roman" w:hAnsi="Times New Roman" w:cs="Times New Roman"/>
          <w:sz w:val="24"/>
          <w:szCs w:val="24"/>
        </w:rPr>
        <w:t>mundiciam</w:t>
      </w:r>
      <w:proofErr w:type="spellEnd"/>
      <w:r w:rsidR="0025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13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2537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371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253713">
        <w:rPr>
          <w:rFonts w:ascii="Times New Roman" w:hAnsi="Times New Roman" w:cs="Times New Roman"/>
          <w:sz w:val="24"/>
          <w:szCs w:val="24"/>
        </w:rPr>
        <w:t>. [</w:t>
      </w:r>
      <w:r w:rsidR="00EF6C6E">
        <w:rPr>
          <w:rFonts w:ascii="Times New Roman" w:hAnsi="Times New Roman" w:cs="Times New Roman"/>
          <w:sz w:val="24"/>
          <w:szCs w:val="24"/>
        </w:rPr>
        <w:t>77:24]:</w:t>
      </w:r>
      <w:r w:rsidR="00A7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13" w:rsidRPr="00EF6C6E">
        <w:rPr>
          <w:rFonts w:ascii="Times New Roman" w:hAnsi="Times New Roman" w:cs="Times New Roman"/>
          <w:i/>
          <w:iCs/>
          <w:sz w:val="24"/>
          <w:szCs w:val="24"/>
        </w:rPr>
        <w:t>Pluit</w:t>
      </w:r>
      <w:proofErr w:type="spellEnd"/>
      <w:r w:rsidR="00253713" w:rsidRPr="00EF6C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3713" w:rsidRPr="00EF6C6E">
        <w:rPr>
          <w:rFonts w:ascii="Times New Roman" w:hAnsi="Times New Roman" w:cs="Times New Roman"/>
          <w:i/>
          <w:iCs/>
          <w:sz w:val="24"/>
          <w:szCs w:val="24"/>
        </w:rPr>
        <w:t>ill</w:t>
      </w:r>
      <w:r w:rsidR="00EF6C6E" w:rsidRPr="00EF6C6E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="00253713" w:rsidRPr="00EF6C6E">
        <w:rPr>
          <w:rFonts w:ascii="Times New Roman" w:hAnsi="Times New Roman" w:cs="Times New Roman"/>
          <w:i/>
          <w:iCs/>
          <w:sz w:val="24"/>
          <w:szCs w:val="24"/>
        </w:rPr>
        <w:t xml:space="preserve"> manna ad </w:t>
      </w:r>
      <w:proofErr w:type="spellStart"/>
      <w:r w:rsidR="00253713" w:rsidRPr="00EF6C6E">
        <w:rPr>
          <w:rFonts w:ascii="Times New Roman" w:hAnsi="Times New Roman" w:cs="Times New Roman"/>
          <w:i/>
          <w:iCs/>
          <w:sz w:val="24"/>
          <w:szCs w:val="24"/>
        </w:rPr>
        <w:t>manducandum</w:t>
      </w:r>
      <w:proofErr w:type="spellEnd"/>
      <w:r w:rsidR="00253713">
        <w:rPr>
          <w:rFonts w:ascii="Times New Roman" w:hAnsi="Times New Roman" w:cs="Times New Roman"/>
          <w:sz w:val="24"/>
          <w:szCs w:val="24"/>
        </w:rPr>
        <w:t>.</w:t>
      </w:r>
      <w:r w:rsidR="00EF6C6E">
        <w:rPr>
          <w:rFonts w:ascii="Times New Roman" w:hAnsi="Times New Roman" w:cs="Times New Roman"/>
          <w:sz w:val="24"/>
          <w:szCs w:val="24"/>
        </w:rPr>
        <w:t xml:space="preserve"> Sed sicut </w:t>
      </w:r>
      <w:proofErr w:type="spellStart"/>
      <w:r w:rsidR="00EF6C6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EF6C6E">
        <w:rPr>
          <w:rFonts w:ascii="Times New Roman" w:hAnsi="Times New Roman" w:cs="Times New Roman"/>
          <w:sz w:val="24"/>
          <w:szCs w:val="24"/>
        </w:rPr>
        <w:t xml:space="preserve">, Jos. 5[:12]: </w:t>
      </w:r>
      <w:proofErr w:type="spellStart"/>
      <w:r w:rsidR="00EF6C6E" w:rsidRPr="00EF6C6E">
        <w:rPr>
          <w:rFonts w:ascii="Times New Roman" w:hAnsi="Times New Roman" w:cs="Times New Roman"/>
          <w:i/>
          <w:iCs/>
          <w:sz w:val="24"/>
          <w:szCs w:val="24"/>
        </w:rPr>
        <w:t>Defecitque</w:t>
      </w:r>
      <w:proofErr w:type="spellEnd"/>
      <w:r w:rsidR="00EF6C6E" w:rsidRPr="00EF6C6E">
        <w:rPr>
          <w:rFonts w:ascii="Times New Roman" w:hAnsi="Times New Roman" w:cs="Times New Roman"/>
          <w:i/>
          <w:iCs/>
          <w:sz w:val="24"/>
          <w:szCs w:val="24"/>
        </w:rPr>
        <w:t xml:space="preserve"> manna </w:t>
      </w:r>
      <w:proofErr w:type="spellStart"/>
      <w:r w:rsidR="00EF6C6E" w:rsidRPr="00EF6C6E">
        <w:rPr>
          <w:rFonts w:ascii="Times New Roman" w:hAnsi="Times New Roman" w:cs="Times New Roman"/>
          <w:i/>
          <w:iCs/>
          <w:sz w:val="24"/>
          <w:szCs w:val="24"/>
        </w:rPr>
        <w:t>postquam</w:t>
      </w:r>
      <w:proofErr w:type="spellEnd"/>
      <w:r w:rsidR="00EF6C6E" w:rsidRPr="00EF6C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F6C6E" w:rsidRPr="00EF6C6E">
        <w:rPr>
          <w:rFonts w:ascii="Times New Roman" w:hAnsi="Times New Roman" w:cs="Times New Roman"/>
          <w:i/>
          <w:iCs/>
          <w:sz w:val="24"/>
          <w:szCs w:val="24"/>
        </w:rPr>
        <w:t>comederunt</w:t>
      </w:r>
      <w:proofErr w:type="spellEnd"/>
      <w:r w:rsidR="00EF6C6E" w:rsidRPr="00EF6C6E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EF6C6E" w:rsidRPr="00EF6C6E">
        <w:rPr>
          <w:rFonts w:ascii="Times New Roman" w:hAnsi="Times New Roman" w:cs="Times New Roman"/>
          <w:i/>
          <w:iCs/>
          <w:sz w:val="24"/>
          <w:szCs w:val="24"/>
        </w:rPr>
        <w:t>frugibus</w:t>
      </w:r>
      <w:proofErr w:type="spellEnd"/>
      <w:r w:rsidR="00EF6C6E" w:rsidRPr="00EF6C6E">
        <w:rPr>
          <w:rFonts w:ascii="Times New Roman" w:hAnsi="Times New Roman" w:cs="Times New Roman"/>
          <w:i/>
          <w:iCs/>
          <w:sz w:val="24"/>
          <w:szCs w:val="24"/>
        </w:rPr>
        <w:t xml:space="preserve"> terre</w:t>
      </w:r>
      <w:r w:rsidR="00EF6C6E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EF6C6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F6C6E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EF6C6E">
        <w:rPr>
          <w:rFonts w:ascii="Times New Roman" w:hAnsi="Times New Roman" w:cs="Times New Roman"/>
          <w:sz w:val="24"/>
          <w:szCs w:val="24"/>
        </w:rPr>
        <w:t>delcanbilibus</w:t>
      </w:r>
      <w:proofErr w:type="spellEnd"/>
      <w:r w:rsidR="00EF6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C6E">
        <w:rPr>
          <w:rFonts w:ascii="Times New Roman" w:hAnsi="Times New Roman" w:cs="Times New Roman"/>
          <w:sz w:val="24"/>
          <w:szCs w:val="24"/>
        </w:rPr>
        <w:t>terrenis</w:t>
      </w:r>
      <w:proofErr w:type="spellEnd"/>
      <w:r w:rsidR="00EF6C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BE2E8B" w14:textId="77777777" w:rsidR="00A712C2" w:rsidRDefault="00EF6C6E" w:rsidP="00A712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Secundo, </w:t>
      </w:r>
      <w:proofErr w:type="spellStart"/>
      <w:r>
        <w:rPr>
          <w:rFonts w:ascii="Times New Roman" w:hAnsi="Times New Roman" w:cs="Times New Roman"/>
          <w:sz w:val="24"/>
          <w:szCs w:val="24"/>
        </w:rPr>
        <w:t>sollicitudo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cure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notatur</w:t>
      </w:r>
      <w:proofErr w:type="spellEnd"/>
      <w:r w:rsidR="00A71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virga. Virga </w:t>
      </w:r>
      <w:proofErr w:type="spellStart"/>
      <w:r>
        <w:rPr>
          <w:rFonts w:ascii="Times New Roman" w:hAnsi="Times New Roman" w:cs="Times New Roman"/>
          <w:sz w:val="24"/>
          <w:szCs w:val="24"/>
        </w:rPr>
        <w:t>frondens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sollicitudo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corrigens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Nam sicut virga </w:t>
      </w:r>
      <w:proofErr w:type="spellStart"/>
      <w:r>
        <w:rPr>
          <w:rFonts w:ascii="Times New Roman" w:hAnsi="Times New Roman" w:cs="Times New Roman"/>
          <w:sz w:val="24"/>
          <w:szCs w:val="24"/>
        </w:rPr>
        <w:t>excutit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pulueres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50D87">
        <w:rPr>
          <w:rFonts w:ascii="Times New Roman" w:hAnsi="Times New Roman" w:cs="Times New Roman"/>
          <w:sz w:val="24"/>
          <w:szCs w:val="24"/>
        </w:rPr>
        <w:t>punit</w:t>
      </w:r>
      <w:proofErr w:type="spellEnd"/>
      <w:r w:rsidR="00650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87">
        <w:rPr>
          <w:rFonts w:ascii="Times New Roman" w:hAnsi="Times New Roman" w:cs="Times New Roman"/>
          <w:sz w:val="24"/>
          <w:szCs w:val="24"/>
        </w:rPr>
        <w:t>delinquentes</w:t>
      </w:r>
      <w:proofErr w:type="spellEnd"/>
      <w:r w:rsidR="00650D87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650D87">
        <w:rPr>
          <w:rFonts w:ascii="Times New Roman" w:hAnsi="Times New Roman" w:cs="Times New Roman"/>
          <w:sz w:val="24"/>
          <w:szCs w:val="24"/>
        </w:rPr>
        <w:t>correccio</w:t>
      </w:r>
      <w:proofErr w:type="spellEnd"/>
      <w:r w:rsidR="00A712C2">
        <w:rPr>
          <w:rFonts w:ascii="Times New Roman" w:hAnsi="Times New Roman" w:cs="Times New Roman"/>
          <w:sz w:val="24"/>
          <w:szCs w:val="24"/>
        </w:rPr>
        <w:t xml:space="preserve"> </w:t>
      </w:r>
      <w:r w:rsidR="00650D87">
        <w:rPr>
          <w:rFonts w:ascii="Times New Roman" w:hAnsi="Times New Roman" w:cs="Times New Roman"/>
          <w:sz w:val="24"/>
          <w:szCs w:val="24"/>
        </w:rPr>
        <w:t xml:space="preserve">peccata, </w:t>
      </w:r>
      <w:proofErr w:type="spellStart"/>
      <w:r w:rsidR="00650D87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650D87">
        <w:rPr>
          <w:rFonts w:ascii="Times New Roman" w:hAnsi="Times New Roman" w:cs="Times New Roman"/>
          <w:sz w:val="24"/>
          <w:szCs w:val="24"/>
        </w:rPr>
        <w:t xml:space="preserve">. 22[:15]: </w:t>
      </w:r>
      <w:proofErr w:type="spellStart"/>
      <w:r w:rsidR="00650D87" w:rsidRPr="00650D87">
        <w:rPr>
          <w:rFonts w:ascii="Times New Roman" w:hAnsi="Times New Roman" w:cs="Times New Roman"/>
          <w:i/>
          <w:iCs/>
          <w:sz w:val="24"/>
          <w:szCs w:val="24"/>
        </w:rPr>
        <w:t>Stulticia</w:t>
      </w:r>
      <w:proofErr w:type="spellEnd"/>
      <w:r w:rsidR="00650D87" w:rsidRPr="00650D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50D87" w:rsidRPr="00650D87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650D87" w:rsidRPr="00650D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50D87" w:rsidRPr="00650D87">
        <w:rPr>
          <w:rFonts w:ascii="Times New Roman" w:hAnsi="Times New Roman" w:cs="Times New Roman"/>
          <w:i/>
          <w:iCs/>
          <w:sz w:val="24"/>
          <w:szCs w:val="24"/>
        </w:rPr>
        <w:t>colligata</w:t>
      </w:r>
      <w:proofErr w:type="spellEnd"/>
      <w:r w:rsidR="00650D87" w:rsidRPr="00650D87">
        <w:rPr>
          <w:rFonts w:ascii="Times New Roman" w:hAnsi="Times New Roman" w:cs="Times New Roman"/>
          <w:i/>
          <w:iCs/>
          <w:sz w:val="24"/>
          <w:szCs w:val="24"/>
        </w:rPr>
        <w:t xml:space="preserve"> in corde </w:t>
      </w:r>
      <w:proofErr w:type="spellStart"/>
      <w:r w:rsidR="00650D87" w:rsidRPr="00650D87">
        <w:rPr>
          <w:rFonts w:ascii="Times New Roman" w:hAnsi="Times New Roman" w:cs="Times New Roman"/>
          <w:i/>
          <w:iCs/>
          <w:sz w:val="24"/>
          <w:szCs w:val="24"/>
        </w:rPr>
        <w:t>pueri</w:t>
      </w:r>
      <w:proofErr w:type="spellEnd"/>
      <w:r w:rsidR="00650D87" w:rsidRPr="00650D87">
        <w:rPr>
          <w:rFonts w:ascii="Times New Roman" w:hAnsi="Times New Roman" w:cs="Times New Roman"/>
          <w:i/>
          <w:iCs/>
          <w:sz w:val="24"/>
          <w:szCs w:val="24"/>
        </w:rPr>
        <w:t xml:space="preserve">, et virga discipline </w:t>
      </w:r>
      <w:proofErr w:type="spellStart"/>
      <w:r w:rsidR="00650D87" w:rsidRPr="00650D87">
        <w:rPr>
          <w:rFonts w:ascii="Times New Roman" w:hAnsi="Times New Roman" w:cs="Times New Roman"/>
          <w:i/>
          <w:iCs/>
          <w:sz w:val="24"/>
          <w:szCs w:val="24"/>
        </w:rPr>
        <w:t>fugabit</w:t>
      </w:r>
      <w:proofErr w:type="spellEnd"/>
      <w:r w:rsidR="00650D87" w:rsidRPr="00650D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50D87" w:rsidRPr="00650D87">
        <w:rPr>
          <w:rFonts w:ascii="Times New Roman" w:hAnsi="Times New Roman" w:cs="Times New Roman"/>
          <w:i/>
          <w:iCs/>
          <w:sz w:val="24"/>
          <w:szCs w:val="24"/>
        </w:rPr>
        <w:t>eam</w:t>
      </w:r>
      <w:proofErr w:type="spellEnd"/>
      <w:r w:rsidR="00650D87">
        <w:rPr>
          <w:rFonts w:ascii="Times New Roman" w:hAnsi="Times New Roman" w:cs="Times New Roman"/>
          <w:sz w:val="24"/>
          <w:szCs w:val="24"/>
        </w:rPr>
        <w:t>.</w:t>
      </w:r>
      <w:r w:rsidR="00A712C2">
        <w:rPr>
          <w:rFonts w:ascii="Times New Roman" w:hAnsi="Times New Roman" w:cs="Times New Roman"/>
          <w:sz w:val="24"/>
          <w:szCs w:val="24"/>
        </w:rPr>
        <w:t xml:space="preserve"> </w:t>
      </w:r>
      <w:r w:rsidR="00650D87">
        <w:rPr>
          <w:rFonts w:ascii="Times New Roman" w:hAnsi="Times New Roman" w:cs="Times New Roman"/>
          <w:sz w:val="24"/>
          <w:szCs w:val="24"/>
        </w:rPr>
        <w:t xml:space="preserve">Jer. 1[:11]: </w:t>
      </w:r>
      <w:proofErr w:type="spellStart"/>
      <w:r w:rsidR="00650D87" w:rsidRPr="00650D87">
        <w:rPr>
          <w:rFonts w:ascii="Times New Roman" w:hAnsi="Times New Roman" w:cs="Times New Roman"/>
          <w:i/>
          <w:iCs/>
          <w:sz w:val="24"/>
          <w:szCs w:val="24"/>
        </w:rPr>
        <w:t>Virgam</w:t>
      </w:r>
      <w:proofErr w:type="spellEnd"/>
      <w:r w:rsidR="00650D87" w:rsidRPr="00650D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50D87" w:rsidRPr="00650D87">
        <w:rPr>
          <w:rFonts w:ascii="Times New Roman" w:hAnsi="Times New Roman" w:cs="Times New Roman"/>
          <w:i/>
          <w:iCs/>
          <w:sz w:val="24"/>
          <w:szCs w:val="24"/>
        </w:rPr>
        <w:t>vigilantem</w:t>
      </w:r>
      <w:proofErr w:type="spellEnd"/>
      <w:r w:rsidR="00650D87" w:rsidRPr="00650D87">
        <w:rPr>
          <w:rFonts w:ascii="Times New Roman" w:hAnsi="Times New Roman" w:cs="Times New Roman"/>
          <w:i/>
          <w:iCs/>
          <w:sz w:val="24"/>
          <w:szCs w:val="24"/>
        </w:rPr>
        <w:t xml:space="preserve"> ego video</w:t>
      </w:r>
      <w:r w:rsidR="00650D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0D87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650D87">
        <w:rPr>
          <w:rFonts w:ascii="Times New Roman" w:hAnsi="Times New Roman" w:cs="Times New Roman"/>
          <w:sz w:val="24"/>
          <w:szCs w:val="24"/>
        </w:rPr>
        <w:t>. 11[:1]:</w:t>
      </w:r>
      <w:r w:rsidR="00A71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87">
        <w:rPr>
          <w:rFonts w:ascii="Times New Roman" w:hAnsi="Times New Roman" w:cs="Times New Roman"/>
          <w:sz w:val="24"/>
          <w:szCs w:val="24"/>
        </w:rPr>
        <w:t>Egredietur</w:t>
      </w:r>
      <w:proofErr w:type="spellEnd"/>
      <w:r w:rsidR="00650D87">
        <w:rPr>
          <w:rFonts w:ascii="Times New Roman" w:hAnsi="Times New Roman" w:cs="Times New Roman"/>
          <w:sz w:val="24"/>
          <w:szCs w:val="24"/>
        </w:rPr>
        <w:t xml:space="preserve"> virga </w:t>
      </w:r>
      <w:proofErr w:type="spellStart"/>
      <w:r w:rsidR="00650D87">
        <w:rPr>
          <w:rFonts w:ascii="Times New Roman" w:hAnsi="Times New Roman" w:cs="Times New Roman"/>
          <w:sz w:val="24"/>
          <w:szCs w:val="24"/>
        </w:rPr>
        <w:t>correccionis</w:t>
      </w:r>
      <w:proofErr w:type="spellEnd"/>
      <w:r w:rsidR="00650D87">
        <w:rPr>
          <w:rFonts w:ascii="Times New Roman" w:hAnsi="Times New Roman" w:cs="Times New Roman"/>
          <w:sz w:val="24"/>
          <w:szCs w:val="24"/>
        </w:rPr>
        <w:t xml:space="preserve"> </w:t>
      </w:r>
      <w:r w:rsidR="00650D87" w:rsidRPr="00650D87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650D87" w:rsidRPr="00650D87">
        <w:rPr>
          <w:rFonts w:ascii="Times New Roman" w:hAnsi="Times New Roman" w:cs="Times New Roman"/>
          <w:i/>
          <w:iCs/>
          <w:sz w:val="24"/>
          <w:szCs w:val="24"/>
        </w:rPr>
        <w:t>radice</w:t>
      </w:r>
      <w:proofErr w:type="spellEnd"/>
      <w:r w:rsidR="00650D87" w:rsidRPr="00650D87">
        <w:rPr>
          <w:rFonts w:ascii="Times New Roman" w:hAnsi="Times New Roman" w:cs="Times New Roman"/>
          <w:i/>
          <w:iCs/>
          <w:sz w:val="24"/>
          <w:szCs w:val="24"/>
        </w:rPr>
        <w:t xml:space="preserve"> Jesse</w:t>
      </w:r>
      <w:r w:rsidR="00650D8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650D8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50D87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650D87">
        <w:rPr>
          <w:rFonts w:ascii="Times New Roman" w:hAnsi="Times New Roman" w:cs="Times New Roman"/>
          <w:sz w:val="24"/>
          <w:szCs w:val="24"/>
        </w:rPr>
        <w:t>incendio</w:t>
      </w:r>
      <w:proofErr w:type="spellEnd"/>
      <w:r w:rsidR="00650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87">
        <w:rPr>
          <w:rFonts w:ascii="Times New Roman" w:hAnsi="Times New Roman" w:cs="Times New Roman"/>
          <w:sz w:val="24"/>
          <w:szCs w:val="24"/>
        </w:rPr>
        <w:t>caritatis</w:t>
      </w:r>
      <w:proofErr w:type="spellEnd"/>
      <w:r w:rsidR="00650D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38EE8C" w14:textId="10F901F1" w:rsidR="004A2C12" w:rsidRDefault="00650D87" w:rsidP="00A712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rectitudo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doctrine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tabulis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testamenti</w:t>
      </w:r>
      <w:proofErr w:type="spellEnd"/>
      <w:r w:rsidR="008B1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quibus Exod. 32: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Peruersum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hominem </w:t>
      </w:r>
      <w:r w:rsidR="007E2166">
        <w:rPr>
          <w:rFonts w:ascii="Times New Roman" w:hAnsi="Times New Roman" w:cs="Times New Roman"/>
          <w:sz w:val="24"/>
          <w:szCs w:val="24"/>
        </w:rPr>
        <w:t>cec</w:t>
      </w:r>
      <w:r w:rsidR="004A2C12">
        <w:rPr>
          <w:rFonts w:ascii="Times New Roman" w:hAnsi="Times New Roman" w:cs="Times New Roman"/>
          <w:sz w:val="24"/>
          <w:szCs w:val="24"/>
        </w:rPr>
        <w:t>um</w:t>
      </w:r>
      <w:r w:rsidR="007E216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E2166">
        <w:rPr>
          <w:rFonts w:ascii="Times New Roman" w:hAnsi="Times New Roman" w:cs="Times New Roman"/>
          <w:sz w:val="24"/>
          <w:szCs w:val="24"/>
        </w:rPr>
        <w:t>mutum</w:t>
      </w:r>
      <w:proofErr w:type="spellEnd"/>
      <w:r w:rsidR="007E2166">
        <w:rPr>
          <w:rFonts w:ascii="Times New Roman" w:hAnsi="Times New Roman" w:cs="Times New Roman"/>
          <w:sz w:val="24"/>
          <w:szCs w:val="24"/>
        </w:rPr>
        <w:t xml:space="preserve"> in</w:t>
      </w:r>
      <w:r w:rsidR="004A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6">
        <w:rPr>
          <w:rFonts w:ascii="Times New Roman" w:hAnsi="Times New Roman" w:cs="Times New Roman"/>
          <w:sz w:val="24"/>
          <w:szCs w:val="24"/>
        </w:rPr>
        <w:t>ducem</w:t>
      </w:r>
      <w:proofErr w:type="spellEnd"/>
      <w:r w:rsidR="007E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166">
        <w:rPr>
          <w:rFonts w:ascii="Times New Roman" w:hAnsi="Times New Roman" w:cs="Times New Roman"/>
          <w:sz w:val="24"/>
          <w:szCs w:val="24"/>
        </w:rPr>
        <w:t>aliorum</w:t>
      </w:r>
      <w:proofErr w:type="spellEnd"/>
      <w:r w:rsidR="007E2166">
        <w:rPr>
          <w:rFonts w:ascii="Times New Roman" w:hAnsi="Times New Roman" w:cs="Times New Roman"/>
          <w:sz w:val="24"/>
          <w:szCs w:val="24"/>
        </w:rPr>
        <w:t>.</w:t>
      </w:r>
      <w:r w:rsidR="004A2C12">
        <w:rPr>
          <w:rFonts w:ascii="Times New Roman" w:hAnsi="Times New Roman" w:cs="Times New Roman"/>
          <w:sz w:val="24"/>
          <w:szCs w:val="24"/>
        </w:rPr>
        <w:t xml:space="preserve"> Ergo dux </w:t>
      </w:r>
      <w:proofErr w:type="spellStart"/>
      <w:r w:rsidR="004A2C12"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 w:rsidR="004A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C12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4A2C12">
        <w:rPr>
          <w:rFonts w:ascii="Times New Roman" w:hAnsi="Times New Roman" w:cs="Times New Roman"/>
          <w:sz w:val="24"/>
          <w:szCs w:val="24"/>
        </w:rPr>
        <w:t xml:space="preserve"> habere </w:t>
      </w:r>
      <w:proofErr w:type="spellStart"/>
      <w:r w:rsidR="004A2C12">
        <w:rPr>
          <w:rFonts w:ascii="Times New Roman" w:hAnsi="Times New Roman" w:cs="Times New Roman"/>
          <w:sz w:val="24"/>
          <w:szCs w:val="24"/>
        </w:rPr>
        <w:t>sapientiam</w:t>
      </w:r>
      <w:proofErr w:type="spellEnd"/>
      <w:r w:rsidR="004A2C12">
        <w:rPr>
          <w:rFonts w:ascii="Times New Roman" w:hAnsi="Times New Roman" w:cs="Times New Roman"/>
          <w:sz w:val="24"/>
          <w:szCs w:val="24"/>
        </w:rPr>
        <w:t xml:space="preserve"> in corde et ore ne</w:t>
      </w:r>
      <w:r w:rsidR="008B1365">
        <w:rPr>
          <w:rFonts w:ascii="Times New Roman" w:hAnsi="Times New Roman" w:cs="Times New Roman"/>
          <w:sz w:val="24"/>
          <w:szCs w:val="24"/>
        </w:rPr>
        <w:t xml:space="preserve"> </w:t>
      </w:r>
      <w:r w:rsidR="004A2C12">
        <w:rPr>
          <w:rFonts w:ascii="Times New Roman" w:hAnsi="Times New Roman" w:cs="Times New Roman"/>
          <w:sz w:val="24"/>
          <w:szCs w:val="24"/>
        </w:rPr>
        <w:t xml:space="preserve">sit </w:t>
      </w:r>
      <w:proofErr w:type="spellStart"/>
      <w:r w:rsidR="004A2C12">
        <w:rPr>
          <w:rFonts w:ascii="Times New Roman" w:hAnsi="Times New Roman" w:cs="Times New Roman"/>
          <w:sz w:val="24"/>
          <w:szCs w:val="24"/>
        </w:rPr>
        <w:t>mutus</w:t>
      </w:r>
      <w:proofErr w:type="spellEnd"/>
      <w:r w:rsidR="004A2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2C12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4A2C12">
        <w:rPr>
          <w:rFonts w:ascii="Times New Roman" w:hAnsi="Times New Roman" w:cs="Times New Roman"/>
          <w:sz w:val="24"/>
          <w:szCs w:val="24"/>
        </w:rPr>
        <w:t xml:space="preserve">. 7[:3]: </w:t>
      </w:r>
      <w:r w:rsidR="004A2C12" w:rsidRPr="004A2C12">
        <w:rPr>
          <w:rFonts w:ascii="Times New Roman" w:hAnsi="Times New Roman" w:cs="Times New Roman"/>
          <w:i/>
          <w:iCs/>
          <w:sz w:val="24"/>
          <w:szCs w:val="24"/>
        </w:rPr>
        <w:t xml:space="preserve">Scribe </w:t>
      </w:r>
      <w:proofErr w:type="spellStart"/>
      <w:r w:rsidR="004A2C12" w:rsidRPr="004A2C12">
        <w:rPr>
          <w:rFonts w:ascii="Times New Roman" w:hAnsi="Times New Roman" w:cs="Times New Roman"/>
          <w:i/>
          <w:iCs/>
          <w:sz w:val="24"/>
          <w:szCs w:val="24"/>
        </w:rPr>
        <w:t>illam</w:t>
      </w:r>
      <w:proofErr w:type="spellEnd"/>
      <w:r w:rsidR="004A2C12" w:rsidRPr="004A2C12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4A2C12" w:rsidRPr="004A2C12">
        <w:rPr>
          <w:rFonts w:ascii="Times New Roman" w:hAnsi="Times New Roman" w:cs="Times New Roman"/>
          <w:i/>
          <w:iCs/>
          <w:sz w:val="24"/>
          <w:szCs w:val="24"/>
        </w:rPr>
        <w:t>tabulis</w:t>
      </w:r>
      <w:proofErr w:type="spellEnd"/>
      <w:r w:rsidR="004A2C12" w:rsidRPr="004A2C12">
        <w:rPr>
          <w:rFonts w:ascii="Times New Roman" w:hAnsi="Times New Roman" w:cs="Times New Roman"/>
          <w:i/>
          <w:iCs/>
          <w:sz w:val="24"/>
          <w:szCs w:val="24"/>
        </w:rPr>
        <w:t xml:space="preserve"> cordis tui</w:t>
      </w:r>
      <w:r w:rsidR="004A2C12">
        <w:rPr>
          <w:rFonts w:ascii="Times New Roman" w:hAnsi="Times New Roman" w:cs="Times New Roman"/>
          <w:sz w:val="24"/>
          <w:szCs w:val="24"/>
        </w:rPr>
        <w:t xml:space="preserve">. Haba. 2[:2]: </w:t>
      </w:r>
      <w:r w:rsidR="004A2C12" w:rsidRPr="00877D3C">
        <w:rPr>
          <w:rFonts w:ascii="Times New Roman" w:hAnsi="Times New Roman" w:cs="Times New Roman"/>
          <w:i/>
          <w:iCs/>
          <w:sz w:val="24"/>
          <w:szCs w:val="24"/>
        </w:rPr>
        <w:t xml:space="preserve">Scribe </w:t>
      </w:r>
      <w:proofErr w:type="spellStart"/>
      <w:r w:rsidR="004A2C12" w:rsidRPr="00877D3C">
        <w:rPr>
          <w:rFonts w:ascii="Times New Roman" w:hAnsi="Times New Roman" w:cs="Times New Roman"/>
          <w:i/>
          <w:iCs/>
          <w:sz w:val="24"/>
          <w:szCs w:val="24"/>
        </w:rPr>
        <w:t>visum</w:t>
      </w:r>
      <w:proofErr w:type="spellEnd"/>
      <w:r w:rsidR="00877D3C" w:rsidRPr="00877D3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A2C12" w:rsidRPr="00877D3C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4A2C12" w:rsidRPr="00877D3C">
        <w:rPr>
          <w:rFonts w:ascii="Times New Roman" w:hAnsi="Times New Roman" w:cs="Times New Roman"/>
          <w:i/>
          <w:iCs/>
          <w:sz w:val="24"/>
          <w:szCs w:val="24"/>
        </w:rPr>
        <w:t>explana</w:t>
      </w:r>
      <w:proofErr w:type="spellEnd"/>
      <w:r w:rsidR="004A2C12" w:rsidRPr="00877D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A2C12" w:rsidRPr="00877D3C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4A2C12" w:rsidRPr="00877D3C">
        <w:rPr>
          <w:rFonts w:ascii="Times New Roman" w:hAnsi="Times New Roman" w:cs="Times New Roman"/>
          <w:i/>
          <w:iCs/>
          <w:sz w:val="24"/>
          <w:szCs w:val="24"/>
        </w:rPr>
        <w:t xml:space="preserve"> super </w:t>
      </w:r>
      <w:proofErr w:type="spellStart"/>
      <w:r w:rsidR="004A2C12" w:rsidRPr="00877D3C">
        <w:rPr>
          <w:rFonts w:ascii="Times New Roman" w:hAnsi="Times New Roman" w:cs="Times New Roman"/>
          <w:i/>
          <w:iCs/>
          <w:sz w:val="24"/>
          <w:szCs w:val="24"/>
        </w:rPr>
        <w:t>tabulis</w:t>
      </w:r>
      <w:proofErr w:type="spellEnd"/>
      <w:r w:rsidR="004A2C12">
        <w:rPr>
          <w:rFonts w:ascii="Times New Roman" w:hAnsi="Times New Roman" w:cs="Times New Roman"/>
          <w:sz w:val="24"/>
          <w:szCs w:val="24"/>
        </w:rPr>
        <w:t>.</w:t>
      </w:r>
    </w:p>
    <w:sectPr w:rsidR="004A2C12" w:rsidSect="00CC4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DE09A" w14:textId="77777777" w:rsidR="00CC4C00" w:rsidRDefault="00CC4C00" w:rsidP="00CC4C00">
      <w:pPr>
        <w:spacing w:after="0" w:line="240" w:lineRule="auto"/>
      </w:pPr>
      <w:r>
        <w:separator/>
      </w:r>
    </w:p>
  </w:endnote>
  <w:endnote w:type="continuationSeparator" w:id="0">
    <w:p w14:paraId="03AB6347" w14:textId="77777777" w:rsidR="00CC4C00" w:rsidRDefault="00CC4C00" w:rsidP="00CC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EA605" w14:textId="77777777" w:rsidR="00CC4C00" w:rsidRDefault="00CC4C00" w:rsidP="00CC4C00">
      <w:pPr>
        <w:spacing w:after="0" w:line="240" w:lineRule="auto"/>
      </w:pPr>
      <w:r>
        <w:separator/>
      </w:r>
    </w:p>
  </w:footnote>
  <w:footnote w:type="continuationSeparator" w:id="0">
    <w:p w14:paraId="42CAC863" w14:textId="77777777" w:rsidR="00CC4C00" w:rsidRDefault="00CC4C00" w:rsidP="00CC4C00">
      <w:pPr>
        <w:spacing w:after="0" w:line="240" w:lineRule="auto"/>
      </w:pPr>
      <w:r>
        <w:continuationSeparator/>
      </w:r>
    </w:p>
  </w:footnote>
  <w:footnote w:id="1">
    <w:p w14:paraId="08063AC9" w14:textId="6BBFEE77" w:rsidR="00CC4C00" w:rsidRPr="00CC4C00" w:rsidRDefault="00CC4C0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C4C0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C4C00">
        <w:rPr>
          <w:rFonts w:ascii="Times New Roman" w:hAnsi="Times New Roman" w:cs="Times New Roman"/>
          <w:sz w:val="24"/>
          <w:szCs w:val="24"/>
        </w:rPr>
        <w:t xml:space="preserve"> Lambeth begins the chapter: In </w:t>
      </w:r>
      <w:proofErr w:type="spellStart"/>
      <w:r w:rsidRPr="00CC4C00">
        <w:rPr>
          <w:rFonts w:ascii="Times New Roman" w:hAnsi="Times New Roman" w:cs="Times New Roman"/>
          <w:sz w:val="24"/>
          <w:szCs w:val="24"/>
        </w:rPr>
        <w:t>archa</w:t>
      </w:r>
      <w:proofErr w:type="spellEnd"/>
      <w:r w:rsidRPr="00CC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00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CC4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00">
        <w:rPr>
          <w:rFonts w:ascii="Times New Roman" w:hAnsi="Times New Roman" w:cs="Times New Roman"/>
          <w:sz w:val="24"/>
          <w:szCs w:val="24"/>
        </w:rPr>
        <w:t>vrna</w:t>
      </w:r>
      <w:proofErr w:type="spellEnd"/>
      <w:r w:rsidRPr="00CC4C00">
        <w:rPr>
          <w:rFonts w:ascii="Times New Roman" w:hAnsi="Times New Roman" w:cs="Times New Roman"/>
          <w:sz w:val="24"/>
          <w:szCs w:val="24"/>
        </w:rPr>
        <w:t>…. with the “I” capitalized.</w:t>
      </w:r>
    </w:p>
    <w:p w14:paraId="0130B16C" w14:textId="77777777" w:rsidR="00CC4C00" w:rsidRPr="00CC4C00" w:rsidRDefault="00CC4C0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2B62F7DA" w14:textId="1A7ECEBE" w:rsidR="00CC4C00" w:rsidRPr="00CC4C00" w:rsidRDefault="00CC4C0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C4C0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C4C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4C00">
        <w:rPr>
          <w:rFonts w:ascii="Times New Roman" w:hAnsi="Times New Roman" w:cs="Times New Roman"/>
          <w:sz w:val="24"/>
          <w:szCs w:val="24"/>
        </w:rPr>
        <w:t>Manna ]</w:t>
      </w:r>
      <w:proofErr w:type="gramEnd"/>
      <w:r w:rsidRPr="00CC4C00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CC4C00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CC4C00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CC4C00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00"/>
    <w:rsid w:val="00253713"/>
    <w:rsid w:val="002C1EF4"/>
    <w:rsid w:val="00433B90"/>
    <w:rsid w:val="004A2C12"/>
    <w:rsid w:val="0060075B"/>
    <w:rsid w:val="00650D87"/>
    <w:rsid w:val="00763B52"/>
    <w:rsid w:val="007E2166"/>
    <w:rsid w:val="00877D3C"/>
    <w:rsid w:val="008B1365"/>
    <w:rsid w:val="008E3C78"/>
    <w:rsid w:val="009E3723"/>
    <w:rsid w:val="00A712C2"/>
    <w:rsid w:val="00CC4C00"/>
    <w:rsid w:val="00D91632"/>
    <w:rsid w:val="00E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CAC88"/>
  <w15:chartTrackingRefBased/>
  <w15:docId w15:val="{E34A9B48-8A9C-4E7B-84BB-26307726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C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C4C0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4C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4C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4C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7885C-A3D2-4DEB-A9A9-A754EA0F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2024-04-14T16:31:00Z</dcterms:created>
  <dcterms:modified xsi:type="dcterms:W3CDTF">2024-04-14T17:33:00Z</dcterms:modified>
</cp:coreProperties>
</file>