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3BDD5" w14:textId="09D865F3" w:rsidR="00433B90" w:rsidRDefault="00931955" w:rsidP="005250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1955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931955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21C71142" w14:textId="5806BE2A" w:rsidR="00931955" w:rsidRDefault="00931955" w:rsidP="005250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169 Oracio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incensum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5C7C7" w14:textId="77777777" w:rsidR="005250D1" w:rsidRDefault="00790C4B" w:rsidP="005250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521D31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incensum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diuine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miseracioni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offerendum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. [140:2]: </w:t>
      </w:r>
      <w:proofErr w:type="spellStart"/>
      <w:r w:rsidRPr="00521D31">
        <w:rPr>
          <w:rFonts w:ascii="Times New Roman" w:hAnsi="Times New Roman" w:cs="Times New Roman"/>
          <w:i/>
          <w:sz w:val="24"/>
          <w:szCs w:val="24"/>
        </w:rPr>
        <w:t>Dirigatur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Domine ad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i/>
          <w:sz w:val="24"/>
          <w:szCs w:val="24"/>
        </w:rPr>
        <w:t>oratio</w:t>
      </w:r>
      <w:proofErr w:type="spellEnd"/>
      <w:r w:rsidRPr="00521D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Pr="00521D31">
        <w:rPr>
          <w:rFonts w:ascii="Times New Roman" w:hAnsi="Times New Roman" w:cs="Times New Roman"/>
          <w:i/>
          <w:sz w:val="24"/>
          <w:szCs w:val="24"/>
        </w:rPr>
        <w:t xml:space="preserve"> sicut </w:t>
      </w:r>
      <w:proofErr w:type="spellStart"/>
      <w:r w:rsidRPr="00521D31">
        <w:rPr>
          <w:rFonts w:ascii="Times New Roman" w:hAnsi="Times New Roman" w:cs="Times New Roman"/>
          <w:i/>
          <w:sz w:val="24"/>
          <w:szCs w:val="24"/>
        </w:rPr>
        <w:t>incensum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C0BD62" w14:textId="77777777" w:rsidR="005250D1" w:rsidRDefault="00790C4B" w:rsidP="005250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521D31"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sicut scutum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diuine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indignationi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imponendum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, Sap. 18[:21]: Moyses </w:t>
      </w:r>
      <w:proofErr w:type="spellStart"/>
      <w:r w:rsidRPr="00521D31">
        <w:rPr>
          <w:rFonts w:ascii="Times New Roman" w:hAnsi="Times New Roman" w:cs="Times New Roman"/>
          <w:i/>
          <w:sz w:val="24"/>
          <w:szCs w:val="24"/>
        </w:rPr>
        <w:t>proferens</w:t>
      </w:r>
      <w:proofErr w:type="spellEnd"/>
      <w:r w:rsidRPr="00521D31">
        <w:rPr>
          <w:rFonts w:ascii="Times New Roman" w:hAnsi="Times New Roman" w:cs="Times New Roman"/>
          <w:i/>
          <w:sz w:val="24"/>
          <w:szCs w:val="24"/>
        </w:rPr>
        <w:t xml:space="preserve"> scutum</w:t>
      </w:r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orationis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i/>
          <w:sz w:val="24"/>
          <w:szCs w:val="24"/>
        </w:rPr>
        <w:t>restitit</w:t>
      </w:r>
      <w:proofErr w:type="spellEnd"/>
      <w:r w:rsidRPr="00521D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i/>
          <w:sz w:val="24"/>
          <w:szCs w:val="24"/>
        </w:rPr>
        <w:t>iræ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>. 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tributum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diuine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dominacioni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persoluendum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, Matt. 17[:24]. </w:t>
      </w:r>
    </w:p>
    <w:p w14:paraId="70700C48" w14:textId="77777777" w:rsidR="005250D1" w:rsidRDefault="00790C4B" w:rsidP="005250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521D31">
        <w:rPr>
          <w:rFonts w:ascii="Times New Roman" w:hAnsi="Times New Roman" w:cs="Times New Roman"/>
          <w:sz w:val="24"/>
          <w:szCs w:val="24"/>
        </w:rPr>
        <w:t xml:space="preserve">Item, qui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orat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ebet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clamare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paruulus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cum</w:t>
      </w:r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uult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vbera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, Can. 1[:1]: </w:t>
      </w:r>
      <w:r w:rsidRPr="00521D31">
        <w:rPr>
          <w:rFonts w:ascii="Times New Roman" w:hAnsi="Times New Roman" w:cs="Times New Roman"/>
          <w:i/>
          <w:sz w:val="24"/>
          <w:szCs w:val="24"/>
        </w:rPr>
        <w:t xml:space="preserve">Meliora sunt </w:t>
      </w:r>
      <w:proofErr w:type="spellStart"/>
      <w:r w:rsidRPr="00521D31">
        <w:rPr>
          <w:rFonts w:ascii="Times New Roman" w:hAnsi="Times New Roman" w:cs="Times New Roman"/>
          <w:i/>
          <w:sz w:val="24"/>
          <w:szCs w:val="24"/>
        </w:rPr>
        <w:t>ubera</w:t>
      </w:r>
      <w:proofErr w:type="spellEnd"/>
      <w:r w:rsidRPr="00521D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Pr="00521D31">
        <w:rPr>
          <w:rFonts w:ascii="Times New Roman" w:hAnsi="Times New Roman" w:cs="Times New Roman"/>
          <w:i/>
          <w:sz w:val="24"/>
          <w:szCs w:val="24"/>
        </w:rPr>
        <w:t xml:space="preserve"> vino</w:t>
      </w:r>
      <w:r w:rsidRPr="00521D31">
        <w:rPr>
          <w:rFonts w:ascii="Times New Roman" w:hAnsi="Times New Roman" w:cs="Times New Roman"/>
          <w:sz w:val="24"/>
          <w:szCs w:val="24"/>
        </w:rPr>
        <w:t xml:space="preserve">. Item, sicut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catulus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sentit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vbera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. [106:6]: </w:t>
      </w:r>
      <w:r w:rsidRPr="00521D31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Pr="00521D31">
        <w:rPr>
          <w:rFonts w:ascii="Times New Roman" w:hAnsi="Times New Roman" w:cs="Times New Roman"/>
          <w:i/>
          <w:sz w:val="24"/>
          <w:szCs w:val="24"/>
        </w:rPr>
        <w:t>Dominum</w:t>
      </w:r>
      <w:proofErr w:type="spellEnd"/>
      <w:r w:rsidRPr="00521D31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Pr="00521D31">
        <w:rPr>
          <w:rFonts w:ascii="Times New Roman" w:hAnsi="Times New Roman" w:cs="Times New Roman"/>
          <w:i/>
          <w:sz w:val="24"/>
          <w:szCs w:val="24"/>
        </w:rPr>
        <w:t>tribularentur</w:t>
      </w:r>
      <w:proofErr w:type="spellEnd"/>
      <w:r w:rsidRPr="00521D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i/>
          <w:sz w:val="24"/>
          <w:szCs w:val="24"/>
        </w:rPr>
        <w:t>clamaverunt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A345A" w14:textId="722E8134" w:rsidR="00790C4B" w:rsidRDefault="00790C4B" w:rsidP="005250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1D31">
        <w:rPr>
          <w:rFonts w:ascii="Times New Roman" w:hAnsi="Times New Roman" w:cs="Times New Roman"/>
          <w:sz w:val="24"/>
          <w:szCs w:val="24"/>
        </w:rPr>
        <w:t xml:space="preserve">¶ Item, sicut populus cum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videt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pericula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precipue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>, scilicet,</w:t>
      </w:r>
      <w:r w:rsidRPr="00521D31">
        <w:rPr>
          <w:rFonts w:ascii="Times New Roman" w:hAnsi="Times New Roman" w:cs="Times New Roman"/>
          <w:sz w:val="24"/>
          <w:szCs w:val="24"/>
        </w:rPr>
        <w:t xml:space="preserve"> ignis,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aque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host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21D3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. Primum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carnalis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concupiscencia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>. Secundum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mundialis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auaricia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diabolica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versutia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21D31">
        <w:rPr>
          <w:rFonts w:ascii="Times New Roman" w:hAnsi="Times New Roman" w:cs="Times New Roman"/>
          <w:sz w:val="24"/>
          <w:szCs w:val="24"/>
        </w:rPr>
        <w:t xml:space="preserve">e quibus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. [82:4]: </w:t>
      </w:r>
      <w:proofErr w:type="spellStart"/>
      <w:r w:rsidRPr="00521D31">
        <w:rPr>
          <w:rFonts w:ascii="Times New Roman" w:hAnsi="Times New Roman" w:cs="Times New Roman"/>
          <w:i/>
          <w:sz w:val="24"/>
          <w:szCs w:val="24"/>
        </w:rPr>
        <w:t>Consilium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malignacium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21D31">
        <w:rPr>
          <w:rFonts w:ascii="Times New Roman" w:hAnsi="Times New Roman" w:cs="Times New Roman"/>
          <w:sz w:val="24"/>
          <w:szCs w:val="24"/>
        </w:rPr>
        <w:t>edit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me. </w:t>
      </w:r>
    </w:p>
    <w:p w14:paraId="1CE6839C" w14:textId="433BA3A3" w:rsidR="00993824" w:rsidRDefault="00790C4B" w:rsidP="005250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521D31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oracio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armatura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militem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armans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lucerna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demonstrans</w:t>
      </w:r>
      <w:proofErr w:type="spellEnd"/>
      <w:r w:rsidR="00993824">
        <w:rPr>
          <w:rFonts w:ascii="Times New Roman" w:hAnsi="Times New Roman" w:cs="Times New Roman"/>
          <w:sz w:val="24"/>
          <w:szCs w:val="24"/>
        </w:rPr>
        <w:t>.</w:t>
      </w:r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r w:rsidR="00993824">
        <w:rPr>
          <w:rFonts w:ascii="Times New Roman" w:hAnsi="Times New Roman" w:cs="Times New Roman"/>
          <w:sz w:val="24"/>
          <w:szCs w:val="24"/>
        </w:rPr>
        <w:t>S</w:t>
      </w:r>
      <w:r w:rsidRPr="00521D31">
        <w:rPr>
          <w:rFonts w:ascii="Times New Roman" w:hAnsi="Times New Roman" w:cs="Times New Roman"/>
          <w:sz w:val="24"/>
          <w:szCs w:val="24"/>
        </w:rPr>
        <w:t xml:space="preserve">icut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columba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oliuam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portans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. De primo, </w:t>
      </w:r>
      <w:r w:rsidR="00993824">
        <w:rPr>
          <w:rFonts w:ascii="Times New Roman" w:hAnsi="Times New Roman" w:cs="Times New Roman"/>
          <w:sz w:val="24"/>
          <w:szCs w:val="24"/>
        </w:rPr>
        <w:t xml:space="preserve">sicut </w:t>
      </w:r>
      <w:r w:rsidRPr="00521D31">
        <w:rPr>
          <w:rFonts w:ascii="Times New Roman" w:hAnsi="Times New Roman" w:cs="Times New Roman"/>
          <w:sz w:val="24"/>
          <w:szCs w:val="24"/>
        </w:rPr>
        <w:t xml:space="preserve">miles non exit ad bellum sine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armis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F2FDE98" w14:textId="0209230C" w:rsidR="00993824" w:rsidRDefault="00993824" w:rsidP="005250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274ra/</w:t>
      </w:r>
    </w:p>
    <w:p w14:paraId="3F24D5CF" w14:textId="77777777" w:rsidR="005250D1" w:rsidRDefault="00790C4B" w:rsidP="005250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1D31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993824" w:rsidRPr="00993824">
        <w:rPr>
          <w:rFonts w:ascii="Times New Roman" w:hAnsi="Times New Roman" w:cs="Times New Roman"/>
          <w:sz w:val="24"/>
          <w:szCs w:val="24"/>
        </w:rPr>
        <w:t xml:space="preserve"> </w:t>
      </w:r>
      <w:r w:rsidR="00993824" w:rsidRPr="00521D31">
        <w:rPr>
          <w:rFonts w:ascii="Times New Roman" w:hAnsi="Times New Roman" w:cs="Times New Roman"/>
          <w:sz w:val="24"/>
          <w:szCs w:val="24"/>
        </w:rPr>
        <w:t xml:space="preserve">sine </w:t>
      </w:r>
      <w:proofErr w:type="spellStart"/>
      <w:r w:rsidR="00993824" w:rsidRPr="00521D31">
        <w:rPr>
          <w:rFonts w:ascii="Times New Roman" w:hAnsi="Times New Roman" w:cs="Times New Roman"/>
          <w:sz w:val="24"/>
          <w:szCs w:val="24"/>
        </w:rPr>
        <w:t>oratione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conflictum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temptacionis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>, Exod. 1</w:t>
      </w:r>
      <w:r w:rsidR="00BF0900">
        <w:rPr>
          <w:rFonts w:ascii="Times New Roman" w:hAnsi="Times New Roman" w:cs="Times New Roman"/>
          <w:sz w:val="24"/>
          <w:szCs w:val="24"/>
        </w:rPr>
        <w:t>7</w:t>
      </w:r>
      <w:r w:rsidRPr="00521D31">
        <w:rPr>
          <w:rFonts w:ascii="Times New Roman" w:hAnsi="Times New Roman" w:cs="Times New Roman"/>
          <w:sz w:val="24"/>
          <w:szCs w:val="24"/>
        </w:rPr>
        <w:t>[:1</w:t>
      </w:r>
      <w:r w:rsidR="00993824">
        <w:rPr>
          <w:rFonts w:ascii="Times New Roman" w:hAnsi="Times New Roman" w:cs="Times New Roman"/>
          <w:sz w:val="24"/>
          <w:szCs w:val="24"/>
        </w:rPr>
        <w:t>1</w:t>
      </w:r>
      <w:r w:rsidRPr="00521D31">
        <w:rPr>
          <w:rFonts w:ascii="Times New Roman" w:hAnsi="Times New Roman" w:cs="Times New Roman"/>
          <w:sz w:val="24"/>
          <w:szCs w:val="24"/>
        </w:rPr>
        <w:t>]</w:t>
      </w:r>
      <w:r w:rsidR="00993824">
        <w:rPr>
          <w:rFonts w:ascii="Times New Roman" w:hAnsi="Times New Roman" w:cs="Times New Roman"/>
          <w:sz w:val="24"/>
          <w:szCs w:val="24"/>
        </w:rPr>
        <w:t>:</w:t>
      </w:r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r w:rsidRPr="00993824">
        <w:rPr>
          <w:rFonts w:ascii="Times New Roman" w:hAnsi="Times New Roman" w:cs="Times New Roman"/>
          <w:i/>
          <w:iCs/>
          <w:sz w:val="24"/>
          <w:szCs w:val="24"/>
        </w:rPr>
        <w:t>Moyse</w:t>
      </w:r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824">
        <w:rPr>
          <w:rFonts w:ascii="Times New Roman" w:hAnsi="Times New Roman" w:cs="Times New Roman"/>
          <w:sz w:val="24"/>
          <w:szCs w:val="24"/>
        </w:rPr>
        <w:t>levante</w:t>
      </w:r>
      <w:proofErr w:type="spellEnd"/>
      <w:r w:rsidR="00993824">
        <w:rPr>
          <w:rFonts w:ascii="Times New Roman" w:hAnsi="Times New Roman" w:cs="Times New Roman"/>
          <w:sz w:val="24"/>
          <w:szCs w:val="24"/>
        </w:rPr>
        <w:t xml:space="preserve"> </w:t>
      </w:r>
      <w:r w:rsidR="00993824">
        <w:rPr>
          <w:rFonts w:ascii="Times New Roman" w:hAnsi="Times New Roman" w:cs="Times New Roman"/>
          <w:i/>
          <w:iCs/>
          <w:sz w:val="24"/>
          <w:szCs w:val="24"/>
        </w:rPr>
        <w:t xml:space="preserve">manus </w:t>
      </w:r>
      <w:r w:rsidR="00993824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="00993824">
        <w:rPr>
          <w:rFonts w:ascii="Times New Roman" w:hAnsi="Times New Roman" w:cs="Times New Roman"/>
          <w:sz w:val="24"/>
          <w:szCs w:val="24"/>
        </w:rPr>
        <w:t>orandum</w:t>
      </w:r>
      <w:proofErr w:type="spellEnd"/>
      <w:r w:rsidR="009938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93824">
        <w:rPr>
          <w:rFonts w:ascii="Times New Roman" w:hAnsi="Times New Roman" w:cs="Times New Roman"/>
          <w:i/>
          <w:iCs/>
          <w:sz w:val="24"/>
          <w:szCs w:val="24"/>
        </w:rPr>
        <w:t>vincebat</w:t>
      </w:r>
      <w:proofErr w:type="spellEnd"/>
      <w:r w:rsidR="00993824">
        <w:rPr>
          <w:rFonts w:ascii="Times New Roman" w:hAnsi="Times New Roman" w:cs="Times New Roman"/>
          <w:i/>
          <w:iCs/>
          <w:sz w:val="24"/>
          <w:szCs w:val="24"/>
        </w:rPr>
        <w:t xml:space="preserve"> Israel</w:t>
      </w:r>
      <w:r w:rsidR="00993824">
        <w:rPr>
          <w:rFonts w:ascii="Times New Roman" w:hAnsi="Times New Roman" w:cs="Times New Roman"/>
          <w:sz w:val="24"/>
          <w:szCs w:val="24"/>
        </w:rPr>
        <w:t xml:space="preserve">, etc. </w:t>
      </w:r>
      <w:r w:rsidRPr="00521D3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lucerna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necessiaria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tenebris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oratio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in rebus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dubiis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r w:rsidRPr="003C4349">
        <w:rPr>
          <w:rFonts w:ascii="Times New Roman" w:hAnsi="Times New Roman" w:cs="Times New Roman"/>
          <w:i/>
          <w:iCs/>
          <w:sz w:val="24"/>
          <w:szCs w:val="24"/>
        </w:rPr>
        <w:t>mulier</w:t>
      </w:r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euangelica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>, anim</w:t>
      </w:r>
      <w:r w:rsidR="00993824">
        <w:rPr>
          <w:rFonts w:ascii="Times New Roman" w:hAnsi="Times New Roman" w:cs="Times New Roman"/>
          <w:sz w:val="24"/>
          <w:szCs w:val="24"/>
        </w:rPr>
        <w:t>a</w:t>
      </w:r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deuota</w:t>
      </w:r>
      <w:proofErr w:type="spellEnd"/>
      <w:r w:rsidR="003C4349">
        <w:rPr>
          <w:rFonts w:ascii="Times New Roman" w:hAnsi="Times New Roman" w:cs="Times New Roman"/>
          <w:sz w:val="24"/>
          <w:szCs w:val="24"/>
        </w:rPr>
        <w:t>,</w:t>
      </w:r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349">
        <w:rPr>
          <w:rFonts w:ascii="Times New Roman" w:hAnsi="Times New Roman" w:cs="Times New Roman"/>
          <w:i/>
          <w:iCs/>
          <w:sz w:val="24"/>
          <w:szCs w:val="24"/>
        </w:rPr>
        <w:t>accendit</w:t>
      </w:r>
      <w:proofErr w:type="spellEnd"/>
      <w:r w:rsidRPr="003C43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4349">
        <w:rPr>
          <w:rFonts w:ascii="Times New Roman" w:hAnsi="Times New Roman" w:cs="Times New Roman"/>
          <w:i/>
          <w:iCs/>
          <w:sz w:val="24"/>
          <w:szCs w:val="24"/>
        </w:rPr>
        <w:t>lucernam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orationis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instanciam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r w:rsidRPr="003C4349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3C4349">
        <w:rPr>
          <w:rFonts w:ascii="Times New Roman" w:hAnsi="Times New Roman" w:cs="Times New Roman"/>
          <w:i/>
          <w:iCs/>
          <w:sz w:val="24"/>
          <w:szCs w:val="24"/>
        </w:rPr>
        <w:t>inuenit</w:t>
      </w:r>
      <w:proofErr w:type="spellEnd"/>
      <w:r w:rsidRPr="003C43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4349">
        <w:rPr>
          <w:rFonts w:ascii="Times New Roman" w:hAnsi="Times New Roman" w:cs="Times New Roman"/>
          <w:i/>
          <w:iCs/>
          <w:sz w:val="24"/>
          <w:szCs w:val="24"/>
        </w:rPr>
        <w:t>dragmam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deperditam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, </w:t>
      </w:r>
      <w:r w:rsidRPr="00521D31">
        <w:rPr>
          <w:rFonts w:ascii="Times New Roman" w:hAnsi="Times New Roman" w:cs="Times New Roman"/>
          <w:sz w:val="24"/>
          <w:szCs w:val="24"/>
        </w:rPr>
        <w:lastRenderedPageBreak/>
        <w:t xml:space="preserve">Luc. 15[:8].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Hieronimus</w:t>
      </w:r>
      <w:r w:rsidRPr="00521D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349">
        <w:rPr>
          <w:rFonts w:ascii="Times New Roman" w:hAnsi="Times New Roman" w:cs="Times New Roman"/>
          <w:i/>
          <w:sz w:val="24"/>
          <w:szCs w:val="24"/>
        </w:rPr>
        <w:t>A</w:t>
      </w:r>
      <w:r w:rsidRPr="00521D31">
        <w:rPr>
          <w:rFonts w:ascii="Times New Roman" w:hAnsi="Times New Roman" w:cs="Times New Roman"/>
          <w:i/>
          <w:sz w:val="24"/>
          <w:szCs w:val="24"/>
        </w:rPr>
        <w:t xml:space="preserve">d </w:t>
      </w:r>
      <w:proofErr w:type="spellStart"/>
      <w:r w:rsidRPr="00521D31">
        <w:rPr>
          <w:rFonts w:ascii="Times New Roman" w:hAnsi="Times New Roman" w:cs="Times New Roman"/>
          <w:i/>
          <w:sz w:val="24"/>
          <w:szCs w:val="24"/>
        </w:rPr>
        <w:t>Paulinum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, in principio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cuiuslibet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operis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premitte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signum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crucis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fronte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oratione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Dominica.</w:t>
      </w:r>
      <w:r w:rsidR="003C4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7A544" w14:textId="26B89E45" w:rsidR="00790C4B" w:rsidRPr="00521D31" w:rsidRDefault="00790C4B" w:rsidP="005250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1D31">
        <w:rPr>
          <w:rFonts w:ascii="Times New Roman" w:hAnsi="Times New Roman" w:cs="Times New Roman"/>
          <w:sz w:val="24"/>
          <w:szCs w:val="24"/>
        </w:rPr>
        <w:t xml:space="preserve">¶ De tercio, sicut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columba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ramo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denunciauit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pacem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ces</w:t>
      </w:r>
      <w:r w:rsidR="003C4349">
        <w:rPr>
          <w:rFonts w:ascii="Times New Roman" w:hAnsi="Times New Roman" w:cs="Times New Roman"/>
          <w:sz w:val="24"/>
          <w:szCs w:val="24"/>
        </w:rPr>
        <w:t>s</w:t>
      </w:r>
      <w:r w:rsidRPr="00521D31">
        <w:rPr>
          <w:rFonts w:ascii="Times New Roman" w:hAnsi="Times New Roman" w:cs="Times New Roman"/>
          <w:sz w:val="24"/>
          <w:szCs w:val="24"/>
        </w:rPr>
        <w:t>arem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diluuium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oratio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impetrat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diuinam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reconsiliacionem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>, Gen. 8[:8]</w:t>
      </w:r>
      <w:r w:rsidR="003C4349">
        <w:rPr>
          <w:rFonts w:ascii="Times New Roman" w:hAnsi="Times New Roman" w:cs="Times New Roman"/>
          <w:sz w:val="24"/>
          <w:szCs w:val="24"/>
        </w:rPr>
        <w:t>.</w:t>
      </w:r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r w:rsidR="003C4349">
        <w:rPr>
          <w:rFonts w:ascii="Times New Roman" w:hAnsi="Times New Roman" w:cs="Times New Roman"/>
          <w:sz w:val="24"/>
          <w:szCs w:val="24"/>
        </w:rPr>
        <w:t>E</w:t>
      </w:r>
      <w:r w:rsidRPr="00521D31">
        <w:rPr>
          <w:rFonts w:ascii="Times New Roman" w:hAnsi="Times New Roman" w:cs="Times New Roman"/>
          <w:sz w:val="24"/>
          <w:szCs w:val="24"/>
        </w:rPr>
        <w:t xml:space="preserve">t sicut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columba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duas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alas, sic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oratio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31"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 w:rsidRPr="00521D31">
        <w:rPr>
          <w:rFonts w:ascii="Times New Roman" w:hAnsi="Times New Roman" w:cs="Times New Roman"/>
          <w:sz w:val="24"/>
          <w:szCs w:val="24"/>
        </w:rPr>
        <w:t xml:space="preserve"> cum elemosina. </w:t>
      </w:r>
    </w:p>
    <w:p w14:paraId="3A7F606E" w14:textId="77777777" w:rsidR="00790C4B" w:rsidRPr="00521D31" w:rsidRDefault="00790C4B" w:rsidP="005250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314043F" w14:textId="77777777" w:rsidR="00931955" w:rsidRPr="00931955" w:rsidRDefault="00931955" w:rsidP="005250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31955" w:rsidRPr="00931955" w:rsidSect="00931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55"/>
    <w:rsid w:val="00004F47"/>
    <w:rsid w:val="003C4349"/>
    <w:rsid w:val="00433B90"/>
    <w:rsid w:val="005250D1"/>
    <w:rsid w:val="0060075B"/>
    <w:rsid w:val="00790C4B"/>
    <w:rsid w:val="008E3C78"/>
    <w:rsid w:val="00931955"/>
    <w:rsid w:val="00993824"/>
    <w:rsid w:val="009E3723"/>
    <w:rsid w:val="00BF0900"/>
    <w:rsid w:val="00C3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D3F1"/>
  <w15:chartTrackingRefBased/>
  <w15:docId w15:val="{51BEDD6D-6039-4F08-A475-B1FBA724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9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9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9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9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9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9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9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9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9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9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955"/>
    <w:rPr>
      <w:b/>
      <w:bCs/>
      <w:smallCaps/>
      <w:color w:val="0F4761" w:themeColor="accent1" w:themeShade="BF"/>
      <w:spacing w:val="5"/>
    </w:rPr>
  </w:style>
  <w:style w:type="character" w:customStyle="1" w:styleId="vn">
    <w:name w:val="vn"/>
    <w:basedOn w:val="DefaultParagraphFont"/>
    <w:rsid w:val="0099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2024-03-30T18:35:00Z</dcterms:created>
  <dcterms:modified xsi:type="dcterms:W3CDTF">2024-03-30T18:40:00Z</dcterms:modified>
</cp:coreProperties>
</file>