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451C" w14:textId="77777777" w:rsidR="00686359" w:rsidRPr="006A28AE" w:rsidRDefault="00686359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8A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EE00C27" w14:textId="4B5A5DD3" w:rsidR="00686359" w:rsidRPr="006A28AE" w:rsidRDefault="00686359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8AE">
        <w:rPr>
          <w:rFonts w:ascii="Times New Roman" w:hAnsi="Times New Roman" w:cs="Times New Roman"/>
          <w:sz w:val="24"/>
          <w:szCs w:val="24"/>
        </w:rPr>
        <w:t>169 Prayer is like incense (</w:t>
      </w:r>
      <w:r w:rsidRPr="006A28AE">
        <w:rPr>
          <w:rFonts w:ascii="Times New Roman" w:hAnsi="Times New Roman" w:cs="Times New Roman"/>
          <w:i/>
          <w:iCs/>
          <w:sz w:val="24"/>
          <w:szCs w:val="24"/>
        </w:rPr>
        <w:t>Oracio est incensum</w:t>
      </w:r>
      <w:r w:rsidRPr="006A28AE">
        <w:rPr>
          <w:rFonts w:ascii="Times New Roman" w:hAnsi="Times New Roman" w:cs="Times New Roman"/>
          <w:sz w:val="24"/>
          <w:szCs w:val="24"/>
        </w:rPr>
        <w:t>)</w:t>
      </w:r>
    </w:p>
    <w:p w14:paraId="608C8627" w14:textId="77777777" w:rsidR="000156AA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28AE">
        <w:rPr>
          <w:rFonts w:ascii="Times New Roman" w:hAnsi="Times New Roman" w:cs="Times New Roman"/>
          <w:sz w:val="24"/>
          <w:szCs w:val="24"/>
        </w:rPr>
        <w:t xml:space="preserve">rayer is </w:t>
      </w:r>
      <w:proofErr w:type="gramStart"/>
      <w:r w:rsidRPr="006A28AE">
        <w:rPr>
          <w:rFonts w:ascii="Times New Roman" w:hAnsi="Times New Roman" w:cs="Times New Roman"/>
          <w:sz w:val="24"/>
          <w:szCs w:val="24"/>
        </w:rPr>
        <w:t>incense</w:t>
      </w:r>
      <w:proofErr w:type="gramEnd"/>
      <w:r w:rsidRPr="006A28AE">
        <w:rPr>
          <w:rFonts w:ascii="Times New Roman" w:hAnsi="Times New Roman" w:cs="Times New Roman"/>
          <w:sz w:val="24"/>
          <w:szCs w:val="24"/>
        </w:rPr>
        <w:t xml:space="preserve"> to be offered to divine mercy, Psal. [140:2]: “Let my prayer be directed as incense,” Lord.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9ED2" w14:textId="77777777" w:rsidR="000156AA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6A28AE">
        <w:rPr>
          <w:rFonts w:ascii="Times New Roman" w:hAnsi="Times New Roman" w:cs="Times New Roman"/>
          <w:sz w:val="24"/>
          <w:szCs w:val="24"/>
        </w:rPr>
        <w:t xml:space="preserve"> It is</w:t>
      </w:r>
      <w:r>
        <w:rPr>
          <w:rFonts w:ascii="Times New Roman" w:hAnsi="Times New Roman" w:cs="Times New Roman"/>
          <w:sz w:val="24"/>
          <w:szCs w:val="24"/>
        </w:rPr>
        <w:t xml:space="preserve"> even like</w:t>
      </w:r>
      <w:r w:rsidRPr="006A28AE">
        <w:rPr>
          <w:rFonts w:ascii="Times New Roman" w:hAnsi="Times New Roman" w:cs="Times New Roman"/>
          <w:sz w:val="24"/>
          <w:szCs w:val="24"/>
        </w:rPr>
        <w:t xml:space="preserve"> the shield opposed to divine indignation, Wis. 18[:21]: “Moses bringing forth the shield of prayer, withstood the wrath.” It is </w:t>
      </w: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Pr="006A28AE">
        <w:rPr>
          <w:rFonts w:ascii="Times New Roman" w:hAnsi="Times New Roman" w:cs="Times New Roman"/>
          <w:sz w:val="24"/>
          <w:szCs w:val="24"/>
        </w:rPr>
        <w:t xml:space="preserve">like a tribute for loosening divine domination, Matt.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A28AE">
        <w:rPr>
          <w:rFonts w:ascii="Times New Roman" w:hAnsi="Times New Roman" w:cs="Times New Roman"/>
          <w:sz w:val="24"/>
          <w:szCs w:val="24"/>
        </w:rPr>
        <w:t>[:2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8AE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A1DA3" w14:textId="77777777" w:rsidR="000156AA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A28AE">
        <w:rPr>
          <w:rFonts w:ascii="Times New Roman" w:hAnsi="Times New Roman" w:cs="Times New Roman"/>
          <w:sz w:val="24"/>
          <w:szCs w:val="24"/>
        </w:rPr>
        <w:t>Again,</w:t>
      </w:r>
      <w:r w:rsidRPr="006A28A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6A28AE">
        <w:rPr>
          <w:rFonts w:ascii="Times New Roman" w:hAnsi="Times New Roman" w:cs="Times New Roman"/>
          <w:sz w:val="24"/>
          <w:szCs w:val="24"/>
        </w:rPr>
        <w:t xml:space="preserve"> he who prays</w:t>
      </w:r>
      <w:r>
        <w:rPr>
          <w:rFonts w:ascii="Times New Roman" w:hAnsi="Times New Roman" w:cs="Times New Roman"/>
          <w:sz w:val="24"/>
          <w:szCs w:val="24"/>
        </w:rPr>
        <w:t xml:space="preserve"> ought to</w:t>
      </w:r>
      <w:r w:rsidRPr="006A28AE">
        <w:rPr>
          <w:rFonts w:ascii="Times New Roman" w:hAnsi="Times New Roman" w:cs="Times New Roman"/>
          <w:sz w:val="24"/>
          <w:szCs w:val="24"/>
        </w:rPr>
        <w:t xml:space="preserve"> cr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28AE">
        <w:rPr>
          <w:rFonts w:ascii="Times New Roman" w:hAnsi="Times New Roman" w:cs="Times New Roman"/>
          <w:sz w:val="24"/>
          <w:szCs w:val="24"/>
        </w:rPr>
        <w:t xml:space="preserve"> like a child because he wants the breasts, Can. 1[:1]: “Your breasts are better than wine.”</w:t>
      </w:r>
      <w:r w:rsidR="000156AA">
        <w:rPr>
          <w:rFonts w:ascii="Times New Roman" w:hAnsi="Times New Roman" w:cs="Times New Roman"/>
          <w:sz w:val="24"/>
          <w:szCs w:val="24"/>
        </w:rPr>
        <w:t xml:space="preserve"> </w:t>
      </w:r>
      <w:r w:rsidRPr="006A28AE">
        <w:rPr>
          <w:rFonts w:ascii="Times New Roman" w:hAnsi="Times New Roman" w:cs="Times New Roman"/>
          <w:sz w:val="24"/>
          <w:szCs w:val="24"/>
        </w:rPr>
        <w:t>Again, like the cub when it feels the breasts, Psal. [106:6]: “They cried to the Lord in their tribulation.”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92192" w14:textId="6E37CC77" w:rsidR="006A28AE" w:rsidRPr="006A28AE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8AE">
        <w:rPr>
          <w:rFonts w:ascii="Times New Roman" w:hAnsi="Times New Roman" w:cs="Times New Roman"/>
          <w:sz w:val="24"/>
          <w:szCs w:val="24"/>
        </w:rPr>
        <w:t>¶ Again, like the people when they see precipitous dangers against three things: fire,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AE">
        <w:rPr>
          <w:rFonts w:ascii="Times New Roman" w:hAnsi="Times New Roman" w:cs="Times New Roman"/>
          <w:sz w:val="24"/>
          <w:szCs w:val="24"/>
        </w:rPr>
        <w:t>water, and enemy. The first is carnal desire. The second is worldly avarice. The third is diabolical cunning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28AE">
        <w:rPr>
          <w:rFonts w:ascii="Times New Roman" w:hAnsi="Times New Roman" w:cs="Times New Roman"/>
          <w:sz w:val="24"/>
          <w:szCs w:val="24"/>
        </w:rPr>
        <w:t>bout which</w:t>
      </w:r>
      <w:r w:rsidR="00BE5451">
        <w:rPr>
          <w:rFonts w:ascii="Times New Roman" w:hAnsi="Times New Roman" w:cs="Times New Roman"/>
          <w:sz w:val="24"/>
          <w:szCs w:val="24"/>
        </w:rPr>
        <w:t>,</w:t>
      </w:r>
      <w:r w:rsidRPr="006A28AE">
        <w:rPr>
          <w:rFonts w:ascii="Times New Roman" w:hAnsi="Times New Roman" w:cs="Times New Roman"/>
          <w:sz w:val="24"/>
          <w:szCs w:val="24"/>
        </w:rPr>
        <w:t xml:space="preserve"> the Psal. [82:4]: “A malicious counsel” </w:t>
      </w:r>
      <w:r w:rsidR="00BE5451">
        <w:rPr>
          <w:rFonts w:ascii="Times New Roman" w:hAnsi="Times New Roman" w:cs="Times New Roman"/>
          <w:sz w:val="24"/>
          <w:szCs w:val="24"/>
        </w:rPr>
        <w:t>besieged</w:t>
      </w:r>
      <w:r w:rsidRPr="006A28AE">
        <w:rPr>
          <w:rFonts w:ascii="Times New Roman" w:hAnsi="Times New Roman" w:cs="Times New Roman"/>
          <w:sz w:val="24"/>
          <w:szCs w:val="24"/>
        </w:rPr>
        <w:t xml:space="preserve"> me.</w:t>
      </w:r>
    </w:p>
    <w:p w14:paraId="671EC5F5" w14:textId="1245AD2F" w:rsidR="00BE5451" w:rsidRDefault="00BE5451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A28AE" w:rsidRPr="006A28AE">
        <w:rPr>
          <w:rFonts w:ascii="Times New Roman" w:hAnsi="Times New Roman" w:cs="Times New Roman"/>
          <w:sz w:val="24"/>
          <w:szCs w:val="24"/>
        </w:rPr>
        <w:t>Again,</w:t>
      </w:r>
      <w:r w:rsidR="006A28AE" w:rsidRPr="006A28A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6A28AE" w:rsidRPr="006A28AE">
        <w:rPr>
          <w:rFonts w:ascii="Times New Roman" w:hAnsi="Times New Roman" w:cs="Times New Roman"/>
          <w:sz w:val="24"/>
          <w:szCs w:val="24"/>
        </w:rPr>
        <w:t xml:space="preserve"> prayer is like the arms arming the soldier, just as the lantern showing the way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8AE" w:rsidRPr="006A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A28AE" w:rsidRPr="006A28AE">
        <w:rPr>
          <w:rFonts w:ascii="Times New Roman" w:hAnsi="Times New Roman" w:cs="Times New Roman"/>
          <w:sz w:val="24"/>
          <w:szCs w:val="24"/>
        </w:rPr>
        <w:t xml:space="preserve">ike the dove bringing the olive branch. Concerning the first, the soldier does not go out to war without arms, </w:t>
      </w:r>
    </w:p>
    <w:p w14:paraId="02D759BF" w14:textId="39F4DF24" w:rsidR="00BE5451" w:rsidRDefault="00BE5451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274ra/</w:t>
      </w:r>
    </w:p>
    <w:p w14:paraId="54488E3B" w14:textId="77777777" w:rsidR="000D296A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8A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A28AE">
        <w:rPr>
          <w:rFonts w:ascii="Times New Roman" w:hAnsi="Times New Roman" w:cs="Times New Roman"/>
          <w:sz w:val="24"/>
          <w:szCs w:val="24"/>
        </w:rPr>
        <w:t xml:space="preserve"> neither do we go to the conflict of temptation without prayer. In the figure of which it is said, Exod. 1</w:t>
      </w:r>
      <w:r w:rsidR="00267E67">
        <w:rPr>
          <w:rFonts w:ascii="Times New Roman" w:hAnsi="Times New Roman" w:cs="Times New Roman"/>
          <w:sz w:val="24"/>
          <w:szCs w:val="24"/>
        </w:rPr>
        <w:t>7</w:t>
      </w:r>
      <w:r w:rsidRPr="006A28AE">
        <w:rPr>
          <w:rFonts w:ascii="Times New Roman" w:hAnsi="Times New Roman" w:cs="Times New Roman"/>
          <w:sz w:val="24"/>
          <w:szCs w:val="24"/>
        </w:rPr>
        <w:t>[:1</w:t>
      </w:r>
      <w:r w:rsidR="00267E67">
        <w:rPr>
          <w:rFonts w:ascii="Times New Roman" w:hAnsi="Times New Roman" w:cs="Times New Roman"/>
          <w:sz w:val="24"/>
          <w:szCs w:val="24"/>
        </w:rPr>
        <w:t>1</w:t>
      </w:r>
      <w:r w:rsidRPr="006A28AE">
        <w:rPr>
          <w:rFonts w:ascii="Times New Roman" w:hAnsi="Times New Roman" w:cs="Times New Roman"/>
          <w:sz w:val="24"/>
          <w:szCs w:val="24"/>
        </w:rPr>
        <w:t>]</w:t>
      </w:r>
      <w:r w:rsidR="00267E67">
        <w:rPr>
          <w:rFonts w:ascii="Times New Roman" w:hAnsi="Times New Roman" w:cs="Times New Roman"/>
          <w:sz w:val="24"/>
          <w:szCs w:val="24"/>
        </w:rPr>
        <w:t>: “When Moses lifted up his hands,”</w:t>
      </w:r>
      <w:r w:rsidR="000D296A">
        <w:rPr>
          <w:rFonts w:ascii="Times New Roman" w:hAnsi="Times New Roman" w:cs="Times New Roman"/>
          <w:sz w:val="24"/>
          <w:szCs w:val="24"/>
        </w:rPr>
        <w:t xml:space="preserve"> </w:t>
      </w:r>
      <w:r w:rsidR="00267E67">
        <w:rPr>
          <w:rFonts w:ascii="Times New Roman" w:hAnsi="Times New Roman" w:cs="Times New Roman"/>
          <w:sz w:val="24"/>
          <w:szCs w:val="24"/>
        </w:rPr>
        <w:t xml:space="preserve">to pray, “Israel overcame,” etc. </w:t>
      </w:r>
      <w:r w:rsidRPr="006A28AE">
        <w:rPr>
          <w:rFonts w:ascii="Times New Roman" w:hAnsi="Times New Roman" w:cs="Times New Roman"/>
          <w:sz w:val="24"/>
          <w:szCs w:val="24"/>
        </w:rPr>
        <w:t xml:space="preserve">Concerning the second, just as a lamp is necessary in the darkness, so prayer in matters of doubt, in the figure of which the </w:t>
      </w:r>
      <w:r w:rsidR="00267E67">
        <w:rPr>
          <w:rFonts w:ascii="Times New Roman" w:hAnsi="Times New Roman" w:cs="Times New Roman"/>
          <w:sz w:val="24"/>
          <w:szCs w:val="24"/>
        </w:rPr>
        <w:t>“</w:t>
      </w:r>
      <w:r w:rsidRPr="006A28AE">
        <w:rPr>
          <w:rFonts w:ascii="Times New Roman" w:hAnsi="Times New Roman" w:cs="Times New Roman"/>
          <w:sz w:val="24"/>
          <w:szCs w:val="24"/>
        </w:rPr>
        <w:t>woman</w:t>
      </w:r>
      <w:r w:rsidR="00267E67">
        <w:rPr>
          <w:rFonts w:ascii="Times New Roman" w:hAnsi="Times New Roman" w:cs="Times New Roman"/>
          <w:sz w:val="24"/>
          <w:szCs w:val="24"/>
        </w:rPr>
        <w:t>”</w:t>
      </w:r>
      <w:r w:rsidRPr="006A28AE">
        <w:rPr>
          <w:rFonts w:ascii="Times New Roman" w:hAnsi="Times New Roman" w:cs="Times New Roman"/>
          <w:sz w:val="24"/>
          <w:szCs w:val="24"/>
        </w:rPr>
        <w:t xml:space="preserve"> of the gospel, that is, the devout soul</w:t>
      </w:r>
      <w:r w:rsidR="00267E67">
        <w:rPr>
          <w:rFonts w:ascii="Times New Roman" w:hAnsi="Times New Roman" w:cs="Times New Roman"/>
          <w:sz w:val="24"/>
          <w:szCs w:val="24"/>
        </w:rPr>
        <w:t>,</w:t>
      </w:r>
      <w:r w:rsidRPr="006A28AE">
        <w:rPr>
          <w:rFonts w:ascii="Times New Roman" w:hAnsi="Times New Roman" w:cs="Times New Roman"/>
          <w:sz w:val="24"/>
          <w:szCs w:val="24"/>
        </w:rPr>
        <w:t xml:space="preserve"> </w:t>
      </w:r>
      <w:r w:rsidR="00267E67">
        <w:rPr>
          <w:rFonts w:ascii="Times New Roman" w:hAnsi="Times New Roman" w:cs="Times New Roman"/>
          <w:sz w:val="24"/>
          <w:szCs w:val="24"/>
        </w:rPr>
        <w:t xml:space="preserve">“lights a candle,” that is, an </w:t>
      </w:r>
      <w:r w:rsidR="00267E67">
        <w:rPr>
          <w:rFonts w:ascii="Times New Roman" w:hAnsi="Times New Roman" w:cs="Times New Roman"/>
          <w:sz w:val="24"/>
          <w:szCs w:val="24"/>
        </w:rPr>
        <w:lastRenderedPageBreak/>
        <w:t xml:space="preserve">instance of prayer, “and finds the groat,” that is, the lost grace, Luke 15[:8]. </w:t>
      </w:r>
      <w:r w:rsidRPr="006A28AE">
        <w:rPr>
          <w:rFonts w:ascii="Times New Roman" w:hAnsi="Times New Roman" w:cs="Times New Roman"/>
          <w:sz w:val="24"/>
          <w:szCs w:val="24"/>
        </w:rPr>
        <w:t xml:space="preserve">Wherefore Jerome in </w:t>
      </w:r>
      <w:r w:rsidR="00267E67">
        <w:rPr>
          <w:rFonts w:ascii="Times New Roman" w:hAnsi="Times New Roman" w:cs="Times New Roman"/>
          <w:i/>
          <w:sz w:val="24"/>
          <w:szCs w:val="24"/>
        </w:rPr>
        <w:t>A</w:t>
      </w:r>
      <w:r w:rsidRPr="006A28AE">
        <w:rPr>
          <w:rFonts w:ascii="Times New Roman" w:hAnsi="Times New Roman" w:cs="Times New Roman"/>
          <w:i/>
          <w:sz w:val="24"/>
          <w:szCs w:val="24"/>
        </w:rPr>
        <w:t>d Paulinum</w:t>
      </w:r>
      <w:r w:rsidRPr="006A28AE">
        <w:rPr>
          <w:rFonts w:ascii="Times New Roman" w:hAnsi="Times New Roman" w:cs="Times New Roman"/>
          <w:sz w:val="24"/>
          <w:szCs w:val="24"/>
        </w:rPr>
        <w:t>,</w:t>
      </w:r>
      <w:r w:rsidRPr="006A28A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6A28AE">
        <w:rPr>
          <w:rFonts w:ascii="Times New Roman" w:hAnsi="Times New Roman" w:cs="Times New Roman"/>
          <w:sz w:val="24"/>
          <w:szCs w:val="24"/>
        </w:rPr>
        <w:t xml:space="preserve"> in the beginning of any good work begins with the sign of the cross on his forehead with the Lord’s Prayer.</w:t>
      </w:r>
      <w:r w:rsidR="00267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AB500" w14:textId="1D33F185" w:rsidR="00433B90" w:rsidRPr="006A28AE" w:rsidRDefault="006A28AE" w:rsidP="000156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8AE">
        <w:rPr>
          <w:rFonts w:ascii="Times New Roman" w:hAnsi="Times New Roman" w:cs="Times New Roman"/>
          <w:sz w:val="24"/>
          <w:szCs w:val="24"/>
        </w:rPr>
        <w:t>¶ Concerning the third, just as the dove with the branch announced the peace and cessation of the flood, so prayer petitions for divine reconciliation, Gen. 8[:8]</w:t>
      </w:r>
      <w:r w:rsidR="00267E67">
        <w:rPr>
          <w:rFonts w:ascii="Times New Roman" w:hAnsi="Times New Roman" w:cs="Times New Roman"/>
          <w:sz w:val="24"/>
          <w:szCs w:val="24"/>
        </w:rPr>
        <w:t>.</w:t>
      </w:r>
      <w:r w:rsidRPr="006A28AE">
        <w:rPr>
          <w:rFonts w:ascii="Times New Roman" w:hAnsi="Times New Roman" w:cs="Times New Roman"/>
          <w:sz w:val="24"/>
          <w:szCs w:val="24"/>
        </w:rPr>
        <w:t xml:space="preserve"> </w:t>
      </w:r>
      <w:r w:rsidR="00267E67">
        <w:rPr>
          <w:rFonts w:ascii="Times New Roman" w:hAnsi="Times New Roman" w:cs="Times New Roman"/>
          <w:sz w:val="24"/>
          <w:szCs w:val="24"/>
        </w:rPr>
        <w:t>A</w:t>
      </w:r>
      <w:r w:rsidRPr="006A28AE">
        <w:rPr>
          <w:rFonts w:ascii="Times New Roman" w:hAnsi="Times New Roman" w:cs="Times New Roman"/>
          <w:sz w:val="24"/>
          <w:szCs w:val="24"/>
        </w:rPr>
        <w:t>nd like the dove has two wings, so prayer has fasting with alms.</w:t>
      </w:r>
    </w:p>
    <w:sectPr w:rsidR="00433B90" w:rsidRPr="006A28AE" w:rsidSect="0068635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5282" w14:textId="77777777" w:rsidR="006A28AE" w:rsidRDefault="006A28AE" w:rsidP="006A28AE">
      <w:pPr>
        <w:spacing w:after="0" w:line="240" w:lineRule="auto"/>
      </w:pPr>
      <w:r>
        <w:separator/>
      </w:r>
    </w:p>
  </w:endnote>
  <w:endnote w:type="continuationSeparator" w:id="0">
    <w:p w14:paraId="414DC190" w14:textId="77777777" w:rsidR="006A28AE" w:rsidRDefault="006A28AE" w:rsidP="006A28AE">
      <w:pPr>
        <w:spacing w:after="0" w:line="240" w:lineRule="auto"/>
      </w:pPr>
      <w:r>
        <w:continuationSeparator/>
      </w:r>
    </w:p>
  </w:endnote>
  <w:endnote w:id="1">
    <w:p w14:paraId="7E346603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  <w:r w:rsidRPr="000146CC">
        <w:rPr>
          <w:rStyle w:val="EndnoteReference"/>
          <w:rFonts w:cs="Times New Roman"/>
          <w:sz w:val="24"/>
          <w:szCs w:val="24"/>
        </w:rPr>
        <w:endnoteRef/>
      </w:r>
      <w:r w:rsidRPr="000146CC">
        <w:rPr>
          <w:rFonts w:cs="Times New Roman"/>
          <w:sz w:val="24"/>
          <w:szCs w:val="24"/>
        </w:rPr>
        <w:t xml:space="preserve"> Cf. William de </w:t>
      </w:r>
      <w:proofErr w:type="spellStart"/>
      <w:r w:rsidRPr="000146CC">
        <w:rPr>
          <w:rFonts w:cs="Times New Roman"/>
          <w:sz w:val="24"/>
          <w:szCs w:val="24"/>
        </w:rPr>
        <w:t>Lancea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Diaetae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salutis</w:t>
      </w:r>
      <w:proofErr w:type="spellEnd"/>
      <w:r w:rsidRPr="000146CC">
        <w:rPr>
          <w:rFonts w:cs="Times New Roman"/>
          <w:sz w:val="24"/>
          <w:szCs w:val="24"/>
        </w:rPr>
        <w:t xml:space="preserve"> 2.5 (8:269b-270a): Item qui </w:t>
      </w:r>
      <w:proofErr w:type="spellStart"/>
      <w:r w:rsidRPr="000146CC">
        <w:rPr>
          <w:rFonts w:cs="Times New Roman"/>
          <w:sz w:val="24"/>
          <w:szCs w:val="24"/>
        </w:rPr>
        <w:t>orat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clamare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clamat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parvulus</w:t>
      </w:r>
      <w:proofErr w:type="spellEnd"/>
      <w:r w:rsidRPr="000146CC">
        <w:rPr>
          <w:rFonts w:cs="Times New Roman"/>
          <w:sz w:val="24"/>
          <w:szCs w:val="24"/>
        </w:rPr>
        <w:t xml:space="preserve">, qui </w:t>
      </w:r>
      <w:proofErr w:type="spellStart"/>
      <w:r w:rsidRPr="000146CC">
        <w:rPr>
          <w:rFonts w:cs="Times New Roman"/>
          <w:sz w:val="24"/>
          <w:szCs w:val="24"/>
        </w:rPr>
        <w:t>vult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ubera</w:t>
      </w:r>
      <w:proofErr w:type="spellEnd"/>
      <w:r w:rsidRPr="000146CC">
        <w:rPr>
          <w:rFonts w:cs="Times New Roman"/>
          <w:sz w:val="24"/>
          <w:szCs w:val="24"/>
        </w:rPr>
        <w:t xml:space="preserve">; sicut </w:t>
      </w:r>
      <w:proofErr w:type="spellStart"/>
      <w:r w:rsidRPr="000146CC">
        <w:rPr>
          <w:rFonts w:cs="Times New Roman"/>
          <w:sz w:val="24"/>
          <w:szCs w:val="24"/>
        </w:rPr>
        <w:t>clamat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catulus</w:t>
      </w:r>
      <w:proofErr w:type="spellEnd"/>
      <w:r w:rsidRPr="000146CC">
        <w:rPr>
          <w:rFonts w:cs="Times New Roman"/>
          <w:sz w:val="24"/>
          <w:szCs w:val="24"/>
        </w:rPr>
        <w:t xml:space="preserve">, cum </w:t>
      </w:r>
      <w:proofErr w:type="spellStart"/>
      <w:r w:rsidRPr="000146CC">
        <w:rPr>
          <w:rFonts w:cs="Times New Roman"/>
          <w:sz w:val="24"/>
          <w:szCs w:val="24"/>
        </w:rPr>
        <w:t>sentit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verbera</w:t>
      </w:r>
      <w:proofErr w:type="spellEnd"/>
      <w:r w:rsidRPr="000146CC">
        <w:rPr>
          <w:rFonts w:cs="Times New Roman"/>
          <w:sz w:val="24"/>
          <w:szCs w:val="24"/>
        </w:rPr>
        <w:t xml:space="preserve">; et sicut </w:t>
      </w:r>
      <w:proofErr w:type="spellStart"/>
      <w:r w:rsidRPr="000146CC">
        <w:rPr>
          <w:rFonts w:cs="Times New Roman"/>
          <w:sz w:val="24"/>
          <w:szCs w:val="24"/>
        </w:rPr>
        <w:t>clamat</w:t>
      </w:r>
      <w:proofErr w:type="spellEnd"/>
      <w:r w:rsidRPr="000146CC">
        <w:rPr>
          <w:rFonts w:cs="Times New Roman"/>
          <w:sz w:val="24"/>
          <w:szCs w:val="24"/>
        </w:rPr>
        <w:t xml:space="preserve"> populus, cum </w:t>
      </w:r>
      <w:proofErr w:type="spellStart"/>
      <w:r w:rsidRPr="000146CC">
        <w:rPr>
          <w:rFonts w:cs="Times New Roman"/>
          <w:sz w:val="24"/>
          <w:szCs w:val="24"/>
        </w:rPr>
        <w:t>videt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pericula</w:t>
      </w:r>
      <w:proofErr w:type="spellEnd"/>
      <w:r w:rsidRPr="000146CC">
        <w:rPr>
          <w:rFonts w:cs="Times New Roman"/>
          <w:sz w:val="24"/>
          <w:szCs w:val="24"/>
        </w:rPr>
        <w:t xml:space="preserve">. Est </w:t>
      </w:r>
      <w:proofErr w:type="spellStart"/>
      <w:r w:rsidRPr="000146CC">
        <w:rPr>
          <w:rFonts w:cs="Times New Roman"/>
          <w:sz w:val="24"/>
          <w:szCs w:val="24"/>
        </w:rPr>
        <w:t>itaque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gramStart"/>
      <w:r w:rsidRPr="000146CC">
        <w:rPr>
          <w:rFonts w:cs="Times New Roman"/>
          <w:sz w:val="24"/>
          <w:szCs w:val="24"/>
        </w:rPr>
        <w:t>homo</w:t>
      </w:r>
      <w:proofErr w:type="gramEnd"/>
      <w:r w:rsidRPr="000146CC">
        <w:rPr>
          <w:rFonts w:cs="Times New Roman"/>
          <w:sz w:val="24"/>
          <w:szCs w:val="24"/>
        </w:rPr>
        <w:t xml:space="preserve"> qui </w:t>
      </w:r>
      <w:proofErr w:type="spellStart"/>
      <w:r w:rsidRPr="000146CC">
        <w:rPr>
          <w:rFonts w:cs="Times New Roman"/>
          <w:sz w:val="24"/>
          <w:szCs w:val="24"/>
        </w:rPr>
        <w:t>orat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parvulus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volens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ubera</w:t>
      </w:r>
      <w:proofErr w:type="spellEnd"/>
      <w:r w:rsidRPr="000146CC">
        <w:rPr>
          <w:rFonts w:cs="Times New Roman"/>
          <w:sz w:val="24"/>
          <w:szCs w:val="24"/>
        </w:rPr>
        <w:t xml:space="preserve">; </w:t>
      </w:r>
      <w:proofErr w:type="spellStart"/>
      <w:r w:rsidRPr="000146CC">
        <w:rPr>
          <w:rFonts w:cs="Times New Roman"/>
          <w:sz w:val="24"/>
          <w:szCs w:val="24"/>
        </w:rPr>
        <w:t>nam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parvulus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clamat</w:t>
      </w:r>
      <w:proofErr w:type="spellEnd"/>
      <w:r w:rsidRPr="000146CC">
        <w:rPr>
          <w:rFonts w:cs="Times New Roman"/>
          <w:sz w:val="24"/>
          <w:szCs w:val="24"/>
        </w:rPr>
        <w:t xml:space="preserve"> pro </w:t>
      </w:r>
      <w:proofErr w:type="spellStart"/>
      <w:r w:rsidRPr="000146CC">
        <w:rPr>
          <w:rFonts w:cs="Times New Roman"/>
          <w:sz w:val="24"/>
          <w:szCs w:val="24"/>
        </w:rPr>
        <w:t>desiderio</w:t>
      </w:r>
      <w:proofErr w:type="spellEnd"/>
      <w:r w:rsidRPr="000146CC">
        <w:rPr>
          <w:rFonts w:cs="Times New Roman"/>
          <w:sz w:val="24"/>
          <w:szCs w:val="24"/>
        </w:rPr>
        <w:t xml:space="preserve"> lactis; sic </w:t>
      </w:r>
      <w:proofErr w:type="spellStart"/>
      <w:r w:rsidRPr="000146CC">
        <w:rPr>
          <w:rFonts w:cs="Times New Roman"/>
          <w:sz w:val="24"/>
          <w:szCs w:val="24"/>
        </w:rPr>
        <w:t>viri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spirituales</w:t>
      </w:r>
      <w:proofErr w:type="spellEnd"/>
      <w:r w:rsidRPr="000146CC">
        <w:rPr>
          <w:rFonts w:cs="Times New Roman"/>
          <w:sz w:val="24"/>
          <w:szCs w:val="24"/>
        </w:rPr>
        <w:t xml:space="preserve"> debent </w:t>
      </w:r>
      <w:proofErr w:type="spellStart"/>
      <w:r w:rsidRPr="000146CC">
        <w:rPr>
          <w:rFonts w:cs="Times New Roman"/>
          <w:sz w:val="24"/>
          <w:szCs w:val="24"/>
        </w:rPr>
        <w:t>emittere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ululatum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devotæ</w:t>
      </w:r>
      <w:proofErr w:type="spellEnd"/>
      <w:r w:rsidRPr="000146CC">
        <w:rPr>
          <w:rFonts w:cs="Times New Roman"/>
          <w:sz w:val="24"/>
          <w:szCs w:val="24"/>
        </w:rPr>
        <w:t xml:space="preserve"> pro </w:t>
      </w:r>
      <w:proofErr w:type="spellStart"/>
      <w:r w:rsidRPr="000146CC">
        <w:rPr>
          <w:rFonts w:cs="Times New Roman"/>
          <w:sz w:val="24"/>
          <w:szCs w:val="24"/>
        </w:rPr>
        <w:t>uberibus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consolationis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divinæ</w:t>
      </w:r>
      <w:proofErr w:type="spellEnd"/>
      <w:r w:rsidRPr="000146CC">
        <w:rPr>
          <w:rFonts w:cs="Times New Roman"/>
          <w:sz w:val="24"/>
          <w:szCs w:val="24"/>
        </w:rPr>
        <w:t xml:space="preserve">, juxta </w:t>
      </w:r>
      <w:proofErr w:type="spellStart"/>
      <w:r w:rsidRPr="000146CC">
        <w:rPr>
          <w:rFonts w:cs="Times New Roman"/>
          <w:sz w:val="24"/>
          <w:szCs w:val="24"/>
        </w:rPr>
        <w:t>illud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quod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dicitur</w:t>
      </w:r>
      <w:proofErr w:type="spellEnd"/>
      <w:r w:rsidRPr="000146CC">
        <w:rPr>
          <w:rFonts w:cs="Times New Roman"/>
          <w:sz w:val="24"/>
          <w:szCs w:val="24"/>
        </w:rPr>
        <w:t xml:space="preserve">: </w:t>
      </w:r>
      <w:r w:rsidRPr="000146CC">
        <w:rPr>
          <w:rFonts w:cs="Times New Roman"/>
          <w:i/>
          <w:iCs/>
          <w:sz w:val="24"/>
          <w:szCs w:val="24"/>
        </w:rPr>
        <w:t xml:space="preserve">Meliora sunt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ubera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tua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vino</w:t>
      </w:r>
      <w:r w:rsidRPr="000146CC">
        <w:rPr>
          <w:rFonts w:cs="Times New Roman"/>
          <w:sz w:val="24"/>
          <w:szCs w:val="24"/>
        </w:rPr>
        <w:t xml:space="preserve">. Est </w:t>
      </w:r>
      <w:proofErr w:type="spellStart"/>
      <w:r w:rsidRPr="000146CC">
        <w:rPr>
          <w:rFonts w:cs="Times New Roman"/>
          <w:sz w:val="24"/>
          <w:szCs w:val="24"/>
        </w:rPr>
        <w:t>etiam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gramStart"/>
      <w:r w:rsidRPr="000146CC">
        <w:rPr>
          <w:rFonts w:cs="Times New Roman"/>
          <w:sz w:val="24"/>
          <w:szCs w:val="24"/>
        </w:rPr>
        <w:t>homo</w:t>
      </w:r>
      <w:proofErr w:type="gramEnd"/>
      <w:r w:rsidRPr="000146CC">
        <w:rPr>
          <w:rFonts w:cs="Times New Roman"/>
          <w:sz w:val="24"/>
          <w:szCs w:val="24"/>
        </w:rPr>
        <w:t xml:space="preserve"> qui </w:t>
      </w:r>
      <w:proofErr w:type="spellStart"/>
      <w:r w:rsidRPr="000146CC">
        <w:rPr>
          <w:rFonts w:cs="Times New Roman"/>
          <w:sz w:val="24"/>
          <w:szCs w:val="24"/>
        </w:rPr>
        <w:t>orat</w:t>
      </w:r>
      <w:proofErr w:type="spellEnd"/>
      <w:r w:rsidRPr="000146CC">
        <w:rPr>
          <w:rFonts w:cs="Times New Roman"/>
          <w:sz w:val="24"/>
          <w:szCs w:val="24"/>
        </w:rPr>
        <w:t xml:space="preserve">, sicut </w:t>
      </w:r>
      <w:proofErr w:type="spellStart"/>
      <w:r w:rsidRPr="000146CC">
        <w:rPr>
          <w:rFonts w:cs="Times New Roman"/>
          <w:sz w:val="24"/>
          <w:szCs w:val="24"/>
        </w:rPr>
        <w:t>catulus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sentiens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verbera</w:t>
      </w:r>
      <w:proofErr w:type="spellEnd"/>
      <w:r w:rsidRPr="000146CC">
        <w:rPr>
          <w:rFonts w:cs="Times New Roman"/>
          <w:sz w:val="24"/>
          <w:szCs w:val="24"/>
        </w:rPr>
        <w:t xml:space="preserve">: </w:t>
      </w:r>
      <w:proofErr w:type="spellStart"/>
      <w:r w:rsidRPr="000146CC">
        <w:rPr>
          <w:rFonts w:cs="Times New Roman"/>
          <w:sz w:val="24"/>
          <w:szCs w:val="24"/>
        </w:rPr>
        <w:t>nam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catulus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sentiens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verbera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clamat</w:t>
      </w:r>
      <w:proofErr w:type="spellEnd"/>
      <w:r w:rsidRPr="000146CC">
        <w:rPr>
          <w:rFonts w:cs="Times New Roman"/>
          <w:sz w:val="24"/>
          <w:szCs w:val="24"/>
        </w:rPr>
        <w:t xml:space="preserve"> plus, cum plus </w:t>
      </w:r>
      <w:proofErr w:type="spellStart"/>
      <w:r w:rsidRPr="000146CC">
        <w:rPr>
          <w:rFonts w:cs="Times New Roman"/>
          <w:sz w:val="24"/>
          <w:szCs w:val="24"/>
        </w:rPr>
        <w:t>percutitur</w:t>
      </w:r>
      <w:proofErr w:type="spellEnd"/>
      <w:r w:rsidRPr="000146CC">
        <w:rPr>
          <w:rFonts w:cs="Times New Roman"/>
          <w:sz w:val="24"/>
          <w:szCs w:val="24"/>
        </w:rPr>
        <w:t xml:space="preserve">; sic plus </w:t>
      </w:r>
      <w:proofErr w:type="spellStart"/>
      <w:r w:rsidRPr="000146CC">
        <w:rPr>
          <w:rFonts w:cs="Times New Roman"/>
          <w:sz w:val="24"/>
          <w:szCs w:val="24"/>
        </w:rPr>
        <w:t>debet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clamare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orando</w:t>
      </w:r>
      <w:proofErr w:type="spellEnd"/>
      <w:r w:rsidRPr="000146CC">
        <w:rPr>
          <w:rFonts w:cs="Times New Roman"/>
          <w:sz w:val="24"/>
          <w:szCs w:val="24"/>
        </w:rPr>
        <w:t xml:space="preserve">, qui a Domino </w:t>
      </w:r>
      <w:proofErr w:type="spellStart"/>
      <w:r w:rsidRPr="000146CC">
        <w:rPr>
          <w:rFonts w:cs="Times New Roman"/>
          <w:sz w:val="24"/>
          <w:szCs w:val="24"/>
        </w:rPr>
        <w:t>tribulationis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verbere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castigatur</w:t>
      </w:r>
      <w:proofErr w:type="spellEnd"/>
      <w:r w:rsidRPr="000146CC">
        <w:rPr>
          <w:rFonts w:cs="Times New Roman"/>
          <w:sz w:val="24"/>
          <w:szCs w:val="24"/>
        </w:rPr>
        <w:t xml:space="preserve">; </w:t>
      </w:r>
      <w:proofErr w:type="spellStart"/>
      <w:r w:rsidRPr="000146CC">
        <w:rPr>
          <w:rFonts w:cs="Times New Roman"/>
          <w:sz w:val="24"/>
          <w:szCs w:val="24"/>
        </w:rPr>
        <w:t>nam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dicitur</w:t>
      </w:r>
      <w:proofErr w:type="spellEnd"/>
      <w:r w:rsidRPr="000146CC">
        <w:rPr>
          <w:rFonts w:cs="Times New Roman"/>
          <w:sz w:val="24"/>
          <w:szCs w:val="24"/>
        </w:rPr>
        <w:t xml:space="preserve">: </w:t>
      </w:r>
      <w:r w:rsidRPr="000146CC">
        <w:rPr>
          <w:rFonts w:cs="Times New Roman"/>
          <w:i/>
          <w:iCs/>
          <w:sz w:val="24"/>
          <w:szCs w:val="24"/>
        </w:rPr>
        <w:t xml:space="preserve">Ad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Dominum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cum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tribularer</w:t>
      </w:r>
      <w:proofErr w:type="spellEnd"/>
      <w:r w:rsidRPr="000146CC">
        <w:rPr>
          <w:rFonts w:cs="Times New Roman"/>
          <w:i/>
          <w:iCs/>
          <w:sz w:val="24"/>
          <w:szCs w:val="24"/>
        </w:rPr>
        <w:t>,</w:t>
      </w:r>
      <w:r w:rsidRPr="000146CC">
        <w:rPr>
          <w:rFonts w:cs="Times New Roman"/>
          <w:sz w:val="24"/>
          <w:szCs w:val="24"/>
        </w:rPr>
        <w:t xml:space="preserve"> etc. Est </w:t>
      </w:r>
      <w:proofErr w:type="spellStart"/>
      <w:r w:rsidRPr="000146CC">
        <w:rPr>
          <w:rFonts w:cs="Times New Roman"/>
          <w:sz w:val="24"/>
          <w:szCs w:val="24"/>
        </w:rPr>
        <w:t>insuper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gramStart"/>
      <w:r w:rsidRPr="000146CC">
        <w:rPr>
          <w:rFonts w:cs="Times New Roman"/>
          <w:sz w:val="24"/>
          <w:szCs w:val="24"/>
        </w:rPr>
        <w:t>homo</w:t>
      </w:r>
      <w:proofErr w:type="gramEnd"/>
      <w:r w:rsidRPr="000146CC">
        <w:rPr>
          <w:rFonts w:cs="Times New Roman"/>
          <w:sz w:val="24"/>
          <w:szCs w:val="24"/>
        </w:rPr>
        <w:t xml:space="preserve"> qui </w:t>
      </w:r>
      <w:proofErr w:type="spellStart"/>
      <w:r w:rsidRPr="000146CC">
        <w:rPr>
          <w:rFonts w:cs="Times New Roman"/>
          <w:sz w:val="24"/>
          <w:szCs w:val="24"/>
        </w:rPr>
        <w:t>orat</w:t>
      </w:r>
      <w:proofErr w:type="spellEnd"/>
      <w:r w:rsidRPr="000146CC">
        <w:rPr>
          <w:rFonts w:cs="Times New Roman"/>
          <w:sz w:val="24"/>
          <w:szCs w:val="24"/>
        </w:rPr>
        <w:t xml:space="preserve">, sicut populus </w:t>
      </w:r>
      <w:proofErr w:type="spellStart"/>
      <w:r w:rsidRPr="000146CC">
        <w:rPr>
          <w:rFonts w:cs="Times New Roman"/>
          <w:sz w:val="24"/>
          <w:szCs w:val="24"/>
        </w:rPr>
        <w:t>videns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pericula</w:t>
      </w:r>
      <w:proofErr w:type="spellEnd"/>
      <w:r w:rsidRPr="000146CC">
        <w:rPr>
          <w:rFonts w:cs="Times New Roman"/>
          <w:sz w:val="24"/>
          <w:szCs w:val="24"/>
        </w:rPr>
        <w:t xml:space="preserve">: sicut </w:t>
      </w:r>
      <w:proofErr w:type="spellStart"/>
      <w:r w:rsidRPr="000146CC">
        <w:rPr>
          <w:rFonts w:cs="Times New Roman"/>
          <w:sz w:val="24"/>
          <w:szCs w:val="24"/>
        </w:rPr>
        <w:t>enim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consuevit</w:t>
      </w:r>
      <w:proofErr w:type="spellEnd"/>
      <w:r w:rsidRPr="000146CC">
        <w:rPr>
          <w:rFonts w:cs="Times New Roman"/>
          <w:sz w:val="24"/>
          <w:szCs w:val="24"/>
        </w:rPr>
        <w:t xml:space="preserve"> populus </w:t>
      </w:r>
      <w:proofErr w:type="spellStart"/>
      <w:r w:rsidRPr="000146CC">
        <w:rPr>
          <w:rFonts w:cs="Times New Roman"/>
          <w:sz w:val="24"/>
          <w:szCs w:val="24"/>
        </w:rPr>
        <w:t>clamare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præcipue</w:t>
      </w:r>
      <w:proofErr w:type="spellEnd"/>
      <w:r w:rsidRPr="000146CC">
        <w:rPr>
          <w:rFonts w:cs="Times New Roman"/>
          <w:sz w:val="24"/>
          <w:szCs w:val="24"/>
        </w:rPr>
        <w:t xml:space="preserve"> propter </w:t>
      </w:r>
      <w:proofErr w:type="spellStart"/>
      <w:r w:rsidRPr="000146CC">
        <w:rPr>
          <w:rFonts w:cs="Times New Roman"/>
          <w:sz w:val="24"/>
          <w:szCs w:val="24"/>
        </w:rPr>
        <w:t>tria</w:t>
      </w:r>
      <w:proofErr w:type="spellEnd"/>
      <w:r w:rsidRPr="000146CC">
        <w:rPr>
          <w:rFonts w:cs="Times New Roman"/>
          <w:sz w:val="24"/>
          <w:szCs w:val="24"/>
        </w:rPr>
        <w:t xml:space="preserve">, scilicet contra </w:t>
      </w:r>
      <w:proofErr w:type="spellStart"/>
      <w:r w:rsidRPr="000146CC">
        <w:rPr>
          <w:rFonts w:cs="Times New Roman"/>
          <w:sz w:val="24"/>
          <w:szCs w:val="24"/>
        </w:rPr>
        <w:t>aquam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ignem</w:t>
      </w:r>
      <w:proofErr w:type="spellEnd"/>
      <w:r w:rsidRPr="000146CC">
        <w:rPr>
          <w:rFonts w:cs="Times New Roman"/>
          <w:sz w:val="24"/>
          <w:szCs w:val="24"/>
        </w:rPr>
        <w:t xml:space="preserve">, et </w:t>
      </w:r>
      <w:proofErr w:type="spellStart"/>
      <w:r w:rsidRPr="000146CC">
        <w:rPr>
          <w:rFonts w:cs="Times New Roman"/>
          <w:sz w:val="24"/>
          <w:szCs w:val="24"/>
        </w:rPr>
        <w:t>hostes</w:t>
      </w:r>
      <w:proofErr w:type="spellEnd"/>
      <w:r w:rsidRPr="000146CC">
        <w:rPr>
          <w:rFonts w:cs="Times New Roman"/>
          <w:sz w:val="24"/>
          <w:szCs w:val="24"/>
        </w:rPr>
        <w:t xml:space="preserve">; sic homo </w:t>
      </w:r>
      <w:proofErr w:type="spellStart"/>
      <w:r w:rsidRPr="000146CC">
        <w:rPr>
          <w:rFonts w:cs="Times New Roman"/>
          <w:sz w:val="24"/>
          <w:szCs w:val="24"/>
        </w:rPr>
        <w:t>debet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emittere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clamorem</w:t>
      </w:r>
      <w:proofErr w:type="spellEnd"/>
      <w:r w:rsidRPr="000146CC">
        <w:rPr>
          <w:rFonts w:cs="Times New Roman"/>
          <w:sz w:val="24"/>
          <w:szCs w:val="24"/>
        </w:rPr>
        <w:t xml:space="preserve"> contra triplex genus </w:t>
      </w:r>
      <w:proofErr w:type="spellStart"/>
      <w:r w:rsidRPr="000146CC">
        <w:rPr>
          <w:rFonts w:cs="Times New Roman"/>
          <w:sz w:val="24"/>
          <w:szCs w:val="24"/>
        </w:rPr>
        <w:t>tentationis</w:t>
      </w:r>
      <w:proofErr w:type="spellEnd"/>
      <w:r w:rsidRPr="000146CC">
        <w:rPr>
          <w:rFonts w:cs="Times New Roman"/>
          <w:sz w:val="24"/>
          <w:szCs w:val="24"/>
        </w:rPr>
        <w:t xml:space="preserve">, scilicet contra </w:t>
      </w:r>
      <w:proofErr w:type="spellStart"/>
      <w:r w:rsidRPr="000146CC">
        <w:rPr>
          <w:rFonts w:cs="Times New Roman"/>
          <w:sz w:val="24"/>
          <w:szCs w:val="24"/>
        </w:rPr>
        <w:t>carnalem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concupiscentiam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quæ</w:t>
      </w:r>
      <w:proofErr w:type="spellEnd"/>
      <w:r w:rsidRPr="000146CC">
        <w:rPr>
          <w:rFonts w:cs="Times New Roman"/>
          <w:sz w:val="24"/>
          <w:szCs w:val="24"/>
        </w:rPr>
        <w:t xml:space="preserve"> per </w:t>
      </w:r>
      <w:proofErr w:type="spellStart"/>
      <w:r w:rsidRPr="000146CC">
        <w:rPr>
          <w:rFonts w:cs="Times New Roman"/>
          <w:sz w:val="24"/>
          <w:szCs w:val="24"/>
        </w:rPr>
        <w:t>ignem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figuratur</w:t>
      </w:r>
      <w:proofErr w:type="spellEnd"/>
      <w:r w:rsidRPr="000146CC">
        <w:rPr>
          <w:rFonts w:cs="Times New Roman"/>
          <w:sz w:val="24"/>
          <w:szCs w:val="24"/>
        </w:rPr>
        <w:t xml:space="preserve">; contra </w:t>
      </w:r>
      <w:proofErr w:type="spellStart"/>
      <w:r w:rsidRPr="000146CC">
        <w:rPr>
          <w:rFonts w:cs="Times New Roman"/>
          <w:sz w:val="24"/>
          <w:szCs w:val="24"/>
        </w:rPr>
        <w:t>concupiscentiam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terrenam</w:t>
      </w:r>
      <w:proofErr w:type="spellEnd"/>
      <w:r w:rsidRPr="000146CC">
        <w:rPr>
          <w:rFonts w:cs="Times New Roman"/>
          <w:sz w:val="24"/>
          <w:szCs w:val="24"/>
        </w:rPr>
        <w:t xml:space="preserve"> seu </w:t>
      </w:r>
      <w:proofErr w:type="spellStart"/>
      <w:r w:rsidRPr="000146CC">
        <w:rPr>
          <w:rFonts w:cs="Times New Roman"/>
          <w:sz w:val="24"/>
          <w:szCs w:val="24"/>
        </w:rPr>
        <w:t>mundanam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quæ</w:t>
      </w:r>
      <w:proofErr w:type="spellEnd"/>
      <w:r w:rsidRPr="000146CC">
        <w:rPr>
          <w:rFonts w:cs="Times New Roman"/>
          <w:sz w:val="24"/>
          <w:szCs w:val="24"/>
        </w:rPr>
        <w:t xml:space="preserve"> per </w:t>
      </w:r>
      <w:proofErr w:type="spellStart"/>
      <w:r w:rsidRPr="000146CC">
        <w:rPr>
          <w:rFonts w:cs="Times New Roman"/>
          <w:sz w:val="24"/>
          <w:szCs w:val="24"/>
        </w:rPr>
        <w:t>aquam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effluentem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intelligitur</w:t>
      </w:r>
      <w:proofErr w:type="spellEnd"/>
      <w:r w:rsidRPr="000146CC">
        <w:rPr>
          <w:rFonts w:cs="Times New Roman"/>
          <w:sz w:val="24"/>
          <w:szCs w:val="24"/>
        </w:rPr>
        <w:t xml:space="preserve">; contra </w:t>
      </w:r>
      <w:proofErr w:type="spellStart"/>
      <w:r w:rsidRPr="000146CC">
        <w:rPr>
          <w:rFonts w:cs="Times New Roman"/>
          <w:sz w:val="24"/>
          <w:szCs w:val="24"/>
        </w:rPr>
        <w:t>diabolicam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guerram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quæ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proprie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hostis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appellatur</w:t>
      </w:r>
      <w:proofErr w:type="spellEnd"/>
      <w:r w:rsidRPr="000146CC">
        <w:rPr>
          <w:rFonts w:cs="Times New Roman"/>
          <w:sz w:val="24"/>
          <w:szCs w:val="24"/>
        </w:rPr>
        <w:t>....</w:t>
      </w:r>
    </w:p>
    <w:p w14:paraId="3B3A89E9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4FC97D32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  <w:r w:rsidRPr="000146CC">
        <w:rPr>
          <w:rStyle w:val="EndnoteReference"/>
          <w:rFonts w:cs="Times New Roman"/>
          <w:sz w:val="24"/>
          <w:szCs w:val="24"/>
        </w:rPr>
        <w:endnoteRef/>
      </w:r>
      <w:r w:rsidRPr="000146CC">
        <w:rPr>
          <w:rFonts w:cs="Times New Roman"/>
          <w:sz w:val="24"/>
          <w:szCs w:val="24"/>
        </w:rPr>
        <w:t xml:space="preserve"> Cf. William de </w:t>
      </w:r>
      <w:proofErr w:type="spellStart"/>
      <w:r w:rsidRPr="000146CC">
        <w:rPr>
          <w:rFonts w:cs="Times New Roman"/>
          <w:sz w:val="24"/>
          <w:szCs w:val="24"/>
        </w:rPr>
        <w:t>Lancea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Diaetae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salutis</w:t>
      </w:r>
      <w:proofErr w:type="spellEnd"/>
      <w:r w:rsidRPr="000146CC">
        <w:rPr>
          <w:rFonts w:cs="Times New Roman"/>
          <w:sz w:val="24"/>
          <w:szCs w:val="24"/>
        </w:rPr>
        <w:t xml:space="preserve"> 2.5 (8:270a-b): Item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est sicut </w:t>
      </w:r>
      <w:proofErr w:type="spellStart"/>
      <w:r w:rsidRPr="000146CC">
        <w:rPr>
          <w:rFonts w:cs="Times New Roman"/>
          <w:sz w:val="24"/>
          <w:szCs w:val="24"/>
        </w:rPr>
        <w:t>armatura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militem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ornans</w:t>
      </w:r>
      <w:proofErr w:type="spellEnd"/>
      <w:r w:rsidRPr="000146CC">
        <w:rPr>
          <w:rFonts w:cs="Times New Roman"/>
          <w:sz w:val="24"/>
          <w:szCs w:val="24"/>
        </w:rPr>
        <w:t xml:space="preserve">, sicut </w:t>
      </w:r>
      <w:proofErr w:type="spellStart"/>
      <w:r w:rsidRPr="000146CC">
        <w:rPr>
          <w:rFonts w:cs="Times New Roman"/>
          <w:sz w:val="24"/>
          <w:szCs w:val="24"/>
        </w:rPr>
        <w:t>lucerna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viam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demonstrans</w:t>
      </w:r>
      <w:proofErr w:type="spellEnd"/>
      <w:r w:rsidRPr="000146CC">
        <w:rPr>
          <w:rFonts w:cs="Times New Roman"/>
          <w:sz w:val="24"/>
          <w:szCs w:val="24"/>
        </w:rPr>
        <w:t xml:space="preserve">, et sicut </w:t>
      </w:r>
      <w:proofErr w:type="spellStart"/>
      <w:r w:rsidRPr="000146CC">
        <w:rPr>
          <w:rFonts w:cs="Times New Roman"/>
          <w:sz w:val="24"/>
          <w:szCs w:val="24"/>
        </w:rPr>
        <w:t>columba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olivam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portans</w:t>
      </w:r>
      <w:proofErr w:type="spellEnd"/>
      <w:r w:rsidRPr="000146CC">
        <w:rPr>
          <w:rFonts w:cs="Times New Roman"/>
          <w:sz w:val="24"/>
          <w:szCs w:val="24"/>
        </w:rPr>
        <w:t xml:space="preserve">. Est </w:t>
      </w:r>
      <w:proofErr w:type="spellStart"/>
      <w:r w:rsidRPr="000146CC">
        <w:rPr>
          <w:rFonts w:cs="Times New Roman"/>
          <w:sz w:val="24"/>
          <w:szCs w:val="24"/>
        </w:rPr>
        <w:t>itaque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armatura</w:t>
      </w:r>
      <w:proofErr w:type="spellEnd"/>
      <w:r w:rsidRPr="000146CC">
        <w:rPr>
          <w:rFonts w:cs="Times New Roman"/>
          <w:sz w:val="24"/>
          <w:szCs w:val="24"/>
        </w:rPr>
        <w:t xml:space="preserve">: </w:t>
      </w:r>
      <w:proofErr w:type="spellStart"/>
      <w:r w:rsidRPr="000146CC">
        <w:rPr>
          <w:rFonts w:cs="Times New Roman"/>
          <w:sz w:val="24"/>
          <w:szCs w:val="24"/>
        </w:rPr>
        <w:t>nam</w:t>
      </w:r>
      <w:proofErr w:type="spellEnd"/>
      <w:r w:rsidRPr="000146CC">
        <w:rPr>
          <w:rFonts w:cs="Times New Roman"/>
          <w:sz w:val="24"/>
          <w:szCs w:val="24"/>
        </w:rPr>
        <w:t xml:space="preserve"> sicut miles non exit sine </w:t>
      </w:r>
      <w:proofErr w:type="spellStart"/>
      <w:r w:rsidRPr="000146CC">
        <w:rPr>
          <w:rFonts w:cs="Times New Roman"/>
          <w:sz w:val="24"/>
          <w:szCs w:val="24"/>
        </w:rPr>
        <w:t>armis</w:t>
      </w:r>
      <w:proofErr w:type="spellEnd"/>
      <w:r w:rsidRPr="000146CC">
        <w:rPr>
          <w:rFonts w:cs="Times New Roman"/>
          <w:sz w:val="24"/>
          <w:szCs w:val="24"/>
        </w:rPr>
        <w:t xml:space="preserve"> ad bellum, </w:t>
      </w:r>
      <w:proofErr w:type="spellStart"/>
      <w:r w:rsidRPr="000146CC">
        <w:rPr>
          <w:rFonts w:cs="Times New Roman"/>
          <w:sz w:val="24"/>
          <w:szCs w:val="24"/>
        </w:rPr>
        <w:t>ita</w:t>
      </w:r>
      <w:proofErr w:type="spellEnd"/>
      <w:r w:rsidRPr="000146CC">
        <w:rPr>
          <w:rFonts w:cs="Times New Roman"/>
          <w:sz w:val="24"/>
          <w:szCs w:val="24"/>
        </w:rPr>
        <w:t xml:space="preserve"> sine </w:t>
      </w:r>
      <w:proofErr w:type="spellStart"/>
      <w:r w:rsidRPr="000146CC">
        <w:rPr>
          <w:rFonts w:cs="Times New Roman"/>
          <w:sz w:val="24"/>
          <w:szCs w:val="24"/>
        </w:rPr>
        <w:t>armis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nullo</w:t>
      </w:r>
      <w:proofErr w:type="spellEnd"/>
      <w:r w:rsidRPr="000146CC">
        <w:rPr>
          <w:rFonts w:cs="Times New Roman"/>
          <w:sz w:val="24"/>
          <w:szCs w:val="24"/>
        </w:rPr>
        <w:t xml:space="preserve"> modo </w:t>
      </w:r>
      <w:proofErr w:type="spellStart"/>
      <w:r w:rsidRPr="000146CC">
        <w:rPr>
          <w:rFonts w:cs="Times New Roman"/>
          <w:sz w:val="24"/>
          <w:szCs w:val="24"/>
        </w:rPr>
        <w:t>debemus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intrare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tentationis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conflictum</w:t>
      </w:r>
      <w:proofErr w:type="spellEnd"/>
      <w:r w:rsidRPr="000146CC">
        <w:rPr>
          <w:rFonts w:cs="Times New Roman"/>
          <w:sz w:val="24"/>
          <w:szCs w:val="24"/>
        </w:rPr>
        <w:t xml:space="preserve">. In </w:t>
      </w:r>
      <w:proofErr w:type="spellStart"/>
      <w:r w:rsidRPr="000146CC">
        <w:rPr>
          <w:rFonts w:cs="Times New Roman"/>
          <w:sz w:val="24"/>
          <w:szCs w:val="24"/>
        </w:rPr>
        <w:t>cujus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figura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dicitur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quod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r w:rsidRPr="000146CC">
        <w:rPr>
          <w:rFonts w:cs="Times New Roman"/>
          <w:i/>
          <w:iCs/>
          <w:sz w:val="24"/>
          <w:szCs w:val="24"/>
        </w:rPr>
        <w:t xml:space="preserve">Moyse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elevante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manus</w:t>
      </w:r>
      <w:r w:rsidRPr="000146CC">
        <w:rPr>
          <w:rFonts w:cs="Times New Roman"/>
          <w:sz w:val="24"/>
          <w:szCs w:val="24"/>
        </w:rPr>
        <w:t xml:space="preserve"> ad </w:t>
      </w:r>
      <w:proofErr w:type="spellStart"/>
      <w:r w:rsidRPr="000146CC">
        <w:rPr>
          <w:rFonts w:cs="Times New Roman"/>
          <w:sz w:val="24"/>
          <w:szCs w:val="24"/>
        </w:rPr>
        <w:t>orationem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vincebat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Israel; et cum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remitte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manus,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superabat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Amalech</w:t>
      </w:r>
      <w:proofErr w:type="spellEnd"/>
      <w:r w:rsidRPr="000146CC">
        <w:rPr>
          <w:rFonts w:cs="Times New Roman"/>
          <w:i/>
          <w:iCs/>
          <w:sz w:val="24"/>
          <w:szCs w:val="24"/>
        </w:rPr>
        <w:t>,</w:t>
      </w:r>
      <w:r w:rsidRPr="000146CC">
        <w:rPr>
          <w:rFonts w:cs="Times New Roman"/>
          <w:sz w:val="24"/>
          <w:szCs w:val="24"/>
        </w:rPr>
        <w:t xml:space="preserve"> id est diabolus. Est autem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lucerna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viam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demonstrans</w:t>
      </w:r>
      <w:proofErr w:type="spellEnd"/>
      <w:r w:rsidRPr="000146CC">
        <w:rPr>
          <w:rFonts w:cs="Times New Roman"/>
          <w:sz w:val="24"/>
          <w:szCs w:val="24"/>
        </w:rPr>
        <w:t xml:space="preserve">: </w:t>
      </w:r>
      <w:proofErr w:type="spellStart"/>
      <w:r w:rsidRPr="000146CC">
        <w:rPr>
          <w:rFonts w:cs="Times New Roman"/>
          <w:sz w:val="24"/>
          <w:szCs w:val="24"/>
        </w:rPr>
        <w:t>nam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lucerna</w:t>
      </w:r>
      <w:proofErr w:type="spellEnd"/>
      <w:r w:rsidRPr="000146CC">
        <w:rPr>
          <w:rFonts w:cs="Times New Roman"/>
          <w:sz w:val="24"/>
          <w:szCs w:val="24"/>
        </w:rPr>
        <w:t xml:space="preserve"> est </w:t>
      </w:r>
      <w:proofErr w:type="spellStart"/>
      <w:r w:rsidRPr="000146CC">
        <w:rPr>
          <w:rFonts w:cs="Times New Roman"/>
          <w:sz w:val="24"/>
          <w:szCs w:val="24"/>
        </w:rPr>
        <w:t>necessaria</w:t>
      </w:r>
      <w:proofErr w:type="spellEnd"/>
      <w:r w:rsidRPr="000146CC">
        <w:rPr>
          <w:rFonts w:cs="Times New Roman"/>
          <w:sz w:val="24"/>
          <w:szCs w:val="24"/>
        </w:rPr>
        <w:t xml:space="preserve"> in </w:t>
      </w:r>
      <w:proofErr w:type="spellStart"/>
      <w:r w:rsidRPr="000146CC">
        <w:rPr>
          <w:rFonts w:cs="Times New Roman"/>
          <w:sz w:val="24"/>
          <w:szCs w:val="24"/>
        </w:rPr>
        <w:t>tenebris</w:t>
      </w:r>
      <w:proofErr w:type="spellEnd"/>
      <w:r w:rsidRPr="000146CC">
        <w:rPr>
          <w:rFonts w:cs="Times New Roman"/>
          <w:sz w:val="24"/>
          <w:szCs w:val="24"/>
        </w:rPr>
        <w:t xml:space="preserve">, sic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in rebus </w:t>
      </w:r>
      <w:proofErr w:type="spellStart"/>
      <w:r w:rsidRPr="000146CC">
        <w:rPr>
          <w:rFonts w:cs="Times New Roman"/>
          <w:sz w:val="24"/>
          <w:szCs w:val="24"/>
        </w:rPr>
        <w:t>dubiis</w:t>
      </w:r>
      <w:proofErr w:type="spellEnd"/>
      <w:r w:rsidRPr="000146CC">
        <w:rPr>
          <w:rFonts w:cs="Times New Roman"/>
          <w:sz w:val="24"/>
          <w:szCs w:val="24"/>
        </w:rPr>
        <w:t xml:space="preserve">. In </w:t>
      </w:r>
      <w:proofErr w:type="spellStart"/>
      <w:r w:rsidRPr="000146CC">
        <w:rPr>
          <w:rFonts w:cs="Times New Roman"/>
          <w:sz w:val="24"/>
          <w:szCs w:val="24"/>
        </w:rPr>
        <w:t>cujus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figura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r w:rsidRPr="000146CC">
        <w:rPr>
          <w:rFonts w:cs="Times New Roman"/>
          <w:i/>
          <w:iCs/>
          <w:sz w:val="24"/>
          <w:szCs w:val="24"/>
        </w:rPr>
        <w:t>mulier</w:t>
      </w:r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illa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evangelica</w:t>
      </w:r>
      <w:proofErr w:type="spellEnd"/>
      <w:r w:rsidRPr="000146CC">
        <w:rPr>
          <w:rFonts w:cs="Times New Roman"/>
          <w:sz w:val="24"/>
          <w:szCs w:val="24"/>
        </w:rPr>
        <w:t xml:space="preserve">, id est anima </w:t>
      </w:r>
      <w:proofErr w:type="spellStart"/>
      <w:r w:rsidRPr="000146CC">
        <w:rPr>
          <w:rFonts w:cs="Times New Roman"/>
          <w:sz w:val="24"/>
          <w:szCs w:val="24"/>
        </w:rPr>
        <w:t>devota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accendit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lucernam</w:t>
      </w:r>
      <w:proofErr w:type="spellEnd"/>
      <w:r w:rsidRPr="000146CC">
        <w:rPr>
          <w:rFonts w:cs="Times New Roman"/>
          <w:i/>
          <w:iCs/>
          <w:sz w:val="24"/>
          <w:szCs w:val="24"/>
        </w:rPr>
        <w:t xml:space="preserve">, et invenit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drachmam</w:t>
      </w:r>
      <w:proofErr w:type="spellEnd"/>
      <w:r w:rsidRPr="000146CC">
        <w:rPr>
          <w:rFonts w:cs="Times New Roman"/>
          <w:i/>
          <w:iCs/>
          <w:sz w:val="24"/>
          <w:szCs w:val="24"/>
        </w:rPr>
        <w:t>,</w:t>
      </w:r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ut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dicitur</w:t>
      </w:r>
      <w:proofErr w:type="spellEnd"/>
      <w:r w:rsidRPr="000146CC">
        <w:rPr>
          <w:rFonts w:cs="Times New Roman"/>
          <w:sz w:val="24"/>
          <w:szCs w:val="24"/>
        </w:rPr>
        <w:t xml:space="preserve"> in </w:t>
      </w:r>
      <w:r w:rsidRPr="000146CC">
        <w:rPr>
          <w:rFonts w:cs="Times New Roman"/>
          <w:i/>
          <w:iCs/>
          <w:sz w:val="24"/>
          <w:szCs w:val="24"/>
        </w:rPr>
        <w:t>Luca</w:t>
      </w:r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Lucerna</w:t>
      </w:r>
      <w:proofErr w:type="spellEnd"/>
      <w:r w:rsidRPr="000146CC">
        <w:rPr>
          <w:rFonts w:cs="Times New Roman"/>
          <w:sz w:val="24"/>
          <w:szCs w:val="24"/>
        </w:rPr>
        <w:t xml:space="preserve"> est </w:t>
      </w:r>
      <w:proofErr w:type="spellStart"/>
      <w:r w:rsidRPr="000146CC">
        <w:rPr>
          <w:rFonts w:cs="Times New Roman"/>
          <w:sz w:val="24"/>
          <w:szCs w:val="24"/>
        </w:rPr>
        <w:t>orationis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instantia</w:t>
      </w:r>
      <w:proofErr w:type="spellEnd"/>
      <w:r w:rsidRPr="000146CC">
        <w:rPr>
          <w:rFonts w:cs="Times New Roman"/>
          <w:sz w:val="24"/>
          <w:szCs w:val="24"/>
        </w:rPr>
        <w:t xml:space="preserve">; drachma </w:t>
      </w:r>
      <w:proofErr w:type="spellStart"/>
      <w:r w:rsidRPr="000146CC">
        <w:rPr>
          <w:rFonts w:cs="Times New Roman"/>
          <w:sz w:val="24"/>
          <w:szCs w:val="24"/>
        </w:rPr>
        <w:t>vero</w:t>
      </w:r>
      <w:proofErr w:type="spellEnd"/>
      <w:r w:rsidRPr="000146CC">
        <w:rPr>
          <w:rFonts w:cs="Times New Roman"/>
          <w:sz w:val="24"/>
          <w:szCs w:val="24"/>
        </w:rPr>
        <w:t xml:space="preserve"> est gratia </w:t>
      </w:r>
      <w:proofErr w:type="spellStart"/>
      <w:r w:rsidRPr="000146CC">
        <w:rPr>
          <w:rFonts w:cs="Times New Roman"/>
          <w:sz w:val="24"/>
          <w:szCs w:val="24"/>
        </w:rPr>
        <w:t>divina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quae</w:t>
      </w:r>
      <w:proofErr w:type="spellEnd"/>
      <w:r w:rsidRPr="000146CC">
        <w:rPr>
          <w:rFonts w:cs="Times New Roman"/>
          <w:sz w:val="24"/>
          <w:szCs w:val="24"/>
        </w:rPr>
        <w:t xml:space="preserve"> quasi </w:t>
      </w:r>
      <w:proofErr w:type="spellStart"/>
      <w:r w:rsidRPr="000146CC">
        <w:rPr>
          <w:rFonts w:cs="Times New Roman"/>
          <w:sz w:val="24"/>
          <w:szCs w:val="24"/>
        </w:rPr>
        <w:t>perdita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fuerit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reperitur</w:t>
      </w:r>
      <w:proofErr w:type="spellEnd"/>
      <w:r w:rsidRPr="000146CC">
        <w:rPr>
          <w:rFonts w:cs="Times New Roman"/>
          <w:sz w:val="24"/>
          <w:szCs w:val="24"/>
        </w:rPr>
        <w:t xml:space="preserve"> cum </w:t>
      </w:r>
      <w:proofErr w:type="spellStart"/>
      <w:r w:rsidRPr="000146CC">
        <w:rPr>
          <w:rFonts w:cs="Times New Roman"/>
          <w:sz w:val="24"/>
          <w:szCs w:val="24"/>
        </w:rPr>
        <w:t>oratione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devota</w:t>
      </w:r>
      <w:proofErr w:type="spellEnd"/>
      <w:r w:rsidRPr="000146CC">
        <w:rPr>
          <w:rFonts w:cs="Times New Roman"/>
          <w:sz w:val="24"/>
          <w:szCs w:val="24"/>
        </w:rPr>
        <w:t xml:space="preserve">. ... </w:t>
      </w:r>
      <w:proofErr w:type="spellStart"/>
      <w:r w:rsidRPr="000146CC">
        <w:rPr>
          <w:rFonts w:cs="Times New Roman"/>
          <w:sz w:val="24"/>
          <w:szCs w:val="24"/>
        </w:rPr>
        <w:t>Unde</w:t>
      </w:r>
      <w:proofErr w:type="spellEnd"/>
      <w:r w:rsidRPr="000146CC">
        <w:rPr>
          <w:rFonts w:cs="Times New Roman"/>
          <w:sz w:val="24"/>
          <w:szCs w:val="24"/>
        </w:rPr>
        <w:t xml:space="preserve"> dicit Hieronymus </w:t>
      </w:r>
      <w:r w:rsidRPr="000146CC">
        <w:rPr>
          <w:rFonts w:cs="Times New Roman"/>
          <w:i/>
          <w:iCs/>
          <w:sz w:val="24"/>
          <w:szCs w:val="24"/>
        </w:rPr>
        <w:t xml:space="preserve">ad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Paulam</w:t>
      </w:r>
      <w:proofErr w:type="spellEnd"/>
      <w:r w:rsidRPr="000146CC">
        <w:rPr>
          <w:rFonts w:cs="Times New Roman"/>
          <w:sz w:val="24"/>
          <w:szCs w:val="24"/>
        </w:rPr>
        <w:t xml:space="preserve">: “In principio </w:t>
      </w:r>
      <w:proofErr w:type="spellStart"/>
      <w:r w:rsidRPr="000146CC">
        <w:rPr>
          <w:rFonts w:cs="Times New Roman"/>
          <w:sz w:val="24"/>
          <w:szCs w:val="24"/>
        </w:rPr>
        <w:t>cujuslibet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operis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boni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præmitte</w:t>
      </w:r>
      <w:proofErr w:type="spellEnd"/>
      <w:r w:rsidRPr="000146CC">
        <w:rPr>
          <w:rFonts w:cs="Times New Roman"/>
          <w:sz w:val="24"/>
          <w:szCs w:val="24"/>
        </w:rPr>
        <w:t xml:space="preserve"> signum </w:t>
      </w:r>
      <w:proofErr w:type="spellStart"/>
      <w:r w:rsidRPr="000146CC">
        <w:rPr>
          <w:rFonts w:cs="Times New Roman"/>
          <w:sz w:val="24"/>
          <w:szCs w:val="24"/>
        </w:rPr>
        <w:t>crucis</w:t>
      </w:r>
      <w:proofErr w:type="spellEnd"/>
      <w:r w:rsidRPr="000146CC">
        <w:rPr>
          <w:rFonts w:cs="Times New Roman"/>
          <w:sz w:val="24"/>
          <w:szCs w:val="24"/>
        </w:rPr>
        <w:t xml:space="preserve"> in </w:t>
      </w:r>
      <w:proofErr w:type="spellStart"/>
      <w:r w:rsidRPr="000146CC">
        <w:rPr>
          <w:rFonts w:cs="Times New Roman"/>
          <w:sz w:val="24"/>
          <w:szCs w:val="24"/>
        </w:rPr>
        <w:t>fronte</w:t>
      </w:r>
      <w:proofErr w:type="spellEnd"/>
      <w:r w:rsidRPr="000146CC">
        <w:rPr>
          <w:rFonts w:cs="Times New Roman"/>
          <w:sz w:val="24"/>
          <w:szCs w:val="24"/>
        </w:rPr>
        <w:t xml:space="preserve"> cum </w:t>
      </w:r>
      <w:proofErr w:type="spellStart"/>
      <w:r w:rsidRPr="000146CC">
        <w:rPr>
          <w:rFonts w:cs="Times New Roman"/>
          <w:sz w:val="24"/>
          <w:szCs w:val="24"/>
        </w:rPr>
        <w:t>Oratione</w:t>
      </w:r>
      <w:proofErr w:type="spellEnd"/>
      <w:r w:rsidRPr="000146CC">
        <w:rPr>
          <w:rFonts w:cs="Times New Roman"/>
          <w:sz w:val="24"/>
          <w:szCs w:val="24"/>
        </w:rPr>
        <w:t xml:space="preserve"> Dominica.” Est </w:t>
      </w:r>
      <w:proofErr w:type="spellStart"/>
      <w:r w:rsidRPr="000146CC">
        <w:rPr>
          <w:rFonts w:cs="Times New Roman"/>
          <w:sz w:val="24"/>
          <w:szCs w:val="24"/>
        </w:rPr>
        <w:t>insuper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sicut </w:t>
      </w:r>
      <w:proofErr w:type="spellStart"/>
      <w:r w:rsidRPr="000146CC">
        <w:rPr>
          <w:rFonts w:cs="Times New Roman"/>
          <w:sz w:val="24"/>
          <w:szCs w:val="24"/>
        </w:rPr>
        <w:t>columba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quæ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reversa</w:t>
      </w:r>
      <w:proofErr w:type="spellEnd"/>
      <w:r w:rsidRPr="000146CC">
        <w:rPr>
          <w:rFonts w:cs="Times New Roman"/>
          <w:sz w:val="24"/>
          <w:szCs w:val="24"/>
        </w:rPr>
        <w:t xml:space="preserve"> est ad </w:t>
      </w:r>
      <w:proofErr w:type="spellStart"/>
      <w:r w:rsidRPr="000146CC">
        <w:rPr>
          <w:rFonts w:cs="Times New Roman"/>
          <w:sz w:val="24"/>
          <w:szCs w:val="24"/>
        </w:rPr>
        <w:t>arcam</w:t>
      </w:r>
      <w:proofErr w:type="spellEnd"/>
      <w:r w:rsidRPr="000146CC">
        <w:rPr>
          <w:rFonts w:cs="Times New Roman"/>
          <w:sz w:val="24"/>
          <w:szCs w:val="24"/>
        </w:rPr>
        <w:t xml:space="preserve"> cum </w:t>
      </w:r>
      <w:proofErr w:type="spellStart"/>
      <w:r w:rsidRPr="000146CC">
        <w:rPr>
          <w:rFonts w:cs="Times New Roman"/>
          <w:sz w:val="24"/>
          <w:szCs w:val="24"/>
        </w:rPr>
        <w:t>oliva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ut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habetur</w:t>
      </w:r>
      <w:proofErr w:type="spellEnd"/>
      <w:r w:rsidRPr="000146CC">
        <w:rPr>
          <w:rFonts w:cs="Times New Roman"/>
          <w:sz w:val="24"/>
          <w:szCs w:val="24"/>
        </w:rPr>
        <w:t xml:space="preserve"> in </w:t>
      </w:r>
      <w:r w:rsidRPr="000146CC">
        <w:rPr>
          <w:rFonts w:cs="Times New Roman"/>
          <w:i/>
          <w:iCs/>
          <w:sz w:val="24"/>
          <w:szCs w:val="24"/>
        </w:rPr>
        <w:t>Genesi.</w:t>
      </w:r>
      <w:r w:rsidRPr="000146CC">
        <w:rPr>
          <w:rFonts w:cs="Times New Roman"/>
          <w:sz w:val="24"/>
          <w:szCs w:val="24"/>
        </w:rPr>
        <w:t xml:space="preserve"> Nam sicut </w:t>
      </w:r>
      <w:proofErr w:type="spellStart"/>
      <w:r w:rsidRPr="000146CC">
        <w:rPr>
          <w:rFonts w:cs="Times New Roman"/>
          <w:sz w:val="24"/>
          <w:szCs w:val="24"/>
        </w:rPr>
        <w:t>illa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denuntiavit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pacem</w:t>
      </w:r>
      <w:proofErr w:type="spellEnd"/>
      <w:r w:rsidRPr="000146CC">
        <w:rPr>
          <w:rFonts w:cs="Times New Roman"/>
          <w:sz w:val="24"/>
          <w:szCs w:val="24"/>
        </w:rPr>
        <w:t xml:space="preserve">, et jam </w:t>
      </w:r>
      <w:proofErr w:type="spellStart"/>
      <w:r w:rsidRPr="000146CC">
        <w:rPr>
          <w:rFonts w:cs="Times New Roman"/>
          <w:sz w:val="24"/>
          <w:szCs w:val="24"/>
        </w:rPr>
        <w:t>cessasse</w:t>
      </w:r>
      <w:proofErr w:type="spellEnd"/>
      <w:r w:rsidRPr="000146CC">
        <w:rPr>
          <w:rFonts w:cs="Times New Roman"/>
          <w:sz w:val="24"/>
          <w:szCs w:val="24"/>
        </w:rPr>
        <w:t xml:space="preserve"> diluvium; sic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denuntiat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pænitentiam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reconciliationem</w:t>
      </w:r>
      <w:proofErr w:type="spellEnd"/>
      <w:r w:rsidRPr="000146CC">
        <w:rPr>
          <w:rFonts w:cs="Times New Roman"/>
          <w:sz w:val="24"/>
          <w:szCs w:val="24"/>
        </w:rPr>
        <w:t xml:space="preserve">, et </w:t>
      </w:r>
      <w:proofErr w:type="spellStart"/>
      <w:r w:rsidRPr="000146CC">
        <w:rPr>
          <w:rFonts w:cs="Times New Roman"/>
          <w:sz w:val="24"/>
          <w:szCs w:val="24"/>
        </w:rPr>
        <w:t>veniam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peccatorum</w:t>
      </w:r>
      <w:proofErr w:type="spellEnd"/>
      <w:r w:rsidRPr="000146CC">
        <w:rPr>
          <w:rFonts w:cs="Times New Roman"/>
          <w:sz w:val="24"/>
          <w:szCs w:val="24"/>
        </w:rPr>
        <w:t xml:space="preserve">. Ei sicut </w:t>
      </w:r>
      <w:proofErr w:type="spellStart"/>
      <w:r w:rsidRPr="000146CC">
        <w:rPr>
          <w:rFonts w:cs="Times New Roman"/>
          <w:sz w:val="24"/>
          <w:szCs w:val="24"/>
        </w:rPr>
        <w:t>columba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illa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portavit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ramum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olivæ</w:t>
      </w:r>
      <w:proofErr w:type="spellEnd"/>
      <w:r w:rsidRPr="000146CC">
        <w:rPr>
          <w:rFonts w:cs="Times New Roman"/>
          <w:sz w:val="24"/>
          <w:szCs w:val="24"/>
        </w:rPr>
        <w:t xml:space="preserve">, sic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ramum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divinæ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gratiæ</w:t>
      </w:r>
      <w:proofErr w:type="spellEnd"/>
      <w:r w:rsidRPr="000146CC">
        <w:rPr>
          <w:rFonts w:cs="Times New Roman"/>
          <w:sz w:val="24"/>
          <w:szCs w:val="24"/>
        </w:rPr>
        <w:t xml:space="preserve">. Et sicut </w:t>
      </w:r>
      <w:proofErr w:type="spellStart"/>
      <w:r w:rsidRPr="000146CC">
        <w:rPr>
          <w:rFonts w:cs="Times New Roman"/>
          <w:sz w:val="24"/>
          <w:szCs w:val="24"/>
        </w:rPr>
        <w:t>columba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habet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duplicem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alam</w:t>
      </w:r>
      <w:proofErr w:type="spellEnd"/>
      <w:r w:rsidRPr="000146CC">
        <w:rPr>
          <w:rFonts w:cs="Times New Roman"/>
          <w:sz w:val="24"/>
          <w:szCs w:val="24"/>
        </w:rPr>
        <w:t xml:space="preserve">, sic </w:t>
      </w:r>
      <w:proofErr w:type="spellStart"/>
      <w:r w:rsidRPr="000146CC">
        <w:rPr>
          <w:rFonts w:cs="Times New Roman"/>
          <w:sz w:val="24"/>
          <w:szCs w:val="24"/>
        </w:rPr>
        <w:t>oratio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habet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duplices</w:t>
      </w:r>
      <w:proofErr w:type="spellEnd"/>
      <w:r w:rsidRPr="000146CC">
        <w:rPr>
          <w:rFonts w:cs="Times New Roman"/>
          <w:sz w:val="24"/>
          <w:szCs w:val="24"/>
        </w:rPr>
        <w:t xml:space="preserve"> alas, scilicet </w:t>
      </w:r>
      <w:proofErr w:type="spellStart"/>
      <w:r w:rsidRPr="000146CC">
        <w:rPr>
          <w:rFonts w:cs="Times New Roman"/>
          <w:sz w:val="24"/>
          <w:szCs w:val="24"/>
        </w:rPr>
        <w:t>jejunium</w:t>
      </w:r>
      <w:proofErr w:type="spellEnd"/>
      <w:r w:rsidRPr="000146CC">
        <w:rPr>
          <w:rFonts w:cs="Times New Roman"/>
          <w:sz w:val="24"/>
          <w:szCs w:val="24"/>
        </w:rPr>
        <w:t xml:space="preserve"> et </w:t>
      </w:r>
      <w:proofErr w:type="spellStart"/>
      <w:r w:rsidRPr="000146CC">
        <w:rPr>
          <w:rFonts w:cs="Times New Roman"/>
          <w:sz w:val="24"/>
          <w:szCs w:val="24"/>
        </w:rPr>
        <w:t>eleemosynam</w:t>
      </w:r>
      <w:proofErr w:type="spellEnd"/>
      <w:r w:rsidRPr="000146CC">
        <w:rPr>
          <w:rFonts w:cs="Times New Roman"/>
          <w:sz w:val="24"/>
          <w:szCs w:val="24"/>
        </w:rPr>
        <w:t>....</w:t>
      </w:r>
    </w:p>
    <w:p w14:paraId="7FD4C0ED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1FFA352B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  <w:r w:rsidRPr="000146CC">
        <w:rPr>
          <w:rStyle w:val="EndnoteReference"/>
          <w:rFonts w:cs="Times New Roman"/>
          <w:sz w:val="24"/>
          <w:szCs w:val="24"/>
        </w:rPr>
        <w:endnoteRef/>
      </w:r>
      <w:r w:rsidRPr="000146CC">
        <w:rPr>
          <w:rFonts w:cs="Times New Roman"/>
          <w:sz w:val="24"/>
          <w:szCs w:val="24"/>
        </w:rPr>
        <w:t xml:space="preserve"> Jerome, cf. Peter Cantor, </w:t>
      </w:r>
      <w:r w:rsidRPr="000146CC">
        <w:rPr>
          <w:rFonts w:cs="Times New Roman"/>
          <w:i/>
          <w:sz w:val="24"/>
          <w:szCs w:val="24"/>
        </w:rPr>
        <w:t xml:space="preserve">Verbum </w:t>
      </w:r>
      <w:proofErr w:type="spellStart"/>
      <w:r w:rsidRPr="000146CC">
        <w:rPr>
          <w:rFonts w:cs="Times New Roman"/>
          <w:i/>
          <w:sz w:val="24"/>
          <w:szCs w:val="24"/>
        </w:rPr>
        <w:t>abbreviatum</w:t>
      </w:r>
      <w:proofErr w:type="spellEnd"/>
      <w:r w:rsidRPr="000146CC">
        <w:rPr>
          <w:rFonts w:cs="Times New Roman"/>
          <w:sz w:val="24"/>
          <w:szCs w:val="24"/>
        </w:rPr>
        <w:t xml:space="preserve"> 125 (PL 205:319-320): Item Hieronymus </w:t>
      </w:r>
      <w:proofErr w:type="spellStart"/>
      <w:r w:rsidRPr="000146CC">
        <w:rPr>
          <w:rFonts w:cs="Times New Roman"/>
          <w:sz w:val="24"/>
          <w:szCs w:val="24"/>
        </w:rPr>
        <w:t>Paulae</w:t>
      </w:r>
      <w:proofErr w:type="spellEnd"/>
      <w:r w:rsidRPr="000146CC">
        <w:rPr>
          <w:rFonts w:cs="Times New Roman"/>
          <w:sz w:val="24"/>
          <w:szCs w:val="24"/>
        </w:rPr>
        <w:t xml:space="preserve">: In principio, </w:t>
      </w:r>
      <w:proofErr w:type="spellStart"/>
      <w:r w:rsidRPr="000146CC">
        <w:rPr>
          <w:rFonts w:cs="Times New Roman"/>
          <w:sz w:val="24"/>
          <w:szCs w:val="24"/>
        </w:rPr>
        <w:t>inquit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cujuslibet</w:t>
      </w:r>
      <w:proofErr w:type="spellEnd"/>
      <w:r w:rsidRPr="000146CC">
        <w:rPr>
          <w:rFonts w:cs="Times New Roman"/>
          <w:sz w:val="24"/>
          <w:szCs w:val="24"/>
        </w:rPr>
        <w:t xml:space="preserve"> [Col.0320A] </w:t>
      </w:r>
      <w:proofErr w:type="spellStart"/>
      <w:r w:rsidRPr="000146CC">
        <w:rPr>
          <w:rFonts w:cs="Times New Roman"/>
          <w:sz w:val="24"/>
          <w:szCs w:val="24"/>
        </w:rPr>
        <w:t>operis</w:t>
      </w:r>
      <w:proofErr w:type="spellEnd"/>
      <w:r w:rsidRPr="000146CC">
        <w:rPr>
          <w:rFonts w:cs="Times New Roman"/>
          <w:sz w:val="24"/>
          <w:szCs w:val="24"/>
        </w:rPr>
        <w:t xml:space="preserve">, </w:t>
      </w:r>
      <w:proofErr w:type="spellStart"/>
      <w:r w:rsidRPr="000146CC">
        <w:rPr>
          <w:rFonts w:cs="Times New Roman"/>
          <w:sz w:val="24"/>
          <w:szCs w:val="24"/>
        </w:rPr>
        <w:t>praemitte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Dominicam</w:t>
      </w:r>
      <w:proofErr w:type="spellEnd"/>
      <w:r w:rsidRPr="000146CC">
        <w:rPr>
          <w:rFonts w:cs="Times New Roman"/>
          <w:sz w:val="24"/>
          <w:szCs w:val="24"/>
        </w:rPr>
        <w:t xml:space="preserve"> </w:t>
      </w:r>
      <w:proofErr w:type="spellStart"/>
      <w:r w:rsidRPr="000146CC">
        <w:rPr>
          <w:rFonts w:cs="Times New Roman"/>
          <w:sz w:val="24"/>
          <w:szCs w:val="24"/>
        </w:rPr>
        <w:t>Orationem</w:t>
      </w:r>
      <w:proofErr w:type="spellEnd"/>
      <w:r w:rsidRPr="000146CC">
        <w:rPr>
          <w:rFonts w:cs="Times New Roman"/>
          <w:sz w:val="24"/>
          <w:szCs w:val="24"/>
        </w:rPr>
        <w:t xml:space="preserve"> et signum </w:t>
      </w:r>
      <w:proofErr w:type="spellStart"/>
      <w:r w:rsidRPr="000146CC">
        <w:rPr>
          <w:rFonts w:cs="Times New Roman"/>
          <w:sz w:val="24"/>
          <w:szCs w:val="24"/>
        </w:rPr>
        <w:t>crucis</w:t>
      </w:r>
      <w:proofErr w:type="spellEnd"/>
      <w:r w:rsidRPr="000146CC">
        <w:rPr>
          <w:rFonts w:cs="Times New Roman"/>
          <w:sz w:val="24"/>
          <w:szCs w:val="24"/>
        </w:rPr>
        <w:t xml:space="preserve"> in </w:t>
      </w:r>
      <w:proofErr w:type="spellStart"/>
      <w:r w:rsidRPr="000146CC">
        <w:rPr>
          <w:rFonts w:cs="Times New Roman"/>
          <w:sz w:val="24"/>
          <w:szCs w:val="24"/>
        </w:rPr>
        <w:t>fronte</w:t>
      </w:r>
      <w:proofErr w:type="spellEnd"/>
      <w:r w:rsidRPr="000146CC">
        <w:rPr>
          <w:rFonts w:cs="Times New Roman"/>
          <w:sz w:val="24"/>
          <w:szCs w:val="24"/>
        </w:rPr>
        <w:t>.</w:t>
      </w:r>
    </w:p>
    <w:p w14:paraId="5CD669D8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</w:p>
    <w:p w14:paraId="28A7584A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  <w:r w:rsidRPr="000146CC">
        <w:rPr>
          <w:rFonts w:cs="Times New Roman"/>
          <w:sz w:val="24"/>
          <w:szCs w:val="24"/>
        </w:rPr>
        <w:t xml:space="preserve">Cf. Jerome, </w:t>
      </w:r>
      <w:proofErr w:type="spellStart"/>
      <w:r w:rsidRPr="000146CC">
        <w:rPr>
          <w:rFonts w:cs="Times New Roman"/>
          <w:i/>
          <w:iCs/>
          <w:sz w:val="24"/>
          <w:szCs w:val="24"/>
        </w:rPr>
        <w:t>Epistola</w:t>
      </w:r>
      <w:proofErr w:type="spellEnd"/>
      <w:r w:rsidRPr="000146CC">
        <w:rPr>
          <w:rFonts w:cs="Times New Roman"/>
          <w:sz w:val="24"/>
          <w:szCs w:val="24"/>
        </w:rPr>
        <w:t xml:space="preserve"> 22.25 (PL 22:411): </w:t>
      </w:r>
      <w:r w:rsidRPr="000146CC">
        <w:rPr>
          <w:rStyle w:val="Emphasis"/>
          <w:rFonts w:cs="Times New Roman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0146CC">
        <w:rPr>
          <w:rStyle w:val="Emphasis"/>
          <w:rFonts w:cs="Times New Roman"/>
          <w:color w:val="000000"/>
          <w:sz w:val="24"/>
          <w:szCs w:val="24"/>
          <w:shd w:val="clear" w:color="auto" w:fill="FFFFFF"/>
        </w:rPr>
        <w:t>oratione</w:t>
      </w:r>
      <w:proofErr w:type="spellEnd"/>
      <w:r w:rsidRPr="000146CC">
        <w:rPr>
          <w:rStyle w:val="Emphasis"/>
          <w:rFonts w:cs="Times New Roman"/>
          <w:color w:val="000000"/>
          <w:sz w:val="24"/>
          <w:szCs w:val="24"/>
          <w:shd w:val="clear" w:color="auto" w:fill="FFFFFF"/>
        </w:rPr>
        <w:t xml:space="preserve"> ad Deum </w:t>
      </w:r>
      <w:proofErr w:type="spellStart"/>
      <w:r w:rsidRPr="000146CC">
        <w:rPr>
          <w:rStyle w:val="Emphasis"/>
          <w:rFonts w:cs="Times New Roman"/>
          <w:color w:val="000000"/>
          <w:sz w:val="24"/>
          <w:szCs w:val="24"/>
          <w:shd w:val="clear" w:color="auto" w:fill="FFFFFF"/>
        </w:rPr>
        <w:t>loquimur</w:t>
      </w:r>
      <w:proofErr w:type="spellEnd"/>
      <w:r w:rsidRPr="000146CC">
        <w:rPr>
          <w:rStyle w:val="Emphasis"/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 etc.---Semper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cubiculi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tui secreta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custodiant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semper tecum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sponsus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ludat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intrinsecus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Oras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loqueris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ad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Sponsum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: legis,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ille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tibi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loquitur: et cum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somnus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oppresserit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veniet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post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parietem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et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mittet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manum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suam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per foramen, et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tanget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ventrem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tuum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: et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expergefacta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consurges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, et dices: «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Vulnerata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caritate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ego sum»: et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rursus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ab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eo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audies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«Hortus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conclusus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soror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mea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 sponsa: hortus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conclusus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 xml:space="preserve">, fons </w:t>
      </w:r>
      <w:proofErr w:type="spellStart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signatus</w:t>
      </w:r>
      <w:proofErr w:type="spellEnd"/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» </w:t>
      </w:r>
      <w:r w:rsidRPr="000146CC">
        <w:rPr>
          <w:rStyle w:val="Strong"/>
          <w:rFonts w:cs="Times New Roman"/>
          <w:color w:val="000000"/>
          <w:sz w:val="24"/>
          <w:szCs w:val="24"/>
          <w:shd w:val="clear" w:color="auto" w:fill="FFFFFF"/>
        </w:rPr>
        <w:t>(Cant. 4. 12)</w:t>
      </w:r>
      <w:r w:rsidRPr="000146CC">
        <w:rPr>
          <w:rFonts w:cs="Times New Roman"/>
          <w:color w:val="000000"/>
          <w:sz w:val="24"/>
          <w:szCs w:val="24"/>
          <w:shd w:val="clear" w:color="auto" w:fill="FFFFFF"/>
        </w:rPr>
        <w:t>. </w:t>
      </w:r>
    </w:p>
    <w:p w14:paraId="36F2DA09" w14:textId="77777777" w:rsidR="006A28AE" w:rsidRPr="000146CC" w:rsidRDefault="006A28AE" w:rsidP="006A28AE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AD84" w14:textId="77777777" w:rsidR="006A28AE" w:rsidRDefault="006A28AE" w:rsidP="006A28AE">
      <w:pPr>
        <w:spacing w:after="0" w:line="240" w:lineRule="auto"/>
      </w:pPr>
      <w:r>
        <w:separator/>
      </w:r>
    </w:p>
  </w:footnote>
  <w:footnote w:type="continuationSeparator" w:id="0">
    <w:p w14:paraId="432AB6CE" w14:textId="77777777" w:rsidR="006A28AE" w:rsidRDefault="006A28AE" w:rsidP="006A2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9"/>
    <w:rsid w:val="000156AA"/>
    <w:rsid w:val="000D296A"/>
    <w:rsid w:val="00267E67"/>
    <w:rsid w:val="003D077E"/>
    <w:rsid w:val="00430152"/>
    <w:rsid w:val="00433B90"/>
    <w:rsid w:val="0060075B"/>
    <w:rsid w:val="00686359"/>
    <w:rsid w:val="006A28AE"/>
    <w:rsid w:val="008E3C78"/>
    <w:rsid w:val="009E3723"/>
    <w:rsid w:val="00B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20C2"/>
  <w15:chartTrackingRefBased/>
  <w15:docId w15:val="{F08F21E3-ECB4-4AB2-A513-4A83EF73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59"/>
  </w:style>
  <w:style w:type="paragraph" w:styleId="Heading1">
    <w:name w:val="heading 1"/>
    <w:basedOn w:val="Normal"/>
    <w:next w:val="Normal"/>
    <w:link w:val="Heading1Char"/>
    <w:uiPriority w:val="9"/>
    <w:qFormat/>
    <w:rsid w:val="0068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59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8AE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8AE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A28A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A28AE"/>
    <w:rPr>
      <w:i/>
      <w:iCs/>
    </w:rPr>
  </w:style>
  <w:style w:type="character" w:styleId="Strong">
    <w:name w:val="Strong"/>
    <w:basedOn w:val="DefaultParagraphFont"/>
    <w:uiPriority w:val="22"/>
    <w:qFormat/>
    <w:rsid w:val="006A2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2B01-3063-43A3-A559-7F06ACDF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2024-03-30T18:34:00Z</dcterms:created>
  <dcterms:modified xsi:type="dcterms:W3CDTF">2024-03-30T18:48:00Z</dcterms:modified>
</cp:coreProperties>
</file>