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2464" w14:textId="5AEE5A28" w:rsidR="00433B90" w:rsidRPr="00621DD1" w:rsidRDefault="005C2765" w:rsidP="00FC0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DD1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621DD1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4A7E17F" w14:textId="6628D6EE" w:rsidR="005C2765" w:rsidRPr="00621DD1" w:rsidRDefault="005C2765" w:rsidP="00FC0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DD1">
        <w:rPr>
          <w:rFonts w:ascii="Times New Roman" w:hAnsi="Times New Roman" w:cs="Times New Roman"/>
          <w:sz w:val="24"/>
          <w:szCs w:val="24"/>
        </w:rPr>
        <w:t xml:space="preserve">162 </w:t>
      </w:r>
      <w:proofErr w:type="spellStart"/>
      <w:r w:rsidRPr="00621DD1">
        <w:rPr>
          <w:rFonts w:ascii="Times New Roman" w:hAnsi="Times New Roman" w:cs="Times New Roman"/>
          <w:sz w:val="24"/>
          <w:szCs w:val="24"/>
        </w:rPr>
        <w:t>Nubes</w:t>
      </w:r>
      <w:proofErr w:type="spellEnd"/>
      <w:r w:rsidRPr="00621D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1DD1">
        <w:rPr>
          <w:rFonts w:ascii="Times New Roman" w:hAnsi="Times New Roman" w:cs="Times New Roman"/>
          <w:sz w:val="24"/>
          <w:szCs w:val="24"/>
        </w:rPr>
        <w:t>nube</w:t>
      </w:r>
      <w:proofErr w:type="spellEnd"/>
      <w:r w:rsidRPr="0062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D1">
        <w:rPr>
          <w:rFonts w:ascii="Times New Roman" w:hAnsi="Times New Roman" w:cs="Times New Roman"/>
          <w:sz w:val="24"/>
          <w:szCs w:val="24"/>
        </w:rPr>
        <w:t>notatur</w:t>
      </w:r>
      <w:proofErr w:type="spellEnd"/>
    </w:p>
    <w:p w14:paraId="1FAFD650" w14:textId="77777777" w:rsidR="00FC03B3" w:rsidRDefault="00621DD1" w:rsidP="00FC0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1DD1">
        <w:rPr>
          <w:rFonts w:ascii="Times New Roman" w:hAnsi="Times New Roman" w:cs="Times New Roman"/>
          <w:sz w:val="24"/>
          <w:szCs w:val="24"/>
        </w:rPr>
        <w:t>Nubes</w:t>
      </w:r>
      <w:proofErr w:type="spellEnd"/>
      <w:r w:rsidRPr="00621DD1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621D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1DD1">
        <w:rPr>
          <w:rFonts w:ascii="Times New Roman" w:hAnsi="Times New Roman" w:cs="Times New Roman"/>
          <w:sz w:val="24"/>
          <w:szCs w:val="24"/>
        </w:rPr>
        <w:t>nube</w:t>
      </w:r>
      <w:proofErr w:type="spellEnd"/>
      <w:r w:rsidRPr="0062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D1"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Pr="00621DD1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621DD1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FC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500">
        <w:rPr>
          <w:rFonts w:ascii="Times New Roman" w:hAnsi="Times New Roman" w:cs="Times New Roman"/>
          <w:sz w:val="24"/>
          <w:szCs w:val="24"/>
        </w:rPr>
        <w:t>s</w:t>
      </w:r>
      <w:r w:rsidRPr="00621DD1">
        <w:rPr>
          <w:rFonts w:ascii="Times New Roman" w:hAnsi="Times New Roman" w:cs="Times New Roman"/>
          <w:sz w:val="24"/>
          <w:szCs w:val="24"/>
        </w:rPr>
        <w:t>olidatur</w:t>
      </w:r>
      <w:proofErr w:type="spellEnd"/>
      <w:r w:rsidRPr="00621D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1DD1">
        <w:rPr>
          <w:rFonts w:ascii="Times New Roman" w:hAnsi="Times New Roman" w:cs="Times New Roman"/>
          <w:sz w:val="24"/>
          <w:szCs w:val="24"/>
        </w:rPr>
        <w:t>Nubes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tanto sunt</w:t>
      </w:r>
      <w:r w:rsidR="00FC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firmiores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densiores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D6052" w14:textId="77777777" w:rsidR="00FC03B3" w:rsidRDefault="00621DD1" w:rsidP="00FC0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Nubes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FC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splendorem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a sole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illuminatur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decorem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a terra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eleuantur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CA7960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A7960">
        <w:rPr>
          <w:rFonts w:ascii="Times New Roman" w:hAnsi="Times New Roman" w:cs="Times New Roman"/>
          <w:sz w:val="24"/>
          <w:szCs w:val="24"/>
        </w:rPr>
        <w:t>orem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elongatur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. Sic </w:t>
      </w:r>
      <w:r>
        <w:rPr>
          <w:rFonts w:ascii="Times New Roman" w:hAnsi="Times New Roman" w:cs="Times New Roman"/>
          <w:sz w:val="24"/>
          <w:szCs w:val="24"/>
        </w:rPr>
        <w:t xml:space="preserve">Paulus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conuersione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cognicion</w:t>
      </w:r>
      <w:r w:rsidR="0093250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splendorem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contemplationis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decorem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benignitatis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dulcorem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excluditur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infidelitatis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error.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voluptatis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amor. In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malignitatis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rancor</w:t>
      </w:r>
      <w:r w:rsidR="009325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50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sic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rationabile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illuminabatur</w:t>
      </w:r>
      <w:proofErr w:type="spellEnd"/>
      <w:r w:rsidR="00932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spem</w:t>
      </w:r>
      <w:proofErr w:type="spellEnd"/>
      <w:r w:rsidR="00FC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concupiscinabile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Deum </w:t>
      </w:r>
      <w:proofErr w:type="spellStart"/>
      <w:r>
        <w:rPr>
          <w:rFonts w:ascii="Times New Roman" w:hAnsi="Times New Roman" w:cs="Times New Roman"/>
          <w:sz w:val="24"/>
          <w:szCs w:val="24"/>
        </w:rPr>
        <w:t>erigebatur</w:t>
      </w:r>
      <w:proofErr w:type="spellEnd"/>
      <w:r w:rsidR="00932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irascibile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refrenabatur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primo </w:t>
      </w:r>
      <w:r w:rsidRPr="00CA7960">
        <w:rPr>
          <w:rFonts w:ascii="Times New Roman" w:hAnsi="Times New Roman" w:cs="Times New Roman"/>
          <w:sz w:val="24"/>
          <w:szCs w:val="24"/>
        </w:rPr>
        <w:t xml:space="preserve">Gen. 9[:13]: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Arcum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ponam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nubibus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. Hoc fit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ando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celestis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sciencia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ponitur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prophetis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8A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8E1A8A">
        <w:rPr>
          <w:rFonts w:ascii="Times New Roman" w:hAnsi="Times New Roman" w:cs="Times New Roman"/>
          <w:sz w:val="24"/>
          <w:szCs w:val="24"/>
        </w:rPr>
        <w:t xml:space="preserve"> in</w:t>
      </w:r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apostolicis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. Secundum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. 60[:8]: </w:t>
      </w:r>
      <w:r w:rsidRPr="00CA7960">
        <w:rPr>
          <w:rFonts w:ascii="Times New Roman" w:hAnsi="Times New Roman" w:cs="Times New Roman"/>
          <w:i/>
          <w:sz w:val="24"/>
          <w:szCs w:val="24"/>
        </w:rPr>
        <w:t xml:space="preserve">Qui sunt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isti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nubes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volant</w:t>
      </w:r>
      <w:r w:rsidRPr="00CA7960">
        <w:rPr>
          <w:rFonts w:ascii="Times New Roman" w:hAnsi="Times New Roman" w:cs="Times New Roman"/>
          <w:sz w:val="24"/>
          <w:szCs w:val="24"/>
        </w:rPr>
        <w:t xml:space="preserve">, </w:t>
      </w:r>
      <w:r w:rsidR="008E1A8A">
        <w:rPr>
          <w:rFonts w:ascii="Times New Roman" w:hAnsi="Times New Roman" w:cs="Times New Roman"/>
          <w:sz w:val="24"/>
          <w:szCs w:val="24"/>
        </w:rPr>
        <w:t xml:space="preserve">volant </w:t>
      </w:r>
      <w:proofErr w:type="spellStart"/>
      <w:r w:rsidR="008E1A8A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celerem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affectionem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pluunt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erudicionem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tonant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communicacionem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, coruscant per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operacionem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. Quas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condiciones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8A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bonus predicator habere</w:t>
      </w:r>
      <w:r w:rsidR="008E1A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A9DB5E" w14:textId="77B73B9C" w:rsidR="008E1A8A" w:rsidRDefault="008E1A8A" w:rsidP="00FC0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621DD1" w:rsidRPr="00CA7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21DD1" w:rsidRPr="00CA7960">
        <w:rPr>
          <w:rFonts w:ascii="Times New Roman" w:hAnsi="Times New Roman" w:cs="Times New Roman"/>
          <w:sz w:val="24"/>
          <w:szCs w:val="24"/>
        </w:rPr>
        <w:t>ecund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1DD1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terra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eleuatur</w:t>
      </w:r>
      <w:proofErr w:type="spellEnd"/>
      <w:r>
        <w:rPr>
          <w:rFonts w:ascii="Times New Roman" w:hAnsi="Times New Roman" w:cs="Times New Roman"/>
          <w:sz w:val="24"/>
          <w:szCs w:val="24"/>
        </w:rPr>
        <w:t>, secundum</w:t>
      </w:r>
      <w:r w:rsidR="00FC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Plinium</w:t>
      </w:r>
      <w:proofErr w:type="spellEnd"/>
      <w:r>
        <w:rPr>
          <w:rFonts w:ascii="Times New Roman" w:hAnsi="Times New Roman" w:cs="Times New Roman"/>
          <w:sz w:val="24"/>
          <w:szCs w:val="24"/>
        </w:rPr>
        <w:t>. N</w:t>
      </w:r>
      <w:proofErr w:type="spellStart"/>
      <w:r>
        <w:rPr>
          <w:rFonts w:ascii="Times New Roman" w:hAnsi="Times New Roman" w:cs="Times New Roman"/>
          <w:sz w:val="24"/>
          <w:szCs w:val="24"/>
        </w:rPr>
        <w:t>ubes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terra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sublimatur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28CA74" w14:textId="289C2C85" w:rsidR="008E1A8A" w:rsidRDefault="008E1A8A" w:rsidP="00FC0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/fol. </w:t>
      </w:r>
      <w:r w:rsidR="0014066B">
        <w:rPr>
          <w:rFonts w:ascii="Times New Roman" w:hAnsi="Times New Roman" w:cs="Times New Roman"/>
          <w:sz w:val="24"/>
          <w:szCs w:val="24"/>
        </w:rPr>
        <w:t>270vb/</w:t>
      </w:r>
    </w:p>
    <w:p w14:paraId="246DC585" w14:textId="77777777" w:rsidR="00A57647" w:rsidRDefault="0014066B" w:rsidP="00FC0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xl.</w:t>
      </w:r>
      <w:r w:rsidR="001C2D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Job </w:t>
      </w:r>
      <w:r w:rsidRPr="00CA7960">
        <w:rPr>
          <w:rFonts w:ascii="Times New Roman" w:hAnsi="Times New Roman" w:cs="Times New Roman"/>
          <w:sz w:val="24"/>
          <w:szCs w:val="24"/>
        </w:rPr>
        <w:t xml:space="preserve">[7:15]: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Suspendium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elegit anima</w:t>
      </w:r>
      <w:r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elongatum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terrenis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affectibus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Subiciuntur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affectus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noster</w:t>
      </w:r>
      <w:proofErr w:type="spellEnd"/>
      <w:r w:rsidR="001C2D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approxient</w:t>
      </w:r>
      <w:proofErr w:type="spellEnd"/>
      <w:r w:rsidR="001C2D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grauabitur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D89F15" w14:textId="7693F011" w:rsidR="008C510A" w:rsidRDefault="008C510A" w:rsidP="00FC0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hab</w:t>
      </w:r>
      <w:r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dulcorem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velu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nubes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elongatus terra que in</w:t>
      </w:r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salsa, in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nube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sit dulcis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A79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A7960">
        <w:rPr>
          <w:rFonts w:ascii="Times New Roman" w:hAnsi="Times New Roman" w:cs="Times New Roman"/>
          <w:sz w:val="24"/>
          <w:szCs w:val="24"/>
        </w:rPr>
        <w:t xml:space="preserve"> Reg. 18[:44]: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Nubecula</w:t>
      </w:r>
      <w:proofErr w:type="spellEnd"/>
      <w:r w:rsidR="0013548D">
        <w:rPr>
          <w:rFonts w:ascii="Times New Roman" w:hAnsi="Times New Roman" w:cs="Times New Roman"/>
          <w:i/>
          <w:sz w:val="24"/>
          <w:szCs w:val="24"/>
        </w:rPr>
        <w:t>,</w:t>
      </w:r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paru</w:t>
      </w:r>
      <w:r w:rsidR="0013548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Ascendebat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mari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48D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="00A57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48D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135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48D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135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48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135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48D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135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48D">
        <w:rPr>
          <w:rFonts w:ascii="Times New Roman" w:hAnsi="Times New Roman" w:cs="Times New Roman"/>
          <w:sz w:val="24"/>
          <w:szCs w:val="24"/>
        </w:rPr>
        <w:t>nubes</w:t>
      </w:r>
      <w:proofErr w:type="spellEnd"/>
      <w:r w:rsidR="00135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paruus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humiliatorem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leuis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>.</w:t>
      </w:r>
      <w:r w:rsidR="0013548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3548D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Ascendebat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mari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, </w:t>
      </w:r>
      <w:r w:rsidR="0013548D">
        <w:rPr>
          <w:rFonts w:ascii="Times New Roman" w:hAnsi="Times New Roman" w:cs="Times New Roman"/>
          <w:sz w:val="24"/>
          <w:szCs w:val="24"/>
        </w:rPr>
        <w:t>et</w:t>
      </w:r>
      <w:r w:rsidRPr="00CA79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13548D">
        <w:rPr>
          <w:rFonts w:ascii="Times New Roman" w:hAnsi="Times New Roman" w:cs="Times New Roman"/>
          <w:sz w:val="24"/>
          <w:szCs w:val="24"/>
        </w:rPr>
        <w:t>timet</w:t>
      </w:r>
      <w:proofErr w:type="spellEnd"/>
      <w:r w:rsidR="0013548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3548D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="0013548D">
        <w:rPr>
          <w:rFonts w:ascii="Times New Roman" w:hAnsi="Times New Roman" w:cs="Times New Roman"/>
          <w:sz w:val="24"/>
          <w:szCs w:val="24"/>
        </w:rPr>
        <w:t>, etc.</w:t>
      </w:r>
      <w:r w:rsidR="0013548D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24CCF2DA" w14:textId="77777777" w:rsidR="00A57647" w:rsidRDefault="0013548D" w:rsidP="00FC0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nubes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18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agilis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obedienciam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, candida per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pudiciciam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leuis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inopiam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Nubes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filiis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inducatum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itineris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in signum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f</w:t>
      </w:r>
      <w:r w:rsidR="00181628">
        <w:rPr>
          <w:rFonts w:ascii="Times New Roman" w:hAnsi="Times New Roman" w:cs="Times New Roman"/>
          <w:sz w:val="24"/>
          <w:szCs w:val="24"/>
        </w:rPr>
        <w:t>i</w:t>
      </w:r>
      <w:r w:rsidR="00181628" w:rsidRPr="00CA7960">
        <w:rPr>
          <w:rFonts w:ascii="Times New Roman" w:hAnsi="Times New Roman" w:cs="Times New Roman"/>
          <w:sz w:val="24"/>
          <w:szCs w:val="24"/>
        </w:rPr>
        <w:t>deris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temperamentum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28">
        <w:rPr>
          <w:rFonts w:ascii="Times New Roman" w:hAnsi="Times New Roman" w:cs="Times New Roman"/>
          <w:sz w:val="24"/>
          <w:szCs w:val="24"/>
        </w:rPr>
        <w:t>caloris</w:t>
      </w:r>
      <w:proofErr w:type="spellEnd"/>
      <w:r w:rsidR="0018162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aeris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, </w:t>
      </w:r>
      <w:r w:rsidR="00181628">
        <w:rPr>
          <w:rFonts w:ascii="Times New Roman" w:hAnsi="Times New Roman" w:cs="Times New Roman"/>
          <w:sz w:val="24"/>
          <w:szCs w:val="24"/>
        </w:rPr>
        <w:t>Num. 14</w:t>
      </w:r>
      <w:r w:rsidR="00181628" w:rsidRPr="00CA7960">
        <w:rPr>
          <w:rFonts w:ascii="Times New Roman" w:hAnsi="Times New Roman" w:cs="Times New Roman"/>
          <w:sz w:val="24"/>
          <w:szCs w:val="24"/>
        </w:rPr>
        <w:t>[:</w:t>
      </w:r>
      <w:r w:rsidR="00181628">
        <w:rPr>
          <w:rFonts w:ascii="Times New Roman" w:hAnsi="Times New Roman" w:cs="Times New Roman"/>
          <w:sz w:val="24"/>
          <w:szCs w:val="24"/>
        </w:rPr>
        <w:t>14</w:t>
      </w:r>
      <w:r w:rsidR="00181628" w:rsidRPr="00CA7960">
        <w:rPr>
          <w:rFonts w:ascii="Times New Roman" w:hAnsi="Times New Roman" w:cs="Times New Roman"/>
          <w:sz w:val="24"/>
          <w:szCs w:val="24"/>
        </w:rPr>
        <w:t xml:space="preserve">]. Item,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nubes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leuis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in motu,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. 60[:8]: </w:t>
      </w:r>
      <w:r w:rsidR="00181628" w:rsidRPr="00CA7960">
        <w:rPr>
          <w:rFonts w:ascii="Times New Roman" w:hAnsi="Times New Roman" w:cs="Times New Roman"/>
          <w:i/>
          <w:sz w:val="24"/>
          <w:szCs w:val="24"/>
        </w:rPr>
        <w:t xml:space="preserve">Qui sunt </w:t>
      </w:r>
      <w:proofErr w:type="spellStart"/>
      <w:r w:rsidR="00181628" w:rsidRPr="00CA7960">
        <w:rPr>
          <w:rFonts w:ascii="Times New Roman" w:hAnsi="Times New Roman" w:cs="Times New Roman"/>
          <w:i/>
          <w:sz w:val="24"/>
          <w:szCs w:val="24"/>
        </w:rPr>
        <w:t>isti</w:t>
      </w:r>
      <w:proofErr w:type="spellEnd"/>
      <w:r w:rsidR="00181628" w:rsidRPr="00CA7960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="00181628" w:rsidRPr="00CA7960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181628"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i/>
          <w:sz w:val="24"/>
          <w:szCs w:val="24"/>
        </w:rPr>
        <w:t>nubes</w:t>
      </w:r>
      <w:proofErr w:type="spellEnd"/>
      <w:r w:rsidR="00181628" w:rsidRPr="00CA7960">
        <w:rPr>
          <w:rFonts w:ascii="Times New Roman" w:hAnsi="Times New Roman" w:cs="Times New Roman"/>
          <w:i/>
          <w:sz w:val="24"/>
          <w:szCs w:val="24"/>
        </w:rPr>
        <w:t xml:space="preserve"> volant</w:t>
      </w:r>
      <w:r w:rsidR="00181628" w:rsidRPr="00CA7960">
        <w:rPr>
          <w:rFonts w:ascii="Times New Roman" w:hAnsi="Times New Roman" w:cs="Times New Roman"/>
          <w:sz w:val="24"/>
          <w:szCs w:val="24"/>
        </w:rPr>
        <w:t xml:space="preserve">. Est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sullimis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in situ,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. 14[:14]: </w:t>
      </w:r>
      <w:proofErr w:type="spellStart"/>
      <w:r w:rsidR="00181628" w:rsidRPr="00CA7960">
        <w:rPr>
          <w:rFonts w:ascii="Times New Roman" w:hAnsi="Times New Roman" w:cs="Times New Roman"/>
          <w:i/>
          <w:sz w:val="24"/>
          <w:szCs w:val="24"/>
        </w:rPr>
        <w:t>Ascendam</w:t>
      </w:r>
      <w:proofErr w:type="spellEnd"/>
      <w:r w:rsidR="00181628" w:rsidRPr="00CA7960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="00181628" w:rsidRPr="00CA7960">
        <w:rPr>
          <w:rFonts w:ascii="Times New Roman" w:hAnsi="Times New Roman" w:cs="Times New Roman"/>
          <w:i/>
          <w:sz w:val="24"/>
          <w:szCs w:val="24"/>
        </w:rPr>
        <w:t>altitudinem</w:t>
      </w:r>
      <w:proofErr w:type="spellEnd"/>
      <w:r w:rsidR="00181628"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i/>
          <w:sz w:val="24"/>
          <w:szCs w:val="24"/>
        </w:rPr>
        <w:t>nubium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. Est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vtilis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in </w:t>
      </w:r>
      <w:r w:rsidR="00A16C06">
        <w:rPr>
          <w:rFonts w:ascii="Times New Roman" w:hAnsi="Times New Roman" w:cs="Times New Roman"/>
          <w:sz w:val="24"/>
          <w:szCs w:val="24"/>
        </w:rPr>
        <w:t>e</w:t>
      </w:r>
      <w:r w:rsidR="00181628" w:rsidRPr="00CA7960">
        <w:rPr>
          <w:rFonts w:ascii="Times New Roman" w:hAnsi="Times New Roman" w:cs="Times New Roman"/>
          <w:sz w:val="24"/>
          <w:szCs w:val="24"/>
        </w:rPr>
        <w:t>ffectu,</w:t>
      </w:r>
      <w:r w:rsidR="00A16C06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181628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. [146:8]: </w:t>
      </w:r>
      <w:proofErr w:type="spellStart"/>
      <w:r w:rsidR="00181628" w:rsidRPr="00CA7960">
        <w:rPr>
          <w:rFonts w:ascii="Times New Roman" w:hAnsi="Times New Roman" w:cs="Times New Roman"/>
          <w:i/>
          <w:sz w:val="24"/>
          <w:szCs w:val="24"/>
        </w:rPr>
        <w:t>Operit</w:t>
      </w:r>
      <w:proofErr w:type="spellEnd"/>
      <w:r w:rsidR="00181628"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i/>
          <w:sz w:val="24"/>
          <w:szCs w:val="24"/>
        </w:rPr>
        <w:t>cælum</w:t>
      </w:r>
      <w:proofErr w:type="spellEnd"/>
      <w:r w:rsidR="00181628"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i/>
          <w:sz w:val="24"/>
          <w:szCs w:val="24"/>
        </w:rPr>
        <w:t>nubibus</w:t>
      </w:r>
      <w:proofErr w:type="spellEnd"/>
      <w:r w:rsidR="00181628" w:rsidRPr="00CA7960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181628" w:rsidRPr="00CA7960">
        <w:rPr>
          <w:rFonts w:ascii="Times New Roman" w:hAnsi="Times New Roman" w:cs="Times New Roman"/>
          <w:i/>
          <w:sz w:val="24"/>
          <w:szCs w:val="24"/>
        </w:rPr>
        <w:t>parat</w:t>
      </w:r>
      <w:proofErr w:type="spellEnd"/>
      <w:r w:rsidR="00181628"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i/>
          <w:sz w:val="24"/>
          <w:szCs w:val="24"/>
        </w:rPr>
        <w:t>terræ</w:t>
      </w:r>
      <w:proofErr w:type="spellEnd"/>
      <w:r w:rsidR="00181628"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i/>
          <w:sz w:val="24"/>
          <w:szCs w:val="24"/>
        </w:rPr>
        <w:t>pluviam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. Sic Maria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leuis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incorrupcionem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. 19[:1]: </w:t>
      </w:r>
      <w:proofErr w:type="spellStart"/>
      <w:r w:rsidR="00181628" w:rsidRPr="00CA7960">
        <w:rPr>
          <w:rFonts w:ascii="Times New Roman" w:hAnsi="Times New Roman" w:cs="Times New Roman"/>
          <w:i/>
          <w:sz w:val="24"/>
          <w:szCs w:val="24"/>
        </w:rPr>
        <w:t>Ascendit</w:t>
      </w:r>
      <w:proofErr w:type="spellEnd"/>
      <w:r w:rsidR="00181628" w:rsidRPr="00CA7960">
        <w:rPr>
          <w:rFonts w:ascii="Times New Roman" w:hAnsi="Times New Roman" w:cs="Times New Roman"/>
          <w:i/>
          <w:sz w:val="24"/>
          <w:szCs w:val="24"/>
        </w:rPr>
        <w:t xml:space="preserve"> Dominus super </w:t>
      </w:r>
      <w:proofErr w:type="spellStart"/>
      <w:r w:rsidR="00181628" w:rsidRPr="00CA7960">
        <w:rPr>
          <w:rFonts w:ascii="Times New Roman" w:hAnsi="Times New Roman" w:cs="Times New Roman"/>
          <w:i/>
          <w:sz w:val="24"/>
          <w:szCs w:val="24"/>
        </w:rPr>
        <w:t>nubem</w:t>
      </w:r>
      <w:proofErr w:type="spellEnd"/>
      <w:r w:rsidR="00181628"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i/>
          <w:sz w:val="24"/>
          <w:szCs w:val="24"/>
        </w:rPr>
        <w:t>leuem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exponitur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 de carne </w:t>
      </w:r>
      <w:proofErr w:type="spellStart"/>
      <w:r w:rsidR="00181628" w:rsidRPr="00CA7960"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 w:rsidR="00181628" w:rsidRPr="00CA79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35276" w14:textId="77777777" w:rsidR="00A57647" w:rsidRDefault="00A16C06" w:rsidP="00FC0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A7960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sullimis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conuersacionem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, Num. 10[:11]: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</w:t>
      </w:r>
      <w:r w:rsidRPr="00CA7960">
        <w:rPr>
          <w:rFonts w:ascii="Times New Roman" w:hAnsi="Times New Roman" w:cs="Times New Roman"/>
          <w:i/>
          <w:sz w:val="24"/>
          <w:szCs w:val="24"/>
        </w:rPr>
        <w:t>ubes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eleuata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Pr="00CA7960">
        <w:rPr>
          <w:rFonts w:ascii="Times New Roman" w:hAnsi="Times New Roman" w:cs="Times New Roman"/>
          <w:sz w:val="24"/>
          <w:szCs w:val="24"/>
        </w:rPr>
        <w:t xml:space="preserve">. </w:t>
      </w:r>
      <w:r w:rsidR="00AF50F3"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="00AF50F3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AF5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F3">
        <w:rPr>
          <w:rFonts w:ascii="Times New Roman" w:hAnsi="Times New Roman" w:cs="Times New Roman"/>
          <w:sz w:val="24"/>
          <w:szCs w:val="24"/>
        </w:rPr>
        <w:t>vtilis</w:t>
      </w:r>
      <w:proofErr w:type="spellEnd"/>
      <w:r w:rsidR="00AF50F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F50F3">
        <w:rPr>
          <w:rFonts w:ascii="Times New Roman" w:hAnsi="Times New Roman" w:cs="Times New Roman"/>
          <w:sz w:val="24"/>
          <w:szCs w:val="24"/>
        </w:rPr>
        <w:t>venie</w:t>
      </w:r>
      <w:proofErr w:type="spellEnd"/>
      <w:r w:rsidR="00AF5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F3">
        <w:rPr>
          <w:rFonts w:ascii="Times New Roman" w:hAnsi="Times New Roman" w:cs="Times New Roman"/>
          <w:sz w:val="24"/>
          <w:szCs w:val="24"/>
        </w:rPr>
        <w:t>perpetracionem</w:t>
      </w:r>
      <w:proofErr w:type="spellEnd"/>
      <w:r w:rsidR="00AF50F3">
        <w:rPr>
          <w:rFonts w:ascii="Times New Roman" w:hAnsi="Times New Roman" w:cs="Times New Roman"/>
          <w:sz w:val="24"/>
          <w:szCs w:val="24"/>
        </w:rPr>
        <w:t>,</w:t>
      </w:r>
      <w:r w:rsidR="00A57647">
        <w:rPr>
          <w:rFonts w:ascii="Times New Roman" w:hAnsi="Times New Roman" w:cs="Times New Roman"/>
          <w:sz w:val="24"/>
          <w:szCs w:val="24"/>
        </w:rPr>
        <w:t xml:space="preserve"> </w:t>
      </w:r>
      <w:r w:rsidR="00AF50F3">
        <w:rPr>
          <w:rFonts w:ascii="Times New Roman" w:hAnsi="Times New Roman" w:cs="Times New Roman"/>
          <w:sz w:val="24"/>
          <w:szCs w:val="24"/>
        </w:rPr>
        <w:t xml:space="preserve">[3] Reg. 18[:44-45]: </w:t>
      </w:r>
      <w:r w:rsidR="00AF50F3" w:rsidRPr="00AF50F3">
        <w:rPr>
          <w:rFonts w:ascii="Times New Roman" w:hAnsi="Times New Roman" w:cs="Times New Roman"/>
          <w:i/>
          <w:iCs/>
          <w:sz w:val="24"/>
          <w:szCs w:val="24"/>
        </w:rPr>
        <w:t xml:space="preserve">Parua </w:t>
      </w:r>
      <w:proofErr w:type="spellStart"/>
      <w:r w:rsidR="00AF50F3" w:rsidRPr="00AF50F3">
        <w:rPr>
          <w:rFonts w:ascii="Times New Roman" w:hAnsi="Times New Roman" w:cs="Times New Roman"/>
          <w:i/>
          <w:iCs/>
          <w:sz w:val="24"/>
          <w:szCs w:val="24"/>
        </w:rPr>
        <w:t>nubecula</w:t>
      </w:r>
      <w:proofErr w:type="spellEnd"/>
      <w:r w:rsidR="00AF50F3" w:rsidRPr="00AF50F3">
        <w:rPr>
          <w:rFonts w:ascii="Times New Roman" w:hAnsi="Times New Roman" w:cs="Times New Roman"/>
          <w:i/>
          <w:iCs/>
          <w:sz w:val="24"/>
          <w:szCs w:val="24"/>
        </w:rPr>
        <w:t xml:space="preserve"> quasi </w:t>
      </w:r>
      <w:proofErr w:type="spellStart"/>
      <w:r w:rsidR="00AF50F3" w:rsidRPr="00AF50F3">
        <w:rPr>
          <w:rFonts w:ascii="Times New Roman" w:hAnsi="Times New Roman" w:cs="Times New Roman"/>
          <w:i/>
          <w:iCs/>
          <w:sz w:val="24"/>
          <w:szCs w:val="24"/>
        </w:rPr>
        <w:t>vestigium</w:t>
      </w:r>
      <w:proofErr w:type="spellEnd"/>
      <w:r w:rsidR="00AF50F3" w:rsidRPr="00AF50F3">
        <w:rPr>
          <w:rFonts w:ascii="Times New Roman" w:hAnsi="Times New Roman" w:cs="Times New Roman"/>
          <w:i/>
          <w:iCs/>
          <w:sz w:val="24"/>
          <w:szCs w:val="24"/>
        </w:rPr>
        <w:t xml:space="preserve"> hominis</w:t>
      </w:r>
      <w:r w:rsidR="00A576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50F3" w:rsidRPr="00AF50F3">
        <w:rPr>
          <w:rFonts w:ascii="Times New Roman" w:hAnsi="Times New Roman" w:cs="Times New Roman"/>
          <w:i/>
          <w:iCs/>
          <w:sz w:val="24"/>
          <w:szCs w:val="24"/>
        </w:rPr>
        <w:t>ascendebat</w:t>
      </w:r>
      <w:proofErr w:type="spellEnd"/>
      <w:r w:rsidR="00AF50F3" w:rsidRPr="00AF50F3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AF50F3" w:rsidRPr="00AF50F3">
        <w:rPr>
          <w:rFonts w:ascii="Times New Roman" w:hAnsi="Times New Roman" w:cs="Times New Roman"/>
          <w:i/>
          <w:iCs/>
          <w:sz w:val="24"/>
          <w:szCs w:val="24"/>
        </w:rPr>
        <w:t>mari</w:t>
      </w:r>
      <w:proofErr w:type="spellEnd"/>
      <w:r w:rsidR="00AF50F3">
        <w:rPr>
          <w:rFonts w:ascii="Times New Roman" w:hAnsi="Times New Roman" w:cs="Times New Roman"/>
          <w:sz w:val="24"/>
          <w:szCs w:val="24"/>
        </w:rPr>
        <w:t xml:space="preserve">, et sequitur </w:t>
      </w:r>
      <w:r w:rsidR="00AF50F3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AF50F3">
        <w:rPr>
          <w:rFonts w:ascii="Times New Roman" w:hAnsi="Times New Roman" w:cs="Times New Roman"/>
          <w:i/>
          <w:iCs/>
          <w:sz w:val="24"/>
          <w:szCs w:val="24"/>
        </w:rPr>
        <w:t>facta</w:t>
      </w:r>
      <w:proofErr w:type="spellEnd"/>
      <w:r w:rsidR="00AF50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50F3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AF50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50F3">
        <w:rPr>
          <w:rFonts w:ascii="Times New Roman" w:hAnsi="Times New Roman" w:cs="Times New Roman"/>
          <w:i/>
          <w:iCs/>
          <w:sz w:val="24"/>
          <w:szCs w:val="24"/>
        </w:rPr>
        <w:t>pluuia</w:t>
      </w:r>
      <w:proofErr w:type="spellEnd"/>
      <w:r w:rsidR="00AF50F3">
        <w:rPr>
          <w:rFonts w:ascii="Times New Roman" w:hAnsi="Times New Roman" w:cs="Times New Roman"/>
          <w:i/>
          <w:iCs/>
          <w:sz w:val="24"/>
          <w:szCs w:val="24"/>
        </w:rPr>
        <w:t xml:space="preserve"> grandis.</w:t>
      </w:r>
      <w:r w:rsidR="00AF5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E6C61" w14:textId="3FDC336B" w:rsidR="00D246F7" w:rsidRDefault="00AF50F3" w:rsidP="00FC0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nubes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57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eleuata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 Maria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terrenorum</w:t>
      </w:r>
      <w:proofErr w:type="spellEnd"/>
      <w:r w:rsidR="00A57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abieccionem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obliuionem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[44:11]: </w:t>
      </w:r>
      <w:proofErr w:type="spellStart"/>
      <w:r w:rsidRPr="00D246F7">
        <w:rPr>
          <w:rFonts w:ascii="Times New Roman" w:hAnsi="Times New Roman" w:cs="Times New Roman"/>
          <w:i/>
          <w:iCs/>
          <w:sz w:val="24"/>
          <w:szCs w:val="24"/>
        </w:rPr>
        <w:t>Obliuiscere</w:t>
      </w:r>
      <w:proofErr w:type="spellEnd"/>
      <w:r w:rsidR="00A576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46F7">
        <w:rPr>
          <w:rFonts w:ascii="Times New Roman" w:hAnsi="Times New Roman" w:cs="Times New Roman"/>
          <w:i/>
          <w:iCs/>
          <w:sz w:val="24"/>
          <w:szCs w:val="24"/>
        </w:rPr>
        <w:t xml:space="preserve">populum </w:t>
      </w:r>
      <w:proofErr w:type="spellStart"/>
      <w:r w:rsidRPr="00D246F7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D246F7" w:rsidRPr="00D246F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246F7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D246F7" w:rsidRPr="00D246F7">
        <w:rPr>
          <w:rFonts w:ascii="Times New Roman" w:hAnsi="Times New Roman" w:cs="Times New Roman"/>
          <w:i/>
          <w:iCs/>
          <w:sz w:val="24"/>
          <w:szCs w:val="24"/>
        </w:rPr>
        <w:t>domum</w:t>
      </w:r>
      <w:proofErr w:type="spellEnd"/>
      <w:r w:rsidR="00D246F7" w:rsidRPr="00D246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246F7" w:rsidRPr="00D246F7">
        <w:rPr>
          <w:rFonts w:ascii="Times New Roman" w:hAnsi="Times New Roman" w:cs="Times New Roman"/>
          <w:i/>
          <w:iCs/>
          <w:sz w:val="24"/>
          <w:szCs w:val="24"/>
        </w:rPr>
        <w:t>patris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. Super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Bernardus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oblita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lastRenderedPageBreak/>
        <w:t>propositum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populum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augere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prole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successionis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heredem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patri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A21994">
        <w:rPr>
          <w:rFonts w:ascii="Times New Roman" w:hAnsi="Times New Roman" w:cs="Times New Roman"/>
          <w:sz w:val="24"/>
          <w:szCs w:val="24"/>
        </w:rPr>
        <w:t>.</w:t>
      </w:r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r w:rsidR="00A21994">
        <w:rPr>
          <w:rFonts w:ascii="Times New Roman" w:hAnsi="Times New Roman" w:cs="Times New Roman"/>
          <w:sz w:val="24"/>
          <w:szCs w:val="24"/>
        </w:rPr>
        <w:t>Q</w:t>
      </w:r>
      <w:r w:rsidR="00D246F7">
        <w:rPr>
          <w:rFonts w:ascii="Times New Roman" w:hAnsi="Times New Roman" w:cs="Times New Roman"/>
          <w:sz w:val="24"/>
          <w:szCs w:val="24"/>
        </w:rPr>
        <w:t xml:space="preserve">uin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arbitrata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stercora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 xml:space="preserve"> vel Christum </w:t>
      </w:r>
      <w:proofErr w:type="spellStart"/>
      <w:r w:rsidR="00D246F7">
        <w:rPr>
          <w:rFonts w:ascii="Times New Roman" w:hAnsi="Times New Roman" w:cs="Times New Roman"/>
          <w:sz w:val="24"/>
          <w:szCs w:val="24"/>
        </w:rPr>
        <w:t>lucrifaceret</w:t>
      </w:r>
      <w:proofErr w:type="spellEnd"/>
      <w:r w:rsidR="00D246F7">
        <w:rPr>
          <w:rFonts w:ascii="Times New Roman" w:hAnsi="Times New Roman" w:cs="Times New Roman"/>
          <w:sz w:val="24"/>
          <w:szCs w:val="24"/>
        </w:rPr>
        <w:t>.</w:t>
      </w:r>
    </w:p>
    <w:p w14:paraId="4CC6F600" w14:textId="2DA3A065" w:rsidR="001A5825" w:rsidRPr="001A5825" w:rsidRDefault="001A5825" w:rsidP="00FC0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nubes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sursum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agitata</w:t>
      </w:r>
      <w:proofErr w:type="spellEnd"/>
      <w:r w:rsidR="00405B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sic</w:t>
      </w:r>
      <w:r w:rsidR="00A57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Maria </w:t>
      </w:r>
      <w:r w:rsidRPr="00CA7960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deuocionem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Hieronimus,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Eustochium</w:t>
      </w:r>
      <w:proofErr w:type="spellEnd"/>
      <w:r w:rsidR="00191F33">
        <w:rPr>
          <w:rFonts w:ascii="Times New Roman" w:hAnsi="Times New Roman" w:cs="Times New Roman"/>
          <w:sz w:val="24"/>
          <w:szCs w:val="24"/>
        </w:rPr>
        <w:t>,</w:t>
      </w:r>
      <w:r w:rsidR="00A57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cotidie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inflammabatur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affectionibus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0F6444" w14:textId="77777777" w:rsidR="00A57647" w:rsidRDefault="001A5825" w:rsidP="00FC0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7960">
        <w:rPr>
          <w:rFonts w:ascii="Times New Roman" w:hAnsi="Times New Roman" w:cs="Times New Roman"/>
          <w:sz w:val="24"/>
          <w:szCs w:val="24"/>
        </w:rPr>
        <w:t xml:space="preserve">¶ </w:t>
      </w:r>
      <w:r w:rsidR="00022636">
        <w:rPr>
          <w:rFonts w:ascii="Times New Roman" w:hAnsi="Times New Roman" w:cs="Times New Roman"/>
          <w:sz w:val="24"/>
          <w:szCs w:val="24"/>
        </w:rPr>
        <w:t xml:space="preserve">Item sicut </w:t>
      </w:r>
      <w:proofErr w:type="spellStart"/>
      <w:r w:rsidR="00022636">
        <w:rPr>
          <w:rFonts w:ascii="Times New Roman" w:hAnsi="Times New Roman" w:cs="Times New Roman"/>
          <w:sz w:val="24"/>
          <w:szCs w:val="24"/>
        </w:rPr>
        <w:t>nubes</w:t>
      </w:r>
      <w:proofErr w:type="spellEnd"/>
      <w:r w:rsidR="00022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636">
        <w:rPr>
          <w:rFonts w:ascii="Times New Roman" w:hAnsi="Times New Roman" w:cs="Times New Roman"/>
          <w:sz w:val="24"/>
          <w:szCs w:val="24"/>
        </w:rPr>
        <w:t>e</w:t>
      </w:r>
      <w:r w:rsidRPr="00CA7960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rorida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pluuia</w:t>
      </w:r>
      <w:r w:rsidR="0002263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22636">
        <w:rPr>
          <w:rFonts w:ascii="Times New Roman" w:hAnsi="Times New Roman" w:cs="Times New Roman"/>
          <w:sz w:val="24"/>
          <w:szCs w:val="24"/>
        </w:rPr>
        <w:t xml:space="preserve"> sic Maria</w:t>
      </w:r>
      <w:r w:rsidRPr="00CA796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. [71:6]: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Descendet</w:t>
      </w:r>
      <w:proofErr w:type="spellEnd"/>
      <w:r w:rsidR="00022636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6"/>
      </w:r>
      <w:r w:rsidRPr="00CA7960">
        <w:rPr>
          <w:rFonts w:ascii="Times New Roman" w:hAnsi="Times New Roman" w:cs="Times New Roman"/>
          <w:i/>
          <w:sz w:val="24"/>
          <w:szCs w:val="24"/>
        </w:rPr>
        <w:t xml:space="preserve"> sicut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pluuia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in vellus</w:t>
      </w:r>
      <w:r w:rsidR="00022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263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22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636">
        <w:rPr>
          <w:rFonts w:ascii="Times New Roman" w:hAnsi="Times New Roman" w:cs="Times New Roman"/>
          <w:sz w:val="24"/>
          <w:szCs w:val="24"/>
        </w:rPr>
        <w:t>celi</w:t>
      </w:r>
      <w:r w:rsidR="00517361">
        <w:rPr>
          <w:rFonts w:ascii="Times New Roman" w:hAnsi="Times New Roman" w:cs="Times New Roman"/>
          <w:sz w:val="24"/>
          <w:szCs w:val="24"/>
        </w:rPr>
        <w:t>c</w:t>
      </w:r>
      <w:r w:rsidR="00022636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022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636">
        <w:rPr>
          <w:rFonts w:ascii="Times New Roman" w:hAnsi="Times New Roman" w:cs="Times New Roman"/>
          <w:sz w:val="24"/>
          <w:szCs w:val="24"/>
        </w:rPr>
        <w:t>errora</w:t>
      </w:r>
      <w:r w:rsidR="00257AB0">
        <w:rPr>
          <w:rFonts w:ascii="Times New Roman" w:hAnsi="Times New Roman" w:cs="Times New Roman"/>
          <w:sz w:val="24"/>
          <w:szCs w:val="24"/>
        </w:rPr>
        <w:t>n</w:t>
      </w:r>
      <w:r w:rsidR="0002263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2263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22636">
        <w:rPr>
          <w:rFonts w:ascii="Times New Roman" w:hAnsi="Times New Roman" w:cs="Times New Roman"/>
          <w:sz w:val="24"/>
          <w:szCs w:val="24"/>
        </w:rPr>
        <w:t>irrorata</w:t>
      </w:r>
      <w:proofErr w:type="spellEnd"/>
      <w:r w:rsidR="00022636">
        <w:rPr>
          <w:rFonts w:ascii="Times New Roman" w:hAnsi="Times New Roman" w:cs="Times New Roman"/>
          <w:sz w:val="24"/>
          <w:szCs w:val="24"/>
        </w:rPr>
        <w:t>.</w:t>
      </w:r>
      <w:r w:rsidR="00257AB0">
        <w:rPr>
          <w:rFonts w:ascii="Times New Roman" w:hAnsi="Times New Roman" w:cs="Times New Roman"/>
          <w:sz w:val="24"/>
          <w:szCs w:val="24"/>
        </w:rPr>
        <w:t xml:space="preserve"> V</w:t>
      </w:r>
      <w:proofErr w:type="spellStart"/>
      <w:r w:rsidR="00257AB0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257AB0">
        <w:rPr>
          <w:rFonts w:ascii="Times New Roman" w:hAnsi="Times New Roman" w:cs="Times New Roman"/>
          <w:sz w:val="24"/>
          <w:szCs w:val="24"/>
        </w:rPr>
        <w:t xml:space="preserve"> Anselmus, O plena et </w:t>
      </w:r>
      <w:proofErr w:type="spellStart"/>
      <w:r w:rsidR="00257AB0">
        <w:rPr>
          <w:rFonts w:ascii="Times New Roman" w:hAnsi="Times New Roman" w:cs="Times New Roman"/>
          <w:sz w:val="24"/>
          <w:szCs w:val="24"/>
        </w:rPr>
        <w:t>superplena</w:t>
      </w:r>
      <w:proofErr w:type="spellEnd"/>
      <w:r w:rsidR="00257AB0">
        <w:rPr>
          <w:rFonts w:ascii="Times New Roman" w:hAnsi="Times New Roman" w:cs="Times New Roman"/>
          <w:sz w:val="24"/>
          <w:szCs w:val="24"/>
        </w:rPr>
        <w:t>, etc.</w:t>
      </w:r>
      <w:r w:rsidR="00A57647">
        <w:rPr>
          <w:rFonts w:ascii="Times New Roman" w:hAnsi="Times New Roman" w:cs="Times New Roman"/>
          <w:sz w:val="24"/>
          <w:szCs w:val="24"/>
        </w:rPr>
        <w:t xml:space="preserve"> </w:t>
      </w:r>
      <w:r w:rsidR="00257AB0">
        <w:rPr>
          <w:rFonts w:ascii="Times New Roman" w:hAnsi="Times New Roman" w:cs="Times New Roman"/>
          <w:sz w:val="24"/>
          <w:szCs w:val="24"/>
        </w:rPr>
        <w:t xml:space="preserve">Item Maria </w:t>
      </w:r>
      <w:proofErr w:type="spellStart"/>
      <w:r w:rsidR="00257AB0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="0025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AB0">
        <w:rPr>
          <w:rFonts w:ascii="Times New Roman" w:hAnsi="Times New Roman" w:cs="Times New Roman"/>
          <w:sz w:val="24"/>
          <w:szCs w:val="24"/>
        </w:rPr>
        <w:t>nubes</w:t>
      </w:r>
      <w:proofErr w:type="spellEnd"/>
      <w:r w:rsidR="0025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AB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57AB0">
        <w:rPr>
          <w:rFonts w:ascii="Times New Roman" w:hAnsi="Times New Roman" w:cs="Times New Roman"/>
          <w:sz w:val="24"/>
          <w:szCs w:val="24"/>
        </w:rPr>
        <w:t xml:space="preserve"> obscura per</w:t>
      </w:r>
      <w:r w:rsidR="00A57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AB0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="00257AB0">
        <w:rPr>
          <w:rFonts w:ascii="Times New Roman" w:hAnsi="Times New Roman" w:cs="Times New Roman"/>
          <w:sz w:val="24"/>
          <w:szCs w:val="24"/>
        </w:rPr>
        <w:t xml:space="preserve">, Gen. 19[:9]: </w:t>
      </w:r>
      <w:proofErr w:type="spellStart"/>
      <w:r w:rsidR="00257AB0" w:rsidRPr="00257AB0">
        <w:rPr>
          <w:rFonts w:ascii="Times New Roman" w:hAnsi="Times New Roman" w:cs="Times New Roman"/>
          <w:i/>
          <w:iCs/>
          <w:sz w:val="24"/>
          <w:szCs w:val="24"/>
        </w:rPr>
        <w:t>Veniam</w:t>
      </w:r>
      <w:proofErr w:type="spellEnd"/>
      <w:r w:rsidR="00257AB0" w:rsidRPr="00257AB0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="00257AB0" w:rsidRPr="00257AB0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257AB0" w:rsidRPr="00257AB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257AB0" w:rsidRPr="00257AB0">
        <w:rPr>
          <w:rFonts w:ascii="Times New Roman" w:hAnsi="Times New Roman" w:cs="Times New Roman"/>
          <w:i/>
          <w:iCs/>
          <w:sz w:val="24"/>
          <w:szCs w:val="24"/>
        </w:rPr>
        <w:t>caligine</w:t>
      </w:r>
      <w:proofErr w:type="spellEnd"/>
      <w:r w:rsidR="00257AB0" w:rsidRPr="00257A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7AB0" w:rsidRPr="00257AB0">
        <w:rPr>
          <w:rFonts w:ascii="Times New Roman" w:hAnsi="Times New Roman" w:cs="Times New Roman"/>
          <w:i/>
          <w:iCs/>
          <w:sz w:val="24"/>
          <w:szCs w:val="24"/>
        </w:rPr>
        <w:t>nubis</w:t>
      </w:r>
      <w:proofErr w:type="spellEnd"/>
      <w:r w:rsidR="00257AB0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257AB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57AB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257AB0">
        <w:rPr>
          <w:rFonts w:ascii="Times New Roman" w:hAnsi="Times New Roman" w:cs="Times New Roman"/>
          <w:sz w:val="24"/>
          <w:szCs w:val="24"/>
        </w:rPr>
        <w:t>humilitate</w:t>
      </w:r>
      <w:proofErr w:type="spellEnd"/>
      <w:r w:rsidR="0025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AB0"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 w:rsidR="00257AB0">
        <w:rPr>
          <w:rFonts w:ascii="Times New Roman" w:hAnsi="Times New Roman" w:cs="Times New Roman"/>
          <w:sz w:val="24"/>
          <w:szCs w:val="24"/>
        </w:rPr>
        <w:t>.</w:t>
      </w:r>
      <w:r w:rsidR="00184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B0BB4" w14:textId="569E19AB" w:rsidR="00184433" w:rsidRDefault="00184433" w:rsidP="00FC03B3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825" w:rsidRPr="00CA796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A5825"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825" w:rsidRPr="00CA7960">
        <w:rPr>
          <w:rFonts w:ascii="Times New Roman" w:hAnsi="Times New Roman" w:cs="Times New Roman"/>
          <w:sz w:val="24"/>
          <w:szCs w:val="24"/>
        </w:rPr>
        <w:t>frigida</w:t>
      </w:r>
      <w:proofErr w:type="spellEnd"/>
      <w:r w:rsidR="001A5825" w:rsidRPr="00CA796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A5825" w:rsidRPr="00CA7960">
        <w:rPr>
          <w:rFonts w:ascii="Times New Roman" w:hAnsi="Times New Roman" w:cs="Times New Roman"/>
          <w:sz w:val="24"/>
          <w:szCs w:val="24"/>
        </w:rPr>
        <w:t>castitatem</w:t>
      </w:r>
      <w:proofErr w:type="spellEnd"/>
      <w:r w:rsidR="001A5825" w:rsidRPr="00CA796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ipsa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825" w:rsidRPr="00CA7960">
        <w:rPr>
          <w:rFonts w:ascii="Times New Roman" w:hAnsi="Times New Roman" w:cs="Times New Roman"/>
          <w:sz w:val="24"/>
          <w:szCs w:val="24"/>
        </w:rPr>
        <w:t>temporat</w:t>
      </w:r>
      <w:proofErr w:type="spellEnd"/>
      <w:r w:rsidR="001A5825" w:rsidRPr="00CA7960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="001A5825" w:rsidRPr="00CA7960">
        <w:rPr>
          <w:rFonts w:ascii="Times New Roman" w:hAnsi="Times New Roman" w:cs="Times New Roman"/>
          <w:sz w:val="24"/>
          <w:szCs w:val="24"/>
        </w:rPr>
        <w:t>concupiscentiam</w:t>
      </w:r>
      <w:proofErr w:type="spellEnd"/>
      <w:r w:rsidR="001A5825" w:rsidRPr="00CA7960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 xml:space="preserve">Dei </w:t>
      </w:r>
      <w:proofErr w:type="spellStart"/>
      <w:r>
        <w:rPr>
          <w:rFonts w:ascii="Times New Roman" w:hAnsi="Times New Roman" w:cs="Times New Roman"/>
          <w:sz w:val="24"/>
          <w:szCs w:val="24"/>
        </w:rPr>
        <w:t>iram</w:t>
      </w:r>
      <w:proofErr w:type="spellEnd"/>
      <w:r w:rsidR="001A5825" w:rsidRPr="00CA7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5825" w:rsidRPr="00CA796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1A5825" w:rsidRPr="00CA7960">
        <w:rPr>
          <w:rFonts w:ascii="Times New Roman" w:hAnsi="Times New Roman" w:cs="Times New Roman"/>
          <w:sz w:val="24"/>
          <w:szCs w:val="24"/>
        </w:rPr>
        <w:t xml:space="preserve">. 35[:26]: </w:t>
      </w:r>
      <w:r w:rsidR="001A5825" w:rsidRPr="00CA7960">
        <w:rPr>
          <w:rFonts w:ascii="Times New Roman" w:hAnsi="Times New Roman" w:cs="Times New Roman"/>
          <w:i/>
          <w:sz w:val="24"/>
          <w:szCs w:val="24"/>
        </w:rPr>
        <w:t>Speciosa misericordia Dei in tempore</w:t>
      </w:r>
      <w:r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7"/>
      </w:r>
      <w:r w:rsidR="001A5825"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5825" w:rsidRPr="00CA7960">
        <w:rPr>
          <w:rFonts w:ascii="Times New Roman" w:hAnsi="Times New Roman" w:cs="Times New Roman"/>
          <w:i/>
          <w:sz w:val="24"/>
          <w:szCs w:val="24"/>
        </w:rPr>
        <w:t>tribu</w:t>
      </w:r>
      <w:proofErr w:type="spellEnd"/>
    </w:p>
    <w:p w14:paraId="0302314D" w14:textId="727DD361" w:rsidR="00184433" w:rsidRPr="00184433" w:rsidRDefault="00184433" w:rsidP="00FC03B3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271ra/</w:t>
      </w:r>
    </w:p>
    <w:p w14:paraId="53C9669A" w14:textId="62F850D6" w:rsidR="0014066B" w:rsidRPr="00CA7960" w:rsidRDefault="001A5825" w:rsidP="00FC0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lationis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, et </w:t>
      </w:r>
      <w:r w:rsidRPr="00CA7960">
        <w:rPr>
          <w:rFonts w:ascii="Times New Roman" w:hAnsi="Times New Roman" w:cs="Times New Roman"/>
          <w:i/>
          <w:sz w:val="24"/>
          <w:szCs w:val="24"/>
        </w:rPr>
        <w:t xml:space="preserve">quasi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nubes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in tempore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siccitatis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796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. [104:39]: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Dedit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nubem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protectionem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. Apo. 14[:14]: </w:t>
      </w:r>
      <w:r w:rsidRPr="00CA7960">
        <w:rPr>
          <w:rFonts w:ascii="Times New Roman" w:hAnsi="Times New Roman" w:cs="Times New Roman"/>
          <w:i/>
          <w:sz w:val="24"/>
          <w:szCs w:val="24"/>
        </w:rPr>
        <w:t>Vidi et ecce</w:t>
      </w:r>
      <w:r w:rsidRPr="00CA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nubem</w:t>
      </w:r>
      <w:proofErr w:type="spellEnd"/>
      <w:r w:rsidRPr="00CA79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7960">
        <w:rPr>
          <w:rFonts w:ascii="Times New Roman" w:hAnsi="Times New Roman" w:cs="Times New Roman"/>
          <w:i/>
          <w:sz w:val="24"/>
          <w:szCs w:val="24"/>
        </w:rPr>
        <w:t>candidam</w:t>
      </w:r>
      <w:proofErr w:type="spellEnd"/>
      <w:r w:rsidRPr="00CA79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AD1589" w14:textId="45E05F13" w:rsidR="00621DD1" w:rsidRPr="00621DD1" w:rsidRDefault="00621DD1" w:rsidP="00FC0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21DD1" w:rsidRPr="00621DD1" w:rsidSect="005C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1CAE" w14:textId="77777777" w:rsidR="00621DD1" w:rsidRDefault="00621DD1" w:rsidP="00621DD1">
      <w:pPr>
        <w:spacing w:after="0" w:line="240" w:lineRule="auto"/>
      </w:pPr>
      <w:r>
        <w:separator/>
      </w:r>
    </w:p>
  </w:endnote>
  <w:endnote w:type="continuationSeparator" w:id="0">
    <w:p w14:paraId="4A03C977" w14:textId="77777777" w:rsidR="00621DD1" w:rsidRDefault="00621DD1" w:rsidP="006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21AD" w14:textId="77777777" w:rsidR="00621DD1" w:rsidRDefault="00621DD1" w:rsidP="00621DD1">
      <w:pPr>
        <w:spacing w:after="0" w:line="240" w:lineRule="auto"/>
      </w:pPr>
      <w:r>
        <w:separator/>
      </w:r>
    </w:p>
  </w:footnote>
  <w:footnote w:type="continuationSeparator" w:id="0">
    <w:p w14:paraId="064BC776" w14:textId="77777777" w:rsidR="00621DD1" w:rsidRDefault="00621DD1" w:rsidP="00621DD1">
      <w:pPr>
        <w:spacing w:after="0" w:line="240" w:lineRule="auto"/>
      </w:pPr>
      <w:r>
        <w:continuationSeparator/>
      </w:r>
    </w:p>
  </w:footnote>
  <w:footnote w:id="1">
    <w:p w14:paraId="7E214CCC" w14:textId="389337C4" w:rsidR="00621DD1" w:rsidRDefault="00621DD1" w:rsidP="006E4F0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8443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4433">
        <w:rPr>
          <w:rFonts w:ascii="Times New Roman" w:hAnsi="Times New Roman" w:cs="Times New Roman"/>
          <w:sz w:val="24"/>
          <w:szCs w:val="24"/>
        </w:rPr>
        <w:t>Nubes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84433">
        <w:rPr>
          <w:rFonts w:ascii="Times New Roman" w:hAnsi="Times New Roman" w:cs="Times New Roman"/>
          <w:sz w:val="24"/>
          <w:szCs w:val="24"/>
        </w:rPr>
        <w:t xml:space="preserve"> Lambeth begins the chapter: In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nube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notatus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>… with the “I” capitalized.</w:t>
      </w:r>
    </w:p>
    <w:p w14:paraId="26374B8A" w14:textId="77777777" w:rsidR="00FC03B3" w:rsidRPr="00184433" w:rsidRDefault="00FC03B3" w:rsidP="006E4F0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E3DCABE" w14:textId="20FA4A6A" w:rsidR="0014066B" w:rsidRPr="00184433" w:rsidRDefault="0014066B" w:rsidP="006E4F0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8443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433">
        <w:rPr>
          <w:rFonts w:ascii="Times New Roman" w:hAnsi="Times New Roman" w:cs="Times New Roman"/>
          <w:sz w:val="24"/>
          <w:szCs w:val="24"/>
        </w:rPr>
        <w:t>anima ]</w:t>
      </w:r>
      <w:proofErr w:type="gramEnd"/>
      <w:r w:rsidRPr="00184433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184433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184433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96EBEBA" w14:textId="77777777" w:rsidR="0014066B" w:rsidRPr="00184433" w:rsidRDefault="0014066B" w:rsidP="006E4F0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5DA98AC5" w14:textId="74A31F20" w:rsidR="0014066B" w:rsidRPr="00184433" w:rsidRDefault="0014066B" w:rsidP="006E4F0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8443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4433">
        <w:rPr>
          <w:rFonts w:ascii="Times New Roman" w:hAnsi="Times New Roman" w:cs="Times New Roman"/>
          <w:sz w:val="24"/>
          <w:szCs w:val="24"/>
        </w:rPr>
        <w:t>affectibus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r w:rsidR="00824CAA" w:rsidRPr="0018443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="00824CAA" w:rsidRPr="00184433">
        <w:rPr>
          <w:rFonts w:ascii="Times New Roman" w:hAnsi="Times New Roman" w:cs="Times New Roman"/>
          <w:sz w:val="24"/>
          <w:szCs w:val="24"/>
        </w:rPr>
        <w:t xml:space="preserve">. </w:t>
      </w:r>
      <w:r w:rsidR="008C510A" w:rsidRPr="00184433">
        <w:rPr>
          <w:rFonts w:ascii="Times New Roman" w:hAnsi="Times New Roman" w:cs="Times New Roman"/>
          <w:sz w:val="24"/>
          <w:szCs w:val="24"/>
        </w:rPr>
        <w:t xml:space="preserve">Lambeth: </w:t>
      </w:r>
      <w:r w:rsidR="00824CAA" w:rsidRPr="00184433">
        <w:rPr>
          <w:rFonts w:ascii="Times New Roman" w:hAnsi="Times New Roman" w:cs="Times New Roman"/>
          <w:sz w:val="24"/>
          <w:szCs w:val="24"/>
        </w:rPr>
        <w:t xml:space="preserve">Tale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suspendium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eligamus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affectio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corumpantur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terra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multis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pedibus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nostris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subicetur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calcatur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pedibus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undatis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plera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grauamina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AA" w:rsidRPr="00184433">
        <w:rPr>
          <w:rFonts w:ascii="Times New Roman" w:hAnsi="Times New Roman" w:cs="Times New Roman"/>
          <w:sz w:val="24"/>
          <w:szCs w:val="24"/>
        </w:rPr>
        <w:t>infert</w:t>
      </w:r>
      <w:proofErr w:type="spellEnd"/>
      <w:r w:rsidR="00824CAA" w:rsidRPr="00184433">
        <w:rPr>
          <w:rFonts w:ascii="Times New Roman" w:hAnsi="Times New Roman" w:cs="Times New Roman"/>
          <w:sz w:val="24"/>
          <w:szCs w:val="24"/>
        </w:rPr>
        <w:t xml:space="preserve"> sic licet </w:t>
      </w:r>
      <w:r w:rsidR="008C510A" w:rsidRPr="00184433">
        <w:rPr>
          <w:rFonts w:ascii="Times New Roman" w:hAnsi="Times New Roman" w:cs="Times New Roman"/>
          <w:sz w:val="24"/>
          <w:szCs w:val="24"/>
        </w:rPr>
        <w:t xml:space="preserve">desideria </w:t>
      </w:r>
      <w:proofErr w:type="spellStart"/>
      <w:r w:rsidR="008C510A" w:rsidRPr="00184433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="008C510A"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10A" w:rsidRPr="00184433">
        <w:rPr>
          <w:rFonts w:ascii="Times New Roman" w:hAnsi="Times New Roman" w:cs="Times New Roman"/>
          <w:sz w:val="24"/>
          <w:szCs w:val="24"/>
        </w:rPr>
        <w:t>nostris</w:t>
      </w:r>
      <w:proofErr w:type="spellEnd"/>
      <w:r w:rsidR="008C510A"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10A" w:rsidRPr="00184433">
        <w:rPr>
          <w:rFonts w:ascii="Times New Roman" w:hAnsi="Times New Roman" w:cs="Times New Roman"/>
          <w:sz w:val="24"/>
          <w:szCs w:val="24"/>
        </w:rPr>
        <w:t>affectibus</w:t>
      </w:r>
      <w:proofErr w:type="spellEnd"/>
      <w:r w:rsidR="008C510A" w:rsidRPr="00184433">
        <w:rPr>
          <w:rFonts w:ascii="Times New Roman" w:hAnsi="Times New Roman" w:cs="Times New Roman"/>
          <w:sz w:val="24"/>
          <w:szCs w:val="24"/>
        </w:rPr>
        <w:t>.</w:t>
      </w:r>
    </w:p>
    <w:p w14:paraId="4C844C40" w14:textId="77777777" w:rsidR="008C510A" w:rsidRPr="00184433" w:rsidRDefault="008C510A" w:rsidP="006E4F02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448AA8F7" w14:textId="5E5A1601" w:rsidR="00824CAA" w:rsidRPr="00184433" w:rsidRDefault="008C510A" w:rsidP="00A576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433">
        <w:rPr>
          <w:rFonts w:ascii="Times New Roman" w:hAnsi="Times New Roman" w:cs="Times New Roman"/>
          <w:sz w:val="24"/>
          <w:szCs w:val="24"/>
        </w:rPr>
        <w:t xml:space="preserve">Compare F 128: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suspensionem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. Tales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suspensiones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habere ne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terrenis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corrumpantur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licet a terra a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pedibus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nostris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conculcetur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, terra plus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nocet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nudis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pedius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calciatis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terreni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affectus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plus nocent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sanctis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cordibus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tangantur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4">
    <w:p w14:paraId="2F9DDFD3" w14:textId="56A06383" w:rsidR="006E4F02" w:rsidRPr="00184433" w:rsidRDefault="0013548D" w:rsidP="006E4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43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433">
        <w:rPr>
          <w:rFonts w:ascii="Times New Roman" w:hAnsi="Times New Roman" w:cs="Times New Roman"/>
          <w:sz w:val="24"/>
          <w:szCs w:val="24"/>
        </w:rPr>
        <w:t>etc. ]</w:t>
      </w:r>
      <w:proofErr w:type="gramEnd"/>
      <w:r w:rsidRPr="00184433">
        <w:rPr>
          <w:rFonts w:ascii="Times New Roman" w:hAnsi="Times New Roman" w:cs="Times New Roman"/>
          <w:sz w:val="24"/>
          <w:szCs w:val="24"/>
        </w:rPr>
        <w:t xml:space="preserve"> At this juncture F 128 adds: De quibus vide supra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[222] Mare et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[239] Mundus. </w:t>
      </w:r>
    </w:p>
  </w:footnote>
  <w:footnote w:id="5">
    <w:p w14:paraId="4300D1FE" w14:textId="4B85CCEF" w:rsidR="00A16C06" w:rsidRPr="00184433" w:rsidRDefault="00A16C06" w:rsidP="006E4F0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8443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433">
        <w:rPr>
          <w:rFonts w:ascii="Times New Roman" w:hAnsi="Times New Roman" w:cs="Times New Roman"/>
          <w:sz w:val="24"/>
          <w:szCs w:val="24"/>
        </w:rPr>
        <w:t>effectu ]</w:t>
      </w:r>
      <w:proofErr w:type="gramEnd"/>
      <w:r w:rsidRPr="00184433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184433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affectu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6">
    <w:p w14:paraId="42668D14" w14:textId="66E3AB22" w:rsidR="00022636" w:rsidRPr="00184433" w:rsidRDefault="00022636" w:rsidP="006E4F0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8443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4433">
        <w:rPr>
          <w:rFonts w:ascii="Times New Roman" w:hAnsi="Times New Roman" w:cs="Times New Roman"/>
          <w:sz w:val="24"/>
          <w:szCs w:val="24"/>
        </w:rPr>
        <w:t>descendet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84433">
        <w:rPr>
          <w:rFonts w:ascii="Times New Roman" w:hAnsi="Times New Roman" w:cs="Times New Roman"/>
          <w:sz w:val="24"/>
          <w:szCs w:val="24"/>
        </w:rPr>
        <w:t xml:space="preserve"> Lambeth, F 129 </w:t>
      </w:r>
      <w:r w:rsidRPr="0018443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1844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4433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Pr="00184433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4A85BAC" w14:textId="77777777" w:rsidR="00257AB0" w:rsidRPr="00184433" w:rsidRDefault="00257AB0" w:rsidP="006E4F0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32E6AB43" w14:textId="3D637F77" w:rsidR="00184433" w:rsidRPr="00184433" w:rsidRDefault="00184433" w:rsidP="006E4F0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8443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433">
        <w:rPr>
          <w:rFonts w:ascii="Times New Roman" w:hAnsi="Times New Roman" w:cs="Times New Roman"/>
          <w:sz w:val="24"/>
          <w:szCs w:val="24"/>
        </w:rPr>
        <w:t>tempore ]</w:t>
      </w:r>
      <w:proofErr w:type="gramEnd"/>
      <w:r w:rsidRPr="00184433">
        <w:rPr>
          <w:rFonts w:ascii="Times New Roman" w:hAnsi="Times New Roman" w:cs="Times New Roman"/>
          <w:sz w:val="24"/>
          <w:szCs w:val="24"/>
        </w:rPr>
        <w:t xml:space="preserve"> </w:t>
      </w:r>
      <w:r w:rsidRPr="0018443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84433">
        <w:rPr>
          <w:rFonts w:ascii="Times New Roman" w:hAnsi="Times New Roman" w:cs="Times New Roman"/>
          <w:sz w:val="24"/>
          <w:szCs w:val="24"/>
        </w:rPr>
        <w:t xml:space="preserve">. </w:t>
      </w:r>
      <w:r w:rsidRPr="00184433">
        <w:rPr>
          <w:rFonts w:ascii="Times New Roman" w:hAnsi="Times New Roman" w:cs="Times New Roman"/>
          <w:strike/>
          <w:sz w:val="24"/>
          <w:szCs w:val="24"/>
        </w:rPr>
        <w:t>tribe</w:t>
      </w:r>
      <w:r w:rsidRPr="00184433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65"/>
    <w:rsid w:val="00022636"/>
    <w:rsid w:val="0013548D"/>
    <w:rsid w:val="0014066B"/>
    <w:rsid w:val="001419DF"/>
    <w:rsid w:val="00181628"/>
    <w:rsid w:val="00184433"/>
    <w:rsid w:val="00191F33"/>
    <w:rsid w:val="001A5825"/>
    <w:rsid w:val="001C2D0F"/>
    <w:rsid w:val="00257AB0"/>
    <w:rsid w:val="00405BA5"/>
    <w:rsid w:val="00433B90"/>
    <w:rsid w:val="00517361"/>
    <w:rsid w:val="005C2765"/>
    <w:rsid w:val="0060075B"/>
    <w:rsid w:val="00621DD1"/>
    <w:rsid w:val="006E4F02"/>
    <w:rsid w:val="00824CAA"/>
    <w:rsid w:val="008C510A"/>
    <w:rsid w:val="008E1A8A"/>
    <w:rsid w:val="008E3C78"/>
    <w:rsid w:val="00932500"/>
    <w:rsid w:val="009E3723"/>
    <w:rsid w:val="00A16C06"/>
    <w:rsid w:val="00A21994"/>
    <w:rsid w:val="00A57647"/>
    <w:rsid w:val="00AF50F3"/>
    <w:rsid w:val="00BB586E"/>
    <w:rsid w:val="00D246F7"/>
    <w:rsid w:val="00F06434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390A"/>
  <w15:chartTrackingRefBased/>
  <w15:docId w15:val="{478C88A6-7407-4881-8C01-E1EDC601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76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D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D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DD1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F50F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A5825"/>
    <w:rPr>
      <w:i/>
      <w:iCs/>
    </w:rPr>
  </w:style>
  <w:style w:type="character" w:customStyle="1" w:styleId="hit">
    <w:name w:val="hit"/>
    <w:basedOn w:val="DefaultParagraphFont"/>
    <w:rsid w:val="001A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15A5-F1A4-465D-A81A-0B38F705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2024-03-17T17:56:00Z</dcterms:created>
  <dcterms:modified xsi:type="dcterms:W3CDTF">2024-03-17T19:56:00Z</dcterms:modified>
</cp:coreProperties>
</file>