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BDEC" w14:textId="2B2A05F8" w:rsidR="00433B90" w:rsidRPr="00B125B3" w:rsidRDefault="00B125B3" w:rsidP="00040F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25B3">
        <w:rPr>
          <w:rFonts w:ascii="Times New Roman" w:hAnsi="Times New Roman" w:cs="Times New Roman"/>
          <w:sz w:val="24"/>
          <w:szCs w:val="24"/>
        </w:rPr>
        <w:t>Worcester F 80 Distinctiones</w:t>
      </w:r>
    </w:p>
    <w:p w14:paraId="200ED424" w14:textId="52133325" w:rsidR="00B125B3" w:rsidRDefault="00B125B3" w:rsidP="00040F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25B3">
        <w:rPr>
          <w:rFonts w:ascii="Times New Roman" w:hAnsi="Times New Roman" w:cs="Times New Roman"/>
          <w:sz w:val="24"/>
          <w:szCs w:val="24"/>
        </w:rPr>
        <w:t>155 Natiuitas Puer natus est</w:t>
      </w:r>
    </w:p>
    <w:p w14:paraId="1473B11D" w14:textId="1E11CD28" w:rsidR="00040F1D" w:rsidRDefault="000520AE" w:rsidP="00040F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Natiuitas.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Puer </w:t>
      </w:r>
      <w:r w:rsidRPr="000520AE">
        <w:rPr>
          <w:rFonts w:ascii="Times New Roman" w:hAnsi="Times New Roman" w:cs="Times New Roman"/>
          <w:i/>
          <w:iCs/>
          <w:sz w:val="24"/>
          <w:szCs w:val="24"/>
        </w:rPr>
        <w:t>natus est nobis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[9:6]. Sicut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Christo </w:t>
      </w:r>
      <w:proofErr w:type="spellStart"/>
      <w:r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substancias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carnem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diuinitatem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spiritum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. Ista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 necessitates in ipso scriptura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commemorat</w:t>
      </w:r>
      <w:proofErr w:type="spellEnd"/>
      <w:r w:rsidR="00C55AE0">
        <w:rPr>
          <w:rFonts w:ascii="Times New Roman" w:hAnsi="Times New Roman" w:cs="Times New Roman"/>
          <w:sz w:val="24"/>
          <w:szCs w:val="24"/>
        </w:rPr>
        <w:t>,</w:t>
      </w:r>
      <w:r w:rsidR="00991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diuinam</w:t>
      </w:r>
      <w:proofErr w:type="spellEnd"/>
      <w:r w:rsidR="00040F1D">
        <w:rPr>
          <w:rFonts w:ascii="Times New Roman" w:hAnsi="Times New Roman" w:cs="Times New Roman"/>
          <w:sz w:val="24"/>
          <w:szCs w:val="24"/>
        </w:rPr>
        <w:t xml:space="preserve"> </w:t>
      </w:r>
      <w:r w:rsidR="009910FB">
        <w:rPr>
          <w:rFonts w:ascii="Times New Roman" w:hAnsi="Times New Roman" w:cs="Times New Roman"/>
          <w:sz w:val="24"/>
          <w:szCs w:val="24"/>
        </w:rPr>
        <w:t xml:space="preserve">ex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patre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carnalem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 ex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matre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spiritualem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mente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. Ex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patre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nascitur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 Deus, ex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matre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nascitur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 homo, in </w:t>
      </w:r>
      <w:proofErr w:type="spellStart"/>
      <w:r w:rsidR="009910FB">
        <w:rPr>
          <w:rFonts w:ascii="Times New Roman" w:hAnsi="Times New Roman" w:cs="Times New Roman"/>
          <w:sz w:val="24"/>
          <w:szCs w:val="24"/>
        </w:rPr>
        <w:t>mente</w:t>
      </w:r>
      <w:proofErr w:type="spellEnd"/>
      <w:r w:rsidR="009910FB">
        <w:rPr>
          <w:rFonts w:ascii="Times New Roman" w:hAnsi="Times New Roman" w:cs="Times New Roman"/>
          <w:sz w:val="24"/>
          <w:szCs w:val="24"/>
        </w:rPr>
        <w:t xml:space="preserve"> Spiritus.</w:t>
      </w:r>
      <w:r w:rsidR="005461FE">
        <w:rPr>
          <w:rFonts w:ascii="Times New Roman" w:hAnsi="Times New Roman" w:cs="Times New Roman"/>
          <w:sz w:val="24"/>
          <w:szCs w:val="24"/>
        </w:rPr>
        <w:t xml:space="preserve"> </w:t>
      </w:r>
      <w:r w:rsidR="005461FE" w:rsidRPr="0087250B">
        <w:rPr>
          <w:rFonts w:ascii="Times New Roman" w:hAnsi="Times New Roman" w:cs="Times New Roman"/>
          <w:sz w:val="24"/>
          <w:szCs w:val="24"/>
        </w:rPr>
        <w:t xml:space="preserve">Ex </w:t>
      </w:r>
      <w:proofErr w:type="spellStart"/>
      <w:r w:rsidR="005461FE" w:rsidRPr="0087250B">
        <w:rPr>
          <w:rFonts w:ascii="Times New Roman" w:hAnsi="Times New Roman" w:cs="Times New Roman"/>
          <w:sz w:val="24"/>
          <w:szCs w:val="24"/>
        </w:rPr>
        <w:t>patre</w:t>
      </w:r>
      <w:proofErr w:type="spellEnd"/>
      <w:r w:rsidR="005461FE" w:rsidRPr="0087250B">
        <w:rPr>
          <w:rFonts w:ascii="Times New Roman" w:hAnsi="Times New Roman" w:cs="Times New Roman"/>
          <w:sz w:val="24"/>
          <w:szCs w:val="24"/>
        </w:rPr>
        <w:t xml:space="preserve"> </w:t>
      </w:r>
      <w:r w:rsidR="005461FE" w:rsidRPr="00865C3F">
        <w:rPr>
          <w:rFonts w:ascii="Times New Roman" w:hAnsi="Times New Roman" w:cs="Times New Roman"/>
          <w:i/>
          <w:iCs/>
          <w:sz w:val="24"/>
          <w:szCs w:val="24"/>
        </w:rPr>
        <w:t>via</w:t>
      </w:r>
      <w:r w:rsidR="00865C3F">
        <w:rPr>
          <w:rFonts w:ascii="Times New Roman" w:hAnsi="Times New Roman" w:cs="Times New Roman"/>
          <w:sz w:val="24"/>
          <w:szCs w:val="24"/>
        </w:rPr>
        <w:t xml:space="preserve"> [Joan. 14:6]</w:t>
      </w:r>
      <w:r w:rsidR="005461FE" w:rsidRPr="0087250B">
        <w:rPr>
          <w:rFonts w:ascii="Times New Roman" w:hAnsi="Times New Roman" w:cs="Times New Roman"/>
          <w:sz w:val="24"/>
          <w:szCs w:val="24"/>
        </w:rPr>
        <w:t xml:space="preserve">, ex </w:t>
      </w:r>
      <w:proofErr w:type="spellStart"/>
      <w:r w:rsidR="005461FE" w:rsidRPr="0087250B">
        <w:rPr>
          <w:rFonts w:ascii="Times New Roman" w:hAnsi="Times New Roman" w:cs="Times New Roman"/>
          <w:sz w:val="24"/>
          <w:szCs w:val="24"/>
        </w:rPr>
        <w:t>matre</w:t>
      </w:r>
      <w:proofErr w:type="spellEnd"/>
      <w:r w:rsidR="005461FE" w:rsidRPr="0087250B">
        <w:rPr>
          <w:rFonts w:ascii="Times New Roman" w:hAnsi="Times New Roman" w:cs="Times New Roman"/>
          <w:sz w:val="24"/>
          <w:szCs w:val="24"/>
        </w:rPr>
        <w:t xml:space="preserve"> </w:t>
      </w:r>
      <w:r w:rsidR="005461FE" w:rsidRPr="00865C3F">
        <w:rPr>
          <w:rFonts w:ascii="Times New Roman" w:hAnsi="Times New Roman" w:cs="Times New Roman"/>
          <w:i/>
          <w:iCs/>
          <w:sz w:val="24"/>
          <w:szCs w:val="24"/>
        </w:rPr>
        <w:t>veritas</w:t>
      </w:r>
      <w:r w:rsidR="005461FE" w:rsidRPr="0087250B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5461FE" w:rsidRPr="0087250B">
        <w:rPr>
          <w:rFonts w:ascii="Times New Roman" w:hAnsi="Times New Roman" w:cs="Times New Roman"/>
          <w:sz w:val="24"/>
          <w:szCs w:val="24"/>
        </w:rPr>
        <w:t>mente</w:t>
      </w:r>
      <w:proofErr w:type="spellEnd"/>
      <w:r w:rsidR="005461FE" w:rsidRPr="0087250B">
        <w:rPr>
          <w:rFonts w:ascii="Times New Roman" w:hAnsi="Times New Roman" w:cs="Times New Roman"/>
          <w:sz w:val="24"/>
          <w:szCs w:val="24"/>
        </w:rPr>
        <w:t xml:space="preserve"> </w:t>
      </w:r>
      <w:r w:rsidR="005461FE" w:rsidRPr="00865C3F">
        <w:rPr>
          <w:rFonts w:ascii="Times New Roman" w:hAnsi="Times New Roman" w:cs="Times New Roman"/>
          <w:i/>
          <w:iCs/>
          <w:sz w:val="24"/>
          <w:szCs w:val="24"/>
        </w:rPr>
        <w:t>vita</w:t>
      </w:r>
      <w:r w:rsidR="005461FE" w:rsidRPr="0087250B">
        <w:rPr>
          <w:rFonts w:ascii="Times New Roman" w:hAnsi="Times New Roman" w:cs="Times New Roman"/>
          <w:sz w:val="24"/>
          <w:szCs w:val="24"/>
        </w:rPr>
        <w:t xml:space="preserve">. Et </w:t>
      </w:r>
      <w:proofErr w:type="spellStart"/>
      <w:r w:rsidR="005461FE" w:rsidRPr="0087250B">
        <w:rPr>
          <w:rFonts w:ascii="Times New Roman" w:hAnsi="Times New Roman" w:cs="Times New Roman"/>
          <w:sz w:val="24"/>
          <w:szCs w:val="24"/>
        </w:rPr>
        <w:t>patre</w:t>
      </w:r>
      <w:proofErr w:type="spellEnd"/>
      <w:r w:rsidR="005461FE"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FE" w:rsidRPr="0087250B">
        <w:rPr>
          <w:rFonts w:ascii="Times New Roman" w:hAnsi="Times New Roman" w:cs="Times New Roman"/>
          <w:sz w:val="24"/>
          <w:szCs w:val="24"/>
        </w:rPr>
        <w:t>nascitur</w:t>
      </w:r>
      <w:proofErr w:type="spellEnd"/>
      <w:r w:rsidR="005461FE" w:rsidRPr="0087250B">
        <w:rPr>
          <w:rFonts w:ascii="Times New Roman" w:hAnsi="Times New Roman" w:cs="Times New Roman"/>
          <w:sz w:val="24"/>
          <w:szCs w:val="24"/>
        </w:rPr>
        <w:t xml:space="preserve"> semper, ex </w:t>
      </w:r>
      <w:proofErr w:type="spellStart"/>
      <w:r w:rsidR="005461FE" w:rsidRPr="0087250B">
        <w:rPr>
          <w:rFonts w:ascii="Times New Roman" w:hAnsi="Times New Roman" w:cs="Times New Roman"/>
          <w:sz w:val="24"/>
          <w:szCs w:val="24"/>
        </w:rPr>
        <w:t>muliere</w:t>
      </w:r>
      <w:proofErr w:type="spellEnd"/>
      <w:r w:rsidR="005461FE"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FE" w:rsidRPr="0087250B">
        <w:rPr>
          <w:rFonts w:ascii="Times New Roman" w:hAnsi="Times New Roman" w:cs="Times New Roman"/>
          <w:sz w:val="24"/>
          <w:szCs w:val="24"/>
        </w:rPr>
        <w:t>se</w:t>
      </w:r>
      <w:r w:rsidR="005461FE">
        <w:rPr>
          <w:rFonts w:ascii="Times New Roman" w:hAnsi="Times New Roman" w:cs="Times New Roman"/>
          <w:sz w:val="24"/>
          <w:szCs w:val="24"/>
        </w:rPr>
        <w:t>mel</w:t>
      </w:r>
      <w:proofErr w:type="spellEnd"/>
      <w:r w:rsidR="005461FE" w:rsidRPr="0087250B">
        <w:rPr>
          <w:rFonts w:ascii="Times New Roman" w:hAnsi="Times New Roman" w:cs="Times New Roman"/>
          <w:sz w:val="24"/>
          <w:szCs w:val="24"/>
        </w:rPr>
        <w:t>, in</w:t>
      </w:r>
      <w:r w:rsidR="005461FE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5461FE"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FE" w:rsidRPr="0087250B">
        <w:rPr>
          <w:rFonts w:ascii="Times New Roman" w:hAnsi="Times New Roman" w:cs="Times New Roman"/>
          <w:sz w:val="24"/>
          <w:szCs w:val="24"/>
        </w:rPr>
        <w:t>mente</w:t>
      </w:r>
      <w:proofErr w:type="spellEnd"/>
      <w:r w:rsidR="005461FE"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FE" w:rsidRPr="0087250B">
        <w:rPr>
          <w:rFonts w:ascii="Times New Roman" w:hAnsi="Times New Roman" w:cs="Times New Roman"/>
          <w:sz w:val="24"/>
          <w:szCs w:val="24"/>
        </w:rPr>
        <w:t>nascitur</w:t>
      </w:r>
      <w:proofErr w:type="spellEnd"/>
      <w:r w:rsidR="005461FE"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61FE" w:rsidRPr="0087250B">
        <w:rPr>
          <w:rFonts w:ascii="Times New Roman" w:hAnsi="Times New Roman" w:cs="Times New Roman"/>
          <w:sz w:val="24"/>
          <w:szCs w:val="24"/>
        </w:rPr>
        <w:t>sepe</w:t>
      </w:r>
      <w:proofErr w:type="spellEnd"/>
      <w:r w:rsidR="005461FE" w:rsidRPr="00872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6E1E1E" w14:textId="77777777" w:rsidR="00040F1D" w:rsidRDefault="005461FE" w:rsidP="00040F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r w:rsidRPr="0087250B">
        <w:rPr>
          <w:rFonts w:ascii="Times New Roman" w:hAnsi="Times New Roman" w:cs="Times New Roman"/>
          <w:sz w:val="24"/>
          <w:szCs w:val="24"/>
        </w:rPr>
        <w:t xml:space="preserve">De primo, Psal. [109:3]: </w:t>
      </w:r>
      <w:r w:rsidRPr="0087250B">
        <w:rPr>
          <w:rFonts w:ascii="Times New Roman" w:hAnsi="Times New Roman" w:cs="Times New Roman"/>
          <w:i/>
          <w:sz w:val="24"/>
          <w:szCs w:val="24"/>
        </w:rPr>
        <w:t xml:space="preserve">Ante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luciferum</w:t>
      </w:r>
      <w:proofErr w:type="spellEnd"/>
      <w:r w:rsidRPr="0087250B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genui</w:t>
      </w:r>
      <w:proofErr w:type="spellEnd"/>
      <w:r w:rsidRPr="008725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te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. De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secundo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Ysai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. [7:14]: </w:t>
      </w:r>
      <w:r w:rsidRPr="0087250B">
        <w:rPr>
          <w:rFonts w:ascii="Times New Roman" w:hAnsi="Times New Roman" w:cs="Times New Roman"/>
          <w:i/>
          <w:sz w:val="24"/>
          <w:szCs w:val="24"/>
        </w:rPr>
        <w:t xml:space="preserve">Ecce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virgo</w:t>
      </w:r>
      <w:proofErr w:type="spellEnd"/>
      <w:r w:rsidRPr="008725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concipiet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>, et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7250B">
        <w:rPr>
          <w:rFonts w:ascii="Times New Roman" w:hAnsi="Times New Roman" w:cs="Times New Roman"/>
          <w:sz w:val="24"/>
          <w:szCs w:val="24"/>
        </w:rPr>
        <w:t xml:space="preserve">. De tercio,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87250B">
        <w:rPr>
          <w:rFonts w:ascii="Times New Roman" w:hAnsi="Times New Roman" w:cs="Times New Roman"/>
          <w:sz w:val="24"/>
          <w:szCs w:val="24"/>
        </w:rPr>
        <w:t xml:space="preserve">Mala. 4:2]: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</w:t>
      </w:r>
      <w:r w:rsidRPr="0087250B">
        <w:rPr>
          <w:rFonts w:ascii="Times New Roman" w:hAnsi="Times New Roman" w:cs="Times New Roman"/>
          <w:i/>
          <w:sz w:val="24"/>
          <w:szCs w:val="24"/>
        </w:rPr>
        <w:t>imentibus</w:t>
      </w:r>
      <w:proofErr w:type="spellEnd"/>
      <w:r w:rsidRPr="008725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nomen</w:t>
      </w:r>
      <w:proofErr w:type="spellEnd"/>
      <w:r w:rsidRPr="008725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meum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CBA">
        <w:rPr>
          <w:rFonts w:ascii="Times New Roman" w:hAnsi="Times New Roman" w:cs="Times New Roman"/>
          <w:i/>
          <w:iCs/>
          <w:sz w:val="24"/>
          <w:szCs w:val="24"/>
        </w:rPr>
        <w:t>orietur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r w:rsidRPr="0087250B">
        <w:rPr>
          <w:rFonts w:ascii="Times New Roman" w:hAnsi="Times New Roman" w:cs="Times New Roman"/>
          <w:i/>
          <w:sz w:val="24"/>
          <w:szCs w:val="24"/>
        </w:rPr>
        <w:t xml:space="preserve">sol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justitiæ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59C27A" w14:textId="77777777" w:rsidR="00040F1D" w:rsidRDefault="00D07B38" w:rsidP="00040F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</w:t>
      </w:r>
      <w:r w:rsidRPr="0087250B">
        <w:rPr>
          <w:rFonts w:ascii="Times New Roman" w:hAnsi="Times New Roman" w:cs="Times New Roman"/>
          <w:sz w:val="24"/>
          <w:szCs w:val="24"/>
        </w:rPr>
        <w:t xml:space="preserve">Secundum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eternam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natiuitatem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Christus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sine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matre</w:t>
      </w:r>
      <w:proofErr w:type="spellEnd"/>
      <w:r w:rsidR="00395403">
        <w:rPr>
          <w:rFonts w:ascii="Times New Roman" w:hAnsi="Times New Roman" w:cs="Times New Roman"/>
          <w:sz w:val="24"/>
          <w:szCs w:val="24"/>
        </w:rPr>
        <w:t>,</w:t>
      </w:r>
      <w:r w:rsidR="00040F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secundum </w:t>
      </w:r>
      <w:proofErr w:type="spellStart"/>
      <w:r>
        <w:rPr>
          <w:rFonts w:ascii="Times New Roman" w:hAnsi="Times New Roman" w:cs="Times New Roman"/>
          <w:sz w:val="24"/>
          <w:szCs w:val="24"/>
        </w:rPr>
        <w:t>humanam</w:t>
      </w:r>
      <w:proofErr w:type="spellEnd"/>
      <w:r w:rsidR="003954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sine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secundum </w:t>
      </w:r>
      <w:proofErr w:type="spellStart"/>
      <w:r>
        <w:rPr>
          <w:rFonts w:ascii="Times New Roman" w:hAnsi="Times New Roman" w:cs="Times New Roman"/>
          <w:sz w:val="24"/>
          <w:szCs w:val="24"/>
        </w:rPr>
        <w:t>gratuitam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>
        <w:rPr>
          <w:rFonts w:ascii="Times New Roman" w:hAnsi="Times New Roman" w:cs="Times New Roman"/>
          <w:sz w:val="24"/>
          <w:szCs w:val="24"/>
        </w:rPr>
        <w:t>matrem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secundum </w:t>
      </w:r>
      <w:proofErr w:type="spellStart"/>
      <w:r>
        <w:rPr>
          <w:rFonts w:ascii="Times New Roman" w:hAnsi="Times New Roman" w:cs="Times New Roman"/>
          <w:sz w:val="24"/>
          <w:szCs w:val="24"/>
        </w:rPr>
        <w:t>illud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Matt. [12:50]: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Quicumque</w:t>
      </w:r>
      <w:proofErr w:type="spellEnd"/>
      <w:r w:rsidRPr="008725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fecerit</w:t>
      </w:r>
      <w:proofErr w:type="spellEnd"/>
      <w:r w:rsidRPr="008725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voluntatem</w:t>
      </w:r>
      <w:proofErr w:type="spellEnd"/>
      <w:r w:rsidRPr="008725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Patris</w:t>
      </w:r>
      <w:proofErr w:type="spellEnd"/>
      <w:r w:rsidRPr="008725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mei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, hic mihi pater </w:t>
      </w:r>
      <w:r w:rsidRPr="0087250B">
        <w:rPr>
          <w:rFonts w:ascii="Times New Roman" w:hAnsi="Times New Roman" w:cs="Times New Roman"/>
          <w:i/>
          <w:sz w:val="24"/>
          <w:szCs w:val="24"/>
        </w:rPr>
        <w:t xml:space="preserve">et frater, et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soror</w:t>
      </w:r>
      <w:proofErr w:type="spellEnd"/>
      <w:r w:rsidRPr="0087250B">
        <w:rPr>
          <w:rFonts w:ascii="Times New Roman" w:hAnsi="Times New Roman" w:cs="Times New Roman"/>
          <w:i/>
          <w:sz w:val="24"/>
          <w:szCs w:val="24"/>
        </w:rPr>
        <w:t>, et mater est</w:t>
      </w:r>
      <w:r w:rsidRPr="008725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tres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natiuitates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representat</w:t>
      </w:r>
      <w:r w:rsidR="00A04BF1">
        <w:rPr>
          <w:rFonts w:ascii="Times New Roman" w:hAnsi="Times New Roman" w:cs="Times New Roman"/>
          <w:sz w:val="24"/>
          <w:szCs w:val="24"/>
        </w:rPr>
        <w:t>ur</w:t>
      </w:r>
      <w:proofErr w:type="spellEnd"/>
      <w:r w:rsidR="0004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4BF1">
        <w:rPr>
          <w:rFonts w:ascii="Times New Roman" w:hAnsi="Times New Roman" w:cs="Times New Roman"/>
          <w:sz w:val="24"/>
          <w:szCs w:val="24"/>
        </w:rPr>
        <w:t>homine</w:t>
      </w:r>
      <w:proofErr w:type="spellEnd"/>
      <w:r w:rsidR="00A04BF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tribus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missis. Nam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eterna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que est occulta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representatur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missum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in nocte.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Vnde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Ysai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>. [53:8]</w:t>
      </w:r>
      <w:r w:rsidR="00A04BF1">
        <w:rPr>
          <w:rFonts w:ascii="Times New Roman" w:hAnsi="Times New Roman" w:cs="Times New Roman"/>
          <w:sz w:val="24"/>
          <w:szCs w:val="24"/>
        </w:rPr>
        <w:t xml:space="preserve"> dicit</w:t>
      </w:r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Generationem</w:t>
      </w:r>
      <w:proofErr w:type="spellEnd"/>
      <w:r w:rsidRPr="008725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ejus</w:t>
      </w:r>
      <w:proofErr w:type="spellEnd"/>
      <w:r w:rsidRPr="008725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quis</w:t>
      </w:r>
      <w:proofErr w:type="spellEnd"/>
      <w:r w:rsidRPr="008725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i/>
          <w:sz w:val="24"/>
          <w:szCs w:val="24"/>
        </w:rPr>
        <w:t>enarrabit</w:t>
      </w:r>
      <w:proofErr w:type="spellEnd"/>
      <w:r w:rsidRPr="0087250B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Pr="0087250B">
        <w:rPr>
          <w:rFonts w:ascii="Times New Roman" w:hAnsi="Times New Roman" w:cs="Times New Roman"/>
          <w:sz w:val="24"/>
          <w:szCs w:val="24"/>
        </w:rPr>
        <w:t xml:space="preserve">Secunda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natiuitas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carnalis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partim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occulta quo ad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modum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, sed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partim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manifesta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quo ad factum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representatur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secundam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missam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in aurora. Tercia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natiuitas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spiritualis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que est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manifesta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effectum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representatur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terciam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missam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r w:rsidR="00A04BF1">
        <w:rPr>
          <w:rFonts w:ascii="Times New Roman" w:hAnsi="Times New Roman" w:cs="Times New Roman"/>
          <w:sz w:val="24"/>
          <w:szCs w:val="24"/>
        </w:rPr>
        <w:t>i</w:t>
      </w:r>
      <w:r w:rsidRPr="0087250B">
        <w:rPr>
          <w:rFonts w:ascii="Times New Roman" w:hAnsi="Times New Roman" w:cs="Times New Roman"/>
          <w:sz w:val="24"/>
          <w:szCs w:val="24"/>
        </w:rPr>
        <w:t>n die</w:t>
      </w:r>
      <w:r w:rsidR="00A04BF1">
        <w:rPr>
          <w:rFonts w:ascii="Times New Roman" w:hAnsi="Times New Roman" w:cs="Times New Roman"/>
          <w:sz w:val="24"/>
          <w:szCs w:val="24"/>
        </w:rPr>
        <w:t>.</w:t>
      </w:r>
      <w:r w:rsidRPr="0087250B">
        <w:rPr>
          <w:rFonts w:ascii="Times New Roman" w:hAnsi="Times New Roman" w:cs="Times New Roman"/>
          <w:sz w:val="24"/>
          <w:szCs w:val="24"/>
        </w:rPr>
        <w:t xml:space="preserve"> Christus </w:t>
      </w:r>
      <w:proofErr w:type="spellStart"/>
      <w:r w:rsidR="00A04BF1">
        <w:rPr>
          <w:rFonts w:ascii="Times New Roman" w:hAnsi="Times New Roman" w:cs="Times New Roman"/>
          <w:sz w:val="24"/>
          <w:szCs w:val="24"/>
        </w:rPr>
        <w:t>enim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affectum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nascitur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, sed per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profectum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50B">
        <w:rPr>
          <w:rFonts w:ascii="Times New Roman" w:hAnsi="Times New Roman" w:cs="Times New Roman"/>
          <w:sz w:val="24"/>
          <w:szCs w:val="24"/>
        </w:rPr>
        <w:t>nutritur</w:t>
      </w:r>
      <w:proofErr w:type="spellEnd"/>
      <w:r w:rsidRPr="0087250B">
        <w:rPr>
          <w:rFonts w:ascii="Times New Roman" w:hAnsi="Times New Roman" w:cs="Times New Roman"/>
          <w:sz w:val="24"/>
          <w:szCs w:val="24"/>
        </w:rPr>
        <w:t>.</w:t>
      </w:r>
      <w:r w:rsidR="00A04B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CF878" w14:textId="0A2D5C30" w:rsidR="00494FD7" w:rsidRDefault="00A04BF1" w:rsidP="00040F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¶ Item</w:t>
      </w:r>
      <w:r w:rsidR="00D07B38" w:rsidRPr="0087250B">
        <w:rPr>
          <w:rFonts w:ascii="Times New Roman" w:hAnsi="Times New Roman" w:cs="Times New Roman"/>
          <w:sz w:val="24"/>
          <w:szCs w:val="24"/>
        </w:rPr>
        <w:t xml:space="preserve"> Christus </w:t>
      </w:r>
      <w:r>
        <w:rPr>
          <w:rFonts w:ascii="Times New Roman" w:hAnsi="Times New Roman" w:cs="Times New Roman"/>
          <w:sz w:val="24"/>
          <w:szCs w:val="24"/>
        </w:rPr>
        <w:t xml:space="preserve">est contra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 nobis per </w:t>
      </w:r>
      <w:proofErr w:type="spellStart"/>
      <w:r>
        <w:rPr>
          <w:rFonts w:ascii="Times New Roman" w:hAnsi="Times New Roman" w:cs="Times New Roman"/>
          <w:sz w:val="24"/>
          <w:szCs w:val="24"/>
        </w:rPr>
        <w:t>peccatum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</w:t>
      </w:r>
      <w:r w:rsidR="00494FD7">
        <w:rPr>
          <w:rFonts w:ascii="Times New Roman" w:hAnsi="Times New Roman" w:cs="Times New Roman"/>
          <w:sz w:val="24"/>
          <w:szCs w:val="24"/>
        </w:rPr>
        <w:t>flicta</w:t>
      </w:r>
      <w:proofErr w:type="spellEnd"/>
      <w:r w:rsidR="00494FD7">
        <w:rPr>
          <w:rFonts w:ascii="Times New Roman" w:hAnsi="Times New Roman" w:cs="Times New Roman"/>
          <w:sz w:val="24"/>
          <w:szCs w:val="24"/>
        </w:rPr>
        <w:t>, scilicet, ad</w:t>
      </w:r>
      <w:r w:rsidR="0004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D7">
        <w:rPr>
          <w:rFonts w:ascii="Times New Roman" w:hAnsi="Times New Roman" w:cs="Times New Roman"/>
          <w:sz w:val="24"/>
          <w:szCs w:val="24"/>
        </w:rPr>
        <w:t>illuminandum</w:t>
      </w:r>
      <w:proofErr w:type="spellEnd"/>
      <w:r w:rsidR="00494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D7">
        <w:rPr>
          <w:rFonts w:ascii="Times New Roman" w:hAnsi="Times New Roman" w:cs="Times New Roman"/>
          <w:sz w:val="24"/>
          <w:szCs w:val="24"/>
        </w:rPr>
        <w:t>cecitatem</w:t>
      </w:r>
      <w:proofErr w:type="spellEnd"/>
      <w:r w:rsidR="00494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D7">
        <w:rPr>
          <w:rFonts w:ascii="Times New Roman" w:hAnsi="Times New Roman" w:cs="Times New Roman"/>
          <w:sz w:val="24"/>
          <w:szCs w:val="24"/>
        </w:rPr>
        <w:t>nostre</w:t>
      </w:r>
      <w:proofErr w:type="spellEnd"/>
      <w:r w:rsidR="00494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D7">
        <w:rPr>
          <w:rFonts w:ascii="Times New Roman" w:hAnsi="Times New Roman" w:cs="Times New Roman"/>
          <w:sz w:val="24"/>
          <w:szCs w:val="24"/>
        </w:rPr>
        <w:t>ignorancie</w:t>
      </w:r>
      <w:proofErr w:type="spellEnd"/>
      <w:r w:rsidR="00252B4E">
        <w:rPr>
          <w:rFonts w:ascii="Times New Roman" w:hAnsi="Times New Roman" w:cs="Times New Roman"/>
          <w:sz w:val="24"/>
          <w:szCs w:val="24"/>
        </w:rPr>
        <w:t>,</w:t>
      </w:r>
      <w:r w:rsidR="00494FD7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494FD7">
        <w:rPr>
          <w:rFonts w:ascii="Times New Roman" w:hAnsi="Times New Roman" w:cs="Times New Roman"/>
          <w:sz w:val="24"/>
          <w:szCs w:val="24"/>
        </w:rPr>
        <w:t>iustificandum</w:t>
      </w:r>
      <w:proofErr w:type="spellEnd"/>
      <w:r w:rsidR="00494FD7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="00494FD7">
        <w:rPr>
          <w:rFonts w:ascii="Times New Roman" w:hAnsi="Times New Roman" w:cs="Times New Roman"/>
          <w:sz w:val="24"/>
          <w:szCs w:val="24"/>
        </w:rPr>
        <w:t>prauitatem</w:t>
      </w:r>
      <w:proofErr w:type="spellEnd"/>
      <w:r w:rsidR="00494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D7">
        <w:rPr>
          <w:rFonts w:ascii="Times New Roman" w:hAnsi="Times New Roman" w:cs="Times New Roman"/>
          <w:sz w:val="24"/>
          <w:szCs w:val="24"/>
        </w:rPr>
        <w:t>nostre</w:t>
      </w:r>
      <w:proofErr w:type="spellEnd"/>
      <w:r w:rsidR="00494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D7">
        <w:rPr>
          <w:rFonts w:ascii="Times New Roman" w:hAnsi="Times New Roman" w:cs="Times New Roman"/>
          <w:sz w:val="24"/>
          <w:szCs w:val="24"/>
        </w:rPr>
        <w:t>nequicie</w:t>
      </w:r>
      <w:proofErr w:type="spellEnd"/>
      <w:r w:rsidR="00252B4E">
        <w:rPr>
          <w:rFonts w:ascii="Times New Roman" w:hAnsi="Times New Roman" w:cs="Times New Roman"/>
          <w:sz w:val="24"/>
          <w:szCs w:val="24"/>
        </w:rPr>
        <w:t>,</w:t>
      </w:r>
      <w:r w:rsidR="00494FD7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494FD7">
        <w:rPr>
          <w:rFonts w:ascii="Times New Roman" w:hAnsi="Times New Roman" w:cs="Times New Roman"/>
          <w:sz w:val="24"/>
          <w:szCs w:val="24"/>
        </w:rPr>
        <w:t>roborandum</w:t>
      </w:r>
      <w:proofErr w:type="spellEnd"/>
      <w:r w:rsidR="00494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D7">
        <w:rPr>
          <w:rFonts w:ascii="Times New Roman" w:hAnsi="Times New Roman" w:cs="Times New Roman"/>
          <w:sz w:val="24"/>
          <w:szCs w:val="24"/>
        </w:rPr>
        <w:t>infirmitatem</w:t>
      </w:r>
      <w:proofErr w:type="spellEnd"/>
      <w:r w:rsidR="00494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D7">
        <w:rPr>
          <w:rFonts w:ascii="Times New Roman" w:hAnsi="Times New Roman" w:cs="Times New Roman"/>
          <w:sz w:val="24"/>
          <w:szCs w:val="24"/>
        </w:rPr>
        <w:t>nostre</w:t>
      </w:r>
      <w:proofErr w:type="spellEnd"/>
      <w:r w:rsidR="00494F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4FD7">
        <w:rPr>
          <w:rFonts w:ascii="Times New Roman" w:hAnsi="Times New Roman" w:cs="Times New Roman"/>
          <w:sz w:val="24"/>
          <w:szCs w:val="24"/>
        </w:rPr>
        <w:t>impotencie</w:t>
      </w:r>
      <w:proofErr w:type="spellEnd"/>
      <w:r w:rsidR="00252B4E">
        <w:rPr>
          <w:rFonts w:ascii="Times New Roman" w:hAnsi="Times New Roman" w:cs="Times New Roman"/>
          <w:sz w:val="24"/>
          <w:szCs w:val="24"/>
        </w:rPr>
        <w:t>,</w:t>
      </w:r>
      <w:r w:rsidR="00494FD7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494FD7">
        <w:rPr>
          <w:rFonts w:ascii="Times New Roman" w:hAnsi="Times New Roman" w:cs="Times New Roman"/>
          <w:sz w:val="24"/>
          <w:szCs w:val="24"/>
        </w:rPr>
        <w:t>sanandum</w:t>
      </w:r>
      <w:proofErr w:type="spellEnd"/>
    </w:p>
    <w:p w14:paraId="7D1BDD35" w14:textId="539B2CFB" w:rsidR="00494FD7" w:rsidRDefault="00494FD7" w:rsidP="00040F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/fol. 268vb/</w:t>
      </w:r>
    </w:p>
    <w:p w14:paraId="6B3E4425" w14:textId="1690B532" w:rsidR="00040F1D" w:rsidRDefault="00494FD7" w:rsidP="00040F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langorem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concupiscencie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De primo </w:t>
      </w:r>
      <w:proofErr w:type="spellStart"/>
      <w:r>
        <w:rPr>
          <w:rFonts w:ascii="Times New Roman" w:hAnsi="Times New Roman" w:cs="Times New Roman"/>
          <w:sz w:val="24"/>
          <w:szCs w:val="24"/>
        </w:rPr>
        <w:t>Ysai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[58:10]: </w:t>
      </w:r>
      <w:proofErr w:type="spellStart"/>
      <w:r w:rsidRPr="00494FD7">
        <w:rPr>
          <w:rFonts w:ascii="Times New Roman" w:hAnsi="Times New Roman" w:cs="Times New Roman"/>
          <w:i/>
          <w:iCs/>
          <w:sz w:val="24"/>
          <w:szCs w:val="24"/>
        </w:rPr>
        <w:t>Orietur</w:t>
      </w:r>
      <w:proofErr w:type="spellEnd"/>
      <w:r w:rsidRPr="00494FD7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494FD7">
        <w:rPr>
          <w:rFonts w:ascii="Times New Roman" w:hAnsi="Times New Roman" w:cs="Times New Roman"/>
          <w:i/>
          <w:iCs/>
          <w:sz w:val="24"/>
          <w:szCs w:val="24"/>
        </w:rPr>
        <w:t>tenebris</w:t>
      </w:r>
      <w:proofErr w:type="spellEnd"/>
      <w:r w:rsidRPr="00494FD7">
        <w:rPr>
          <w:rFonts w:ascii="Times New Roman" w:hAnsi="Times New Roman" w:cs="Times New Roman"/>
          <w:i/>
          <w:iCs/>
          <w:sz w:val="24"/>
          <w:szCs w:val="24"/>
        </w:rPr>
        <w:t xml:space="preserve"> lux </w:t>
      </w:r>
      <w:proofErr w:type="spellStart"/>
      <w:r w:rsidRPr="00494FD7">
        <w:rPr>
          <w:rFonts w:ascii="Times New Roman" w:hAnsi="Times New Roman" w:cs="Times New Roman"/>
          <w:i/>
          <w:iCs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CB3DE5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 Luc. </w:t>
      </w:r>
      <w:r w:rsidR="00CB3DE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[:</w:t>
      </w:r>
      <w:r w:rsidR="00CB3DE5">
        <w:rPr>
          <w:rFonts w:ascii="Times New Roman" w:hAnsi="Times New Roman" w:cs="Times New Roman"/>
          <w:sz w:val="24"/>
          <w:szCs w:val="24"/>
        </w:rPr>
        <w:t xml:space="preserve">78]: </w:t>
      </w:r>
      <w:proofErr w:type="spellStart"/>
      <w:r w:rsidR="00CB3DE5" w:rsidRPr="00CB3DE5">
        <w:rPr>
          <w:rFonts w:ascii="Times New Roman" w:hAnsi="Times New Roman" w:cs="Times New Roman"/>
          <w:i/>
          <w:iCs/>
          <w:sz w:val="24"/>
          <w:szCs w:val="24"/>
        </w:rPr>
        <w:t>Visitauit</w:t>
      </w:r>
      <w:proofErr w:type="spellEnd"/>
      <w:r w:rsidR="00CB3DE5" w:rsidRPr="00CB3D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B3DE5" w:rsidRPr="00CB3DE5">
        <w:rPr>
          <w:rFonts w:ascii="Times New Roman" w:hAnsi="Times New Roman" w:cs="Times New Roman"/>
          <w:i/>
          <w:iCs/>
          <w:sz w:val="24"/>
          <w:szCs w:val="24"/>
        </w:rPr>
        <w:t>nos</w:t>
      </w:r>
      <w:proofErr w:type="spellEnd"/>
      <w:r w:rsidR="00CB3DE5" w:rsidRPr="00CB3DE5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040F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B3DE5" w:rsidRPr="00CB3DE5">
        <w:rPr>
          <w:rFonts w:ascii="Times New Roman" w:hAnsi="Times New Roman" w:cs="Times New Roman"/>
          <w:i/>
          <w:iCs/>
          <w:sz w:val="24"/>
          <w:szCs w:val="24"/>
        </w:rPr>
        <w:t>oriens</w:t>
      </w:r>
      <w:proofErr w:type="spellEnd"/>
      <w:r w:rsidR="00CB3DE5" w:rsidRPr="00CB3DE5">
        <w:rPr>
          <w:rFonts w:ascii="Times New Roman" w:hAnsi="Times New Roman" w:cs="Times New Roman"/>
          <w:i/>
          <w:iCs/>
          <w:sz w:val="24"/>
          <w:szCs w:val="24"/>
        </w:rPr>
        <w:t xml:space="preserve"> ex alto</w:t>
      </w:r>
      <w:r w:rsidR="00CB3DE5">
        <w:rPr>
          <w:rFonts w:ascii="Times New Roman" w:hAnsi="Times New Roman" w:cs="Times New Roman"/>
          <w:sz w:val="24"/>
          <w:szCs w:val="24"/>
        </w:rPr>
        <w:t xml:space="preserve">, etc. De </w:t>
      </w:r>
      <w:proofErr w:type="spellStart"/>
      <w:r w:rsidR="00A76DB8">
        <w:rPr>
          <w:rFonts w:ascii="Times New Roman" w:hAnsi="Times New Roman" w:cs="Times New Roman"/>
          <w:sz w:val="24"/>
          <w:szCs w:val="24"/>
        </w:rPr>
        <w:t>secundo</w:t>
      </w:r>
      <w:proofErr w:type="spellEnd"/>
      <w:r w:rsidR="00A76DB8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CB3DE5">
        <w:rPr>
          <w:rFonts w:ascii="Times New Roman" w:hAnsi="Times New Roman" w:cs="Times New Roman"/>
          <w:sz w:val="24"/>
          <w:szCs w:val="24"/>
        </w:rPr>
        <w:t xml:space="preserve"> Psal. [84:12]: </w:t>
      </w:r>
      <w:r w:rsidR="00CB3DE5" w:rsidRPr="00CB3DE5">
        <w:rPr>
          <w:rFonts w:ascii="Times New Roman" w:hAnsi="Times New Roman" w:cs="Times New Roman"/>
          <w:i/>
          <w:iCs/>
          <w:sz w:val="24"/>
          <w:szCs w:val="24"/>
        </w:rPr>
        <w:t xml:space="preserve">Veritas de </w:t>
      </w:r>
      <w:proofErr w:type="gramStart"/>
      <w:r w:rsidR="00CB3DE5" w:rsidRPr="00CB3DE5">
        <w:rPr>
          <w:rFonts w:ascii="Times New Roman" w:hAnsi="Times New Roman" w:cs="Times New Roman"/>
          <w:i/>
          <w:iCs/>
          <w:sz w:val="24"/>
          <w:szCs w:val="24"/>
        </w:rPr>
        <w:t xml:space="preserve">terra  </w:t>
      </w:r>
      <w:proofErr w:type="spellStart"/>
      <w:r w:rsidR="00CB3DE5" w:rsidRPr="00CB3DE5">
        <w:rPr>
          <w:rFonts w:ascii="Times New Roman" w:hAnsi="Times New Roman" w:cs="Times New Roman"/>
          <w:i/>
          <w:iCs/>
          <w:sz w:val="24"/>
          <w:szCs w:val="24"/>
        </w:rPr>
        <w:t>orta</w:t>
      </w:r>
      <w:proofErr w:type="spellEnd"/>
      <w:proofErr w:type="gramEnd"/>
      <w:r w:rsidR="00CB3DE5" w:rsidRPr="00CB3DE5">
        <w:rPr>
          <w:rFonts w:ascii="Times New Roman" w:hAnsi="Times New Roman" w:cs="Times New Roman"/>
          <w:i/>
          <w:iCs/>
          <w:sz w:val="24"/>
          <w:szCs w:val="24"/>
        </w:rPr>
        <w:t xml:space="preserve"> est</w:t>
      </w:r>
      <w:r w:rsidR="00CB3D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F201D5" w14:textId="77777777" w:rsidR="00040F1D" w:rsidRDefault="00CB3DE5" w:rsidP="00040F1D">
      <w:pPr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¶ De tercio Psal. [117:14]: </w:t>
      </w:r>
      <w:r w:rsidRPr="00CB3DE5">
        <w:rPr>
          <w:rFonts w:ascii="Times New Roman" w:hAnsi="Times New Roman" w:cs="Times New Roman"/>
          <w:i/>
          <w:iCs/>
          <w:sz w:val="24"/>
          <w:szCs w:val="24"/>
        </w:rPr>
        <w:t xml:space="preserve">Dominus </w:t>
      </w:r>
      <w:proofErr w:type="spellStart"/>
      <w:r w:rsidRPr="00CB3DE5">
        <w:rPr>
          <w:rFonts w:ascii="Times New Roman" w:hAnsi="Times New Roman" w:cs="Times New Roman"/>
          <w:i/>
          <w:iCs/>
          <w:sz w:val="24"/>
          <w:szCs w:val="24"/>
        </w:rPr>
        <w:t>fortitudo</w:t>
      </w:r>
      <w:proofErr w:type="spellEnd"/>
      <w:r w:rsidRPr="00CB3D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B3DE5">
        <w:rPr>
          <w:rFonts w:ascii="Times New Roman" w:hAnsi="Times New Roman" w:cs="Times New Roman"/>
          <w:i/>
          <w:iCs/>
          <w:sz w:val="24"/>
          <w:szCs w:val="24"/>
        </w:rPr>
        <w:t>mea</w:t>
      </w:r>
      <w:proofErr w:type="spellEnd"/>
      <w:r w:rsidRPr="00CB3DE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15EA3EE" w14:textId="7A163977" w:rsidR="00B51E23" w:rsidRPr="00B51E23" w:rsidRDefault="00CB3DE5" w:rsidP="00040F1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¶ De quarto</w:t>
      </w:r>
      <w:r w:rsidR="00040F1D">
        <w:rPr>
          <w:rFonts w:ascii="Times New Roman" w:hAnsi="Times New Roman" w:cs="Times New Roman"/>
          <w:sz w:val="24"/>
          <w:szCs w:val="24"/>
        </w:rPr>
        <w:t xml:space="preserve"> </w:t>
      </w:r>
      <w:r w:rsidR="00E73B3E">
        <w:rPr>
          <w:rFonts w:ascii="Times New Roman" w:hAnsi="Times New Roman" w:cs="Times New Roman"/>
          <w:sz w:val="24"/>
          <w:szCs w:val="24"/>
        </w:rPr>
        <w:t xml:space="preserve">Mala. [4:2]: </w:t>
      </w:r>
      <w:proofErr w:type="spellStart"/>
      <w:r w:rsidR="00E73B3E">
        <w:rPr>
          <w:rFonts w:ascii="Times New Roman" w:hAnsi="Times New Roman" w:cs="Times New Roman"/>
          <w:i/>
          <w:iCs/>
          <w:sz w:val="24"/>
          <w:szCs w:val="24"/>
        </w:rPr>
        <w:t>Orietur</w:t>
      </w:r>
      <w:proofErr w:type="spellEnd"/>
      <w:r w:rsidR="00E73B3E">
        <w:rPr>
          <w:rFonts w:ascii="Times New Roman" w:hAnsi="Times New Roman" w:cs="Times New Roman"/>
          <w:i/>
          <w:iCs/>
          <w:sz w:val="24"/>
          <w:szCs w:val="24"/>
        </w:rPr>
        <w:t xml:space="preserve"> vobis </w:t>
      </w:r>
      <w:proofErr w:type="spellStart"/>
      <w:r w:rsidR="00E73B3E">
        <w:rPr>
          <w:rFonts w:ascii="Times New Roman" w:hAnsi="Times New Roman" w:cs="Times New Roman"/>
          <w:i/>
          <w:iCs/>
          <w:sz w:val="24"/>
          <w:szCs w:val="24"/>
        </w:rPr>
        <w:t>timentibus</w:t>
      </w:r>
      <w:proofErr w:type="spellEnd"/>
      <w:r w:rsidR="00E73B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3B3E">
        <w:rPr>
          <w:rFonts w:ascii="Times New Roman" w:hAnsi="Times New Roman" w:cs="Times New Roman"/>
          <w:i/>
          <w:iCs/>
          <w:sz w:val="24"/>
          <w:szCs w:val="24"/>
        </w:rPr>
        <w:t>nomen</w:t>
      </w:r>
      <w:proofErr w:type="spellEnd"/>
      <w:r w:rsidR="00E73B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3B3E">
        <w:rPr>
          <w:rFonts w:ascii="Times New Roman" w:hAnsi="Times New Roman" w:cs="Times New Roman"/>
          <w:i/>
          <w:iCs/>
          <w:sz w:val="24"/>
          <w:szCs w:val="24"/>
        </w:rPr>
        <w:t>meum</w:t>
      </w:r>
      <w:proofErr w:type="spellEnd"/>
      <w:r w:rsidR="00E73B3E">
        <w:rPr>
          <w:rFonts w:ascii="Times New Roman" w:hAnsi="Times New Roman" w:cs="Times New Roman"/>
          <w:i/>
          <w:iCs/>
          <w:sz w:val="24"/>
          <w:szCs w:val="24"/>
        </w:rPr>
        <w:t xml:space="preserve"> sol </w:t>
      </w:r>
      <w:proofErr w:type="spellStart"/>
      <w:r w:rsidR="00E73B3E">
        <w:rPr>
          <w:rFonts w:ascii="Times New Roman" w:hAnsi="Times New Roman" w:cs="Times New Roman"/>
          <w:i/>
          <w:iCs/>
          <w:sz w:val="24"/>
          <w:szCs w:val="24"/>
        </w:rPr>
        <w:t>justitie</w:t>
      </w:r>
      <w:proofErr w:type="spellEnd"/>
      <w:r w:rsidR="00E73B3E">
        <w:rPr>
          <w:rFonts w:ascii="Times New Roman" w:hAnsi="Times New Roman" w:cs="Times New Roman"/>
          <w:i/>
          <w:iCs/>
          <w:sz w:val="24"/>
          <w:szCs w:val="24"/>
        </w:rPr>
        <w:t xml:space="preserve">, et </w:t>
      </w:r>
      <w:proofErr w:type="spellStart"/>
      <w:r w:rsidR="00E73B3E">
        <w:rPr>
          <w:rFonts w:ascii="Times New Roman" w:hAnsi="Times New Roman" w:cs="Times New Roman"/>
          <w:i/>
          <w:iCs/>
          <w:sz w:val="24"/>
          <w:szCs w:val="24"/>
        </w:rPr>
        <w:t>sanitas</w:t>
      </w:r>
      <w:proofErr w:type="spellEnd"/>
      <w:r w:rsidR="00E73B3E">
        <w:rPr>
          <w:rFonts w:ascii="Times New Roman" w:hAnsi="Times New Roman" w:cs="Times New Roman"/>
          <w:i/>
          <w:iCs/>
          <w:sz w:val="24"/>
          <w:szCs w:val="24"/>
        </w:rPr>
        <w:t xml:space="preserve"> in pennis </w:t>
      </w:r>
      <w:proofErr w:type="spellStart"/>
      <w:r w:rsidR="00E73B3E">
        <w:rPr>
          <w:rFonts w:ascii="Times New Roman" w:hAnsi="Times New Roman" w:cs="Times New Roman"/>
          <w:i/>
          <w:iCs/>
          <w:sz w:val="24"/>
          <w:szCs w:val="24"/>
        </w:rPr>
        <w:t>eius</w:t>
      </w:r>
      <w:proofErr w:type="spellEnd"/>
      <w:r w:rsidR="00E73B3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73B3E">
        <w:rPr>
          <w:rFonts w:ascii="Times New Roman" w:hAnsi="Times New Roman" w:cs="Times New Roman"/>
          <w:sz w:val="24"/>
          <w:szCs w:val="24"/>
        </w:rPr>
        <w:t xml:space="preserve"> Sol </w:t>
      </w:r>
      <w:proofErr w:type="spellStart"/>
      <w:r w:rsidR="00E73B3E">
        <w:rPr>
          <w:rFonts w:ascii="Times New Roman" w:hAnsi="Times New Roman" w:cs="Times New Roman"/>
          <w:sz w:val="24"/>
          <w:szCs w:val="24"/>
        </w:rPr>
        <w:t>arescit</w:t>
      </w:r>
      <w:proofErr w:type="spellEnd"/>
      <w:r w:rsidR="00E73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B3E">
        <w:rPr>
          <w:rFonts w:ascii="Times New Roman" w:hAnsi="Times New Roman" w:cs="Times New Roman"/>
          <w:sz w:val="24"/>
          <w:szCs w:val="24"/>
        </w:rPr>
        <w:t>fenum</w:t>
      </w:r>
      <w:proofErr w:type="spellEnd"/>
      <w:r w:rsidR="009E7C35">
        <w:rPr>
          <w:rFonts w:ascii="Times New Roman" w:hAnsi="Times New Roman" w:cs="Times New Roman"/>
          <w:sz w:val="24"/>
          <w:szCs w:val="24"/>
        </w:rPr>
        <w:t>,</w:t>
      </w:r>
      <w:r w:rsidR="00E73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B3E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="00E73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B3E">
        <w:rPr>
          <w:rFonts w:ascii="Times New Roman" w:hAnsi="Times New Roman" w:cs="Times New Roman"/>
          <w:sz w:val="24"/>
          <w:szCs w:val="24"/>
        </w:rPr>
        <w:t>ortus</w:t>
      </w:r>
      <w:proofErr w:type="spellEnd"/>
      <w:r w:rsidR="00040F1D">
        <w:rPr>
          <w:rFonts w:ascii="Times New Roman" w:hAnsi="Times New Roman" w:cs="Times New Roman"/>
          <w:sz w:val="24"/>
          <w:szCs w:val="24"/>
        </w:rPr>
        <w:t xml:space="preserve"> </w:t>
      </w:r>
      <w:r w:rsidR="00E73B3E">
        <w:rPr>
          <w:rFonts w:ascii="Times New Roman" w:hAnsi="Times New Roman" w:cs="Times New Roman"/>
          <w:sz w:val="24"/>
          <w:szCs w:val="24"/>
        </w:rPr>
        <w:t xml:space="preserve">Christi </w:t>
      </w:r>
      <w:proofErr w:type="spellStart"/>
      <w:r w:rsidR="00E73B3E">
        <w:rPr>
          <w:rFonts w:ascii="Times New Roman" w:hAnsi="Times New Roman" w:cs="Times New Roman"/>
          <w:sz w:val="24"/>
          <w:szCs w:val="24"/>
        </w:rPr>
        <w:t>nostram</w:t>
      </w:r>
      <w:proofErr w:type="spellEnd"/>
      <w:r w:rsidR="00E73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B3E">
        <w:rPr>
          <w:rFonts w:ascii="Times New Roman" w:hAnsi="Times New Roman" w:cs="Times New Roman"/>
          <w:sz w:val="24"/>
          <w:szCs w:val="24"/>
        </w:rPr>
        <w:t>carnalitatem</w:t>
      </w:r>
      <w:proofErr w:type="spellEnd"/>
      <w:r w:rsidR="00E73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B3E">
        <w:rPr>
          <w:rFonts w:ascii="Times New Roman" w:hAnsi="Times New Roman" w:cs="Times New Roman"/>
          <w:sz w:val="24"/>
          <w:szCs w:val="24"/>
        </w:rPr>
        <w:t>quia</w:t>
      </w:r>
      <w:proofErr w:type="spellEnd"/>
      <w:r w:rsidR="00E73B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B3E" w:rsidRPr="00E73B3E">
        <w:rPr>
          <w:rFonts w:ascii="Times New Roman" w:hAnsi="Times New Roman" w:cs="Times New Roman"/>
          <w:i/>
          <w:iCs/>
          <w:sz w:val="24"/>
          <w:szCs w:val="24"/>
        </w:rPr>
        <w:t>omnis</w:t>
      </w:r>
      <w:proofErr w:type="spellEnd"/>
      <w:r w:rsidR="00E73B3E" w:rsidRPr="00E73B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3B3E" w:rsidRPr="00E73B3E">
        <w:rPr>
          <w:rFonts w:ascii="Times New Roman" w:hAnsi="Times New Roman" w:cs="Times New Roman"/>
          <w:i/>
          <w:iCs/>
          <w:sz w:val="24"/>
          <w:szCs w:val="24"/>
        </w:rPr>
        <w:t>caro</w:t>
      </w:r>
      <w:proofErr w:type="spellEnd"/>
      <w:r w:rsidR="00E73B3E" w:rsidRPr="00E73B3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73B3E" w:rsidRPr="00E73B3E">
        <w:rPr>
          <w:rFonts w:ascii="Times New Roman" w:hAnsi="Times New Roman" w:cs="Times New Roman"/>
          <w:i/>
          <w:iCs/>
          <w:sz w:val="24"/>
          <w:szCs w:val="24"/>
        </w:rPr>
        <w:t>fenum</w:t>
      </w:r>
      <w:proofErr w:type="spellEnd"/>
      <w:r w:rsidR="00E73B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73B3E">
        <w:rPr>
          <w:rFonts w:ascii="Times New Roman" w:hAnsi="Times New Roman" w:cs="Times New Roman"/>
          <w:sz w:val="24"/>
          <w:szCs w:val="24"/>
        </w:rPr>
        <w:t>Ysai</w:t>
      </w:r>
      <w:proofErr w:type="spellEnd"/>
      <w:r w:rsidR="00E73B3E">
        <w:rPr>
          <w:rFonts w:ascii="Times New Roman" w:hAnsi="Times New Roman" w:cs="Times New Roman"/>
          <w:sz w:val="24"/>
          <w:szCs w:val="24"/>
        </w:rPr>
        <w:t>. [40:6].</w:t>
      </w:r>
      <w:r w:rsidR="00040F1D">
        <w:rPr>
          <w:rFonts w:ascii="Times New Roman" w:hAnsi="Times New Roman" w:cs="Times New Roman"/>
          <w:sz w:val="24"/>
          <w:szCs w:val="24"/>
        </w:rPr>
        <w:t xml:space="preserve"> </w:t>
      </w:r>
      <w:r w:rsidR="00E73B3E">
        <w:rPr>
          <w:rFonts w:ascii="Times New Roman" w:hAnsi="Times New Roman" w:cs="Times New Roman"/>
          <w:sz w:val="24"/>
          <w:szCs w:val="24"/>
        </w:rPr>
        <w:t xml:space="preserve">Et </w:t>
      </w:r>
      <w:proofErr w:type="spellStart"/>
      <w:r w:rsidR="009E7C35">
        <w:rPr>
          <w:rFonts w:ascii="Times New Roman" w:hAnsi="Times New Roman" w:cs="Times New Roman"/>
          <w:sz w:val="24"/>
          <w:szCs w:val="24"/>
        </w:rPr>
        <w:t>f</w:t>
      </w:r>
      <w:r w:rsidR="00E73B3E">
        <w:rPr>
          <w:rFonts w:ascii="Times New Roman" w:hAnsi="Times New Roman" w:cs="Times New Roman"/>
          <w:sz w:val="24"/>
          <w:szCs w:val="24"/>
        </w:rPr>
        <w:t>enum</w:t>
      </w:r>
      <w:proofErr w:type="spellEnd"/>
      <w:r w:rsidR="00E73B3E">
        <w:rPr>
          <w:rFonts w:ascii="Times New Roman" w:hAnsi="Times New Roman" w:cs="Times New Roman"/>
          <w:sz w:val="24"/>
          <w:szCs w:val="24"/>
        </w:rPr>
        <w:t xml:space="preserve"> est pabulum </w:t>
      </w:r>
      <w:proofErr w:type="spellStart"/>
      <w:r w:rsidR="00E73B3E">
        <w:rPr>
          <w:rFonts w:ascii="Times New Roman" w:hAnsi="Times New Roman" w:cs="Times New Roman"/>
          <w:sz w:val="24"/>
          <w:szCs w:val="24"/>
        </w:rPr>
        <w:t>iumentorum</w:t>
      </w:r>
      <w:proofErr w:type="spellEnd"/>
      <w:r w:rsidR="00E73B3E">
        <w:rPr>
          <w:rFonts w:ascii="Times New Roman" w:hAnsi="Times New Roman" w:cs="Times New Roman"/>
          <w:sz w:val="24"/>
          <w:szCs w:val="24"/>
        </w:rPr>
        <w:t xml:space="preserve"> secundum Psal. </w:t>
      </w:r>
      <w:r w:rsidR="00B51E23">
        <w:rPr>
          <w:rFonts w:ascii="Times New Roman" w:hAnsi="Times New Roman" w:cs="Times New Roman"/>
          <w:sz w:val="24"/>
          <w:szCs w:val="24"/>
        </w:rPr>
        <w:t xml:space="preserve">[103:14]: </w:t>
      </w:r>
      <w:proofErr w:type="spellStart"/>
      <w:r w:rsidR="00B51E23" w:rsidRPr="00B51E23">
        <w:rPr>
          <w:rFonts w:ascii="Times New Roman" w:hAnsi="Times New Roman" w:cs="Times New Roman"/>
          <w:i/>
          <w:iCs/>
          <w:sz w:val="24"/>
          <w:szCs w:val="24"/>
        </w:rPr>
        <w:t>Producens</w:t>
      </w:r>
      <w:proofErr w:type="spellEnd"/>
      <w:r w:rsidR="00040F1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51E23" w:rsidRPr="00B51E23">
        <w:rPr>
          <w:rFonts w:ascii="Times New Roman" w:hAnsi="Times New Roman" w:cs="Times New Roman"/>
          <w:i/>
          <w:iCs/>
          <w:sz w:val="24"/>
          <w:szCs w:val="24"/>
        </w:rPr>
        <w:t>fenum</w:t>
      </w:r>
      <w:proofErr w:type="spellEnd"/>
      <w:r w:rsidR="00B51E23" w:rsidRPr="00B51E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51E23" w:rsidRPr="00B51E23">
        <w:rPr>
          <w:rFonts w:ascii="Times New Roman" w:hAnsi="Times New Roman" w:cs="Times New Roman"/>
          <w:i/>
          <w:iCs/>
          <w:sz w:val="24"/>
          <w:szCs w:val="24"/>
        </w:rPr>
        <w:t>iumentis</w:t>
      </w:r>
      <w:proofErr w:type="spellEnd"/>
      <w:r w:rsidR="00B51E23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B51E23">
        <w:rPr>
          <w:rFonts w:ascii="Times New Roman" w:hAnsi="Times New Roman" w:cs="Times New Roman"/>
          <w:sz w:val="24"/>
          <w:szCs w:val="24"/>
        </w:rPr>
        <w:t xml:space="preserve">Sed </w:t>
      </w:r>
      <w:proofErr w:type="spellStart"/>
      <w:r w:rsidR="00B51E23">
        <w:rPr>
          <w:rFonts w:ascii="Times New Roman" w:hAnsi="Times New Roman" w:cs="Times New Roman"/>
          <w:sz w:val="24"/>
          <w:szCs w:val="24"/>
        </w:rPr>
        <w:t>voluptuosi</w:t>
      </w:r>
      <w:proofErr w:type="spellEnd"/>
      <w:r w:rsidR="00B5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E23">
        <w:rPr>
          <w:rFonts w:ascii="Times New Roman" w:hAnsi="Times New Roman" w:cs="Times New Roman"/>
          <w:sz w:val="24"/>
          <w:szCs w:val="24"/>
        </w:rPr>
        <w:t>comparantur</w:t>
      </w:r>
      <w:proofErr w:type="spellEnd"/>
      <w:r w:rsidR="0004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E23">
        <w:rPr>
          <w:rFonts w:ascii="Times New Roman" w:hAnsi="Times New Roman" w:cs="Times New Roman"/>
          <w:sz w:val="24"/>
          <w:szCs w:val="24"/>
        </w:rPr>
        <w:t>iumentis</w:t>
      </w:r>
      <w:proofErr w:type="spellEnd"/>
      <w:r w:rsidR="00B51E23">
        <w:rPr>
          <w:rFonts w:ascii="Times New Roman" w:hAnsi="Times New Roman" w:cs="Times New Roman"/>
          <w:sz w:val="24"/>
          <w:szCs w:val="24"/>
        </w:rPr>
        <w:t xml:space="preserve">, Psal. [48:13]: </w:t>
      </w:r>
      <w:r w:rsidR="00B51E23" w:rsidRPr="00B51E23">
        <w:rPr>
          <w:rFonts w:ascii="Times New Roman" w:hAnsi="Times New Roman" w:cs="Times New Roman"/>
          <w:i/>
          <w:iCs/>
          <w:sz w:val="24"/>
          <w:szCs w:val="24"/>
        </w:rPr>
        <w:t xml:space="preserve">Homo cum in </w:t>
      </w:r>
      <w:proofErr w:type="spellStart"/>
      <w:r w:rsidR="00B51E23" w:rsidRPr="00B51E23">
        <w:rPr>
          <w:rFonts w:ascii="Times New Roman" w:hAnsi="Times New Roman" w:cs="Times New Roman"/>
          <w:i/>
          <w:iCs/>
          <w:sz w:val="24"/>
          <w:szCs w:val="24"/>
        </w:rPr>
        <w:t>honore</w:t>
      </w:r>
      <w:proofErr w:type="spellEnd"/>
      <w:r w:rsidR="00B51E23" w:rsidRPr="00B51E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51E23" w:rsidRPr="00B51E23">
        <w:rPr>
          <w:rFonts w:ascii="Times New Roman" w:hAnsi="Times New Roman" w:cs="Times New Roman"/>
          <w:i/>
          <w:iCs/>
          <w:sz w:val="24"/>
          <w:szCs w:val="24"/>
        </w:rPr>
        <w:t>esset</w:t>
      </w:r>
      <w:proofErr w:type="spellEnd"/>
      <w:r w:rsidR="00B51E23">
        <w:rPr>
          <w:rFonts w:ascii="Times New Roman" w:hAnsi="Times New Roman" w:cs="Times New Roman"/>
          <w:sz w:val="24"/>
          <w:szCs w:val="24"/>
        </w:rPr>
        <w:t xml:space="preserve">, etc. Christus </w:t>
      </w:r>
      <w:proofErr w:type="spellStart"/>
      <w:r w:rsidR="00B51E23">
        <w:rPr>
          <w:rFonts w:ascii="Times New Roman" w:hAnsi="Times New Roman" w:cs="Times New Roman"/>
          <w:sz w:val="24"/>
          <w:szCs w:val="24"/>
        </w:rPr>
        <w:t>hanc</w:t>
      </w:r>
      <w:proofErr w:type="spellEnd"/>
      <w:r w:rsidR="00040F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E23">
        <w:rPr>
          <w:rFonts w:ascii="Times New Roman" w:hAnsi="Times New Roman" w:cs="Times New Roman"/>
          <w:sz w:val="24"/>
          <w:szCs w:val="24"/>
        </w:rPr>
        <w:t>carnalitatem</w:t>
      </w:r>
      <w:proofErr w:type="spellEnd"/>
      <w:r w:rsidR="00B5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E23">
        <w:rPr>
          <w:rFonts w:ascii="Times New Roman" w:hAnsi="Times New Roman" w:cs="Times New Roman"/>
          <w:sz w:val="24"/>
          <w:szCs w:val="24"/>
        </w:rPr>
        <w:t>desictauit</w:t>
      </w:r>
      <w:proofErr w:type="spellEnd"/>
      <w:r w:rsidR="00B51E23">
        <w:rPr>
          <w:rFonts w:ascii="Times New Roman" w:hAnsi="Times New Roman" w:cs="Times New Roman"/>
          <w:sz w:val="24"/>
          <w:szCs w:val="24"/>
        </w:rPr>
        <w:t xml:space="preserve"> sed non </w:t>
      </w:r>
      <w:proofErr w:type="spellStart"/>
      <w:r w:rsidR="00B51E23">
        <w:rPr>
          <w:rFonts w:ascii="Times New Roman" w:hAnsi="Times New Roman" w:cs="Times New Roman"/>
          <w:sz w:val="24"/>
          <w:szCs w:val="24"/>
        </w:rPr>
        <w:t>totam</w:t>
      </w:r>
      <w:proofErr w:type="spellEnd"/>
      <w:r w:rsidR="00B5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E23">
        <w:rPr>
          <w:rFonts w:ascii="Times New Roman" w:hAnsi="Times New Roman" w:cs="Times New Roman"/>
          <w:sz w:val="24"/>
          <w:szCs w:val="24"/>
        </w:rPr>
        <w:t>abstulit</w:t>
      </w:r>
      <w:proofErr w:type="spellEnd"/>
      <w:r w:rsidR="00B5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E23">
        <w:rPr>
          <w:rFonts w:ascii="Times New Roman" w:hAnsi="Times New Roman" w:cs="Times New Roman"/>
          <w:sz w:val="24"/>
          <w:szCs w:val="24"/>
        </w:rPr>
        <w:t>fomitem</w:t>
      </w:r>
      <w:proofErr w:type="spellEnd"/>
      <w:r w:rsidR="00B5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E23">
        <w:rPr>
          <w:rFonts w:ascii="Times New Roman" w:hAnsi="Times New Roman" w:cs="Times New Roman"/>
          <w:sz w:val="24"/>
          <w:szCs w:val="24"/>
        </w:rPr>
        <w:t>preterquam</w:t>
      </w:r>
      <w:proofErr w:type="spellEnd"/>
      <w:r w:rsidR="00B51E23">
        <w:rPr>
          <w:rFonts w:ascii="Times New Roman" w:hAnsi="Times New Roman" w:cs="Times New Roman"/>
          <w:sz w:val="24"/>
          <w:szCs w:val="24"/>
        </w:rPr>
        <w:t xml:space="preserve"> in beata Maria in qua </w:t>
      </w:r>
      <w:proofErr w:type="spellStart"/>
      <w:r w:rsidR="00B51E23">
        <w:rPr>
          <w:rFonts w:ascii="Times New Roman" w:hAnsi="Times New Roman" w:cs="Times New Roman"/>
          <w:sz w:val="24"/>
          <w:szCs w:val="24"/>
        </w:rPr>
        <w:t>fomitem</w:t>
      </w:r>
      <w:proofErr w:type="spellEnd"/>
      <w:r w:rsidR="00B51E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E23">
        <w:rPr>
          <w:rFonts w:ascii="Times New Roman" w:hAnsi="Times New Roman" w:cs="Times New Roman"/>
          <w:sz w:val="24"/>
          <w:szCs w:val="24"/>
        </w:rPr>
        <w:t>ligauit</w:t>
      </w:r>
      <w:proofErr w:type="spellEnd"/>
      <w:r w:rsidR="00B51E23">
        <w:rPr>
          <w:rFonts w:ascii="Times New Roman" w:hAnsi="Times New Roman" w:cs="Times New Roman"/>
          <w:sz w:val="24"/>
          <w:szCs w:val="24"/>
        </w:rPr>
        <w:t>.</w:t>
      </w:r>
    </w:p>
    <w:sectPr w:rsidR="00B51E23" w:rsidRPr="00B51E23" w:rsidSect="00B12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49AC" w14:textId="77777777" w:rsidR="000520AE" w:rsidRDefault="000520AE" w:rsidP="000520AE">
      <w:pPr>
        <w:spacing w:after="0" w:line="240" w:lineRule="auto"/>
      </w:pPr>
      <w:r>
        <w:separator/>
      </w:r>
    </w:p>
  </w:endnote>
  <w:endnote w:type="continuationSeparator" w:id="0">
    <w:p w14:paraId="77815641" w14:textId="77777777" w:rsidR="000520AE" w:rsidRDefault="000520AE" w:rsidP="0005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CD11" w14:textId="77777777" w:rsidR="000520AE" w:rsidRDefault="000520AE" w:rsidP="000520AE">
      <w:pPr>
        <w:spacing w:after="0" w:line="240" w:lineRule="auto"/>
      </w:pPr>
      <w:r>
        <w:separator/>
      </w:r>
    </w:p>
  </w:footnote>
  <w:footnote w:type="continuationSeparator" w:id="0">
    <w:p w14:paraId="0D04B86A" w14:textId="77777777" w:rsidR="000520AE" w:rsidRDefault="000520AE" w:rsidP="000520AE">
      <w:pPr>
        <w:spacing w:after="0" w:line="240" w:lineRule="auto"/>
      </w:pPr>
      <w:r>
        <w:continuationSeparator/>
      </w:r>
    </w:p>
  </w:footnote>
  <w:footnote w:id="1">
    <w:p w14:paraId="7714D297" w14:textId="0C9E4D72" w:rsidR="000520AE" w:rsidRPr="00A76DB8" w:rsidRDefault="000520A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A76DB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A76D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6DB8">
        <w:rPr>
          <w:rFonts w:ascii="Times New Roman" w:hAnsi="Times New Roman" w:cs="Times New Roman"/>
          <w:sz w:val="24"/>
          <w:szCs w:val="24"/>
        </w:rPr>
        <w:t>Natiuitas ]</w:t>
      </w:r>
      <w:proofErr w:type="gramEnd"/>
      <w:r w:rsidRPr="00A76DB8">
        <w:rPr>
          <w:rFonts w:ascii="Times New Roman" w:hAnsi="Times New Roman" w:cs="Times New Roman"/>
          <w:sz w:val="24"/>
          <w:szCs w:val="24"/>
        </w:rPr>
        <w:t xml:space="preserve"> Lambeth begins: Puer natus est…  with “P” capitalized.</w:t>
      </w:r>
    </w:p>
    <w:p w14:paraId="64BB1B59" w14:textId="77777777" w:rsidR="005461FE" w:rsidRPr="00A76DB8" w:rsidRDefault="005461FE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2">
    <w:p w14:paraId="52C90AC1" w14:textId="6860A4FE" w:rsidR="005461FE" w:rsidRPr="00A76DB8" w:rsidRDefault="005461FE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A76DB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A76D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6DB8">
        <w:rPr>
          <w:rFonts w:ascii="Times New Roman" w:hAnsi="Times New Roman" w:cs="Times New Roman"/>
          <w:sz w:val="24"/>
          <w:szCs w:val="24"/>
        </w:rPr>
        <w:t>in ]</w:t>
      </w:r>
      <w:proofErr w:type="gramEnd"/>
      <w:r w:rsidRPr="00A76DB8">
        <w:rPr>
          <w:rFonts w:ascii="Times New Roman" w:hAnsi="Times New Roman" w:cs="Times New Roman"/>
          <w:sz w:val="24"/>
          <w:szCs w:val="24"/>
        </w:rPr>
        <w:t xml:space="preserve"> </w:t>
      </w:r>
      <w:r w:rsidRPr="00A76DB8">
        <w:rPr>
          <w:rFonts w:ascii="Times New Roman" w:hAnsi="Times New Roman" w:cs="Times New Roman"/>
          <w:i/>
          <w:iCs/>
          <w:sz w:val="24"/>
          <w:szCs w:val="24"/>
        </w:rPr>
        <w:t>add</w:t>
      </w:r>
      <w:r w:rsidRPr="00A76DB8">
        <w:rPr>
          <w:rFonts w:ascii="Times New Roman" w:hAnsi="Times New Roman" w:cs="Times New Roman"/>
          <w:sz w:val="24"/>
          <w:szCs w:val="24"/>
        </w:rPr>
        <w:t xml:space="preserve">. </w:t>
      </w:r>
      <w:r w:rsidRPr="00A76DB8">
        <w:rPr>
          <w:rFonts w:ascii="Times New Roman" w:hAnsi="Times New Roman" w:cs="Times New Roman"/>
          <w:strike/>
          <w:sz w:val="24"/>
          <w:szCs w:val="24"/>
        </w:rPr>
        <w:t>ma</w:t>
      </w:r>
      <w:r w:rsidRPr="00A76DB8">
        <w:rPr>
          <w:rFonts w:ascii="Times New Roman" w:hAnsi="Times New Roman" w:cs="Times New Roman"/>
          <w:sz w:val="24"/>
          <w:szCs w:val="24"/>
        </w:rPr>
        <w:t xml:space="preserve"> F 80.</w:t>
      </w:r>
    </w:p>
  </w:footnote>
  <w:footnote w:id="3">
    <w:p w14:paraId="50C438C9" w14:textId="06CEA248" w:rsidR="00CB3DE5" w:rsidRPr="00A76DB8" w:rsidRDefault="00CB3DE5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A76DB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A7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6DB8">
        <w:rPr>
          <w:rFonts w:ascii="Times New Roman" w:hAnsi="Times New Roman" w:cs="Times New Roman"/>
          <w:sz w:val="24"/>
          <w:szCs w:val="24"/>
        </w:rPr>
        <w:t>tua</w:t>
      </w:r>
      <w:proofErr w:type="spellEnd"/>
      <w:r w:rsidRPr="00A76DB8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A76DB8">
        <w:rPr>
          <w:rFonts w:ascii="Times New Roman" w:hAnsi="Times New Roman" w:cs="Times New Roman"/>
          <w:sz w:val="24"/>
          <w:szCs w:val="24"/>
        </w:rPr>
        <w:t xml:space="preserve"> </w:t>
      </w:r>
      <w:r w:rsidRPr="00A76DB8">
        <w:rPr>
          <w:rFonts w:ascii="Times New Roman" w:hAnsi="Times New Roman" w:cs="Times New Roman"/>
          <w:i/>
          <w:iCs/>
          <w:sz w:val="24"/>
          <w:szCs w:val="24"/>
        </w:rPr>
        <w:t>add.</w:t>
      </w:r>
      <w:r w:rsidRPr="00A76DB8">
        <w:rPr>
          <w:rFonts w:ascii="Times New Roman" w:hAnsi="Times New Roman" w:cs="Times New Roman"/>
          <w:sz w:val="24"/>
          <w:szCs w:val="24"/>
        </w:rPr>
        <w:t xml:space="preserve"> lux F 80.</w:t>
      </w:r>
    </w:p>
    <w:p w14:paraId="419911D2" w14:textId="77777777" w:rsidR="00A76DB8" w:rsidRPr="00A76DB8" w:rsidRDefault="00A76DB8">
      <w:pPr>
        <w:pStyle w:val="FootnoteText"/>
        <w:rPr>
          <w:rFonts w:ascii="Times New Roman" w:hAnsi="Times New Roman" w:cs="Times New Roman"/>
          <w:sz w:val="24"/>
          <w:szCs w:val="24"/>
        </w:rPr>
      </w:pPr>
    </w:p>
  </w:footnote>
  <w:footnote w:id="4">
    <w:p w14:paraId="4883FC3B" w14:textId="0D9D8608" w:rsidR="00A76DB8" w:rsidRPr="00A76DB8" w:rsidRDefault="00A76DB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A76DB8">
        <w:rPr>
          <w:rStyle w:val="FootnoteReference"/>
          <w:rFonts w:ascii="Times New Roman" w:hAnsi="Times New Roman" w:cs="Times New Roman"/>
          <w:sz w:val="24"/>
          <w:szCs w:val="24"/>
        </w:rPr>
        <w:footnoteRef/>
      </w:r>
      <w:r w:rsidRPr="00A76D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76DB8">
        <w:rPr>
          <w:rFonts w:ascii="Times New Roman" w:hAnsi="Times New Roman" w:cs="Times New Roman"/>
          <w:sz w:val="24"/>
          <w:szCs w:val="24"/>
        </w:rPr>
        <w:t>secundo</w:t>
      </w:r>
      <w:proofErr w:type="spellEnd"/>
      <w:r w:rsidRPr="00A76DB8">
        <w:rPr>
          <w:rFonts w:ascii="Times New Roman" w:hAnsi="Times New Roman" w:cs="Times New Roman"/>
          <w:sz w:val="24"/>
          <w:szCs w:val="24"/>
        </w:rPr>
        <w:t xml:space="preserve"> ]</w:t>
      </w:r>
      <w:proofErr w:type="gramEnd"/>
      <w:r w:rsidRPr="00A76DB8">
        <w:rPr>
          <w:rFonts w:ascii="Times New Roman" w:hAnsi="Times New Roman" w:cs="Times New Roman"/>
          <w:sz w:val="24"/>
          <w:szCs w:val="24"/>
        </w:rPr>
        <w:t xml:space="preserve"> Lambeth </w:t>
      </w:r>
      <w:r w:rsidRPr="00A76DB8">
        <w:rPr>
          <w:rFonts w:ascii="Times New Roman" w:hAnsi="Times New Roman" w:cs="Times New Roman"/>
          <w:i/>
          <w:iCs/>
          <w:sz w:val="24"/>
          <w:szCs w:val="24"/>
        </w:rPr>
        <w:t>corr.</w:t>
      </w:r>
      <w:r w:rsidRPr="00A76DB8">
        <w:rPr>
          <w:rFonts w:ascii="Times New Roman" w:hAnsi="Times New Roman" w:cs="Times New Roman"/>
          <w:sz w:val="24"/>
          <w:szCs w:val="24"/>
        </w:rPr>
        <w:t xml:space="preserve"> primo F 80.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B3"/>
    <w:rsid w:val="00002D47"/>
    <w:rsid w:val="00040F1D"/>
    <w:rsid w:val="000520AE"/>
    <w:rsid w:val="00252B4E"/>
    <w:rsid w:val="00314CBA"/>
    <w:rsid w:val="00395403"/>
    <w:rsid w:val="00433B90"/>
    <w:rsid w:val="00494FD7"/>
    <w:rsid w:val="005461FE"/>
    <w:rsid w:val="0060075B"/>
    <w:rsid w:val="00741086"/>
    <w:rsid w:val="00865C3F"/>
    <w:rsid w:val="008C1D81"/>
    <w:rsid w:val="008E3C78"/>
    <w:rsid w:val="009910FB"/>
    <w:rsid w:val="009E3723"/>
    <w:rsid w:val="009E7C35"/>
    <w:rsid w:val="00A04BF1"/>
    <w:rsid w:val="00A76DB8"/>
    <w:rsid w:val="00B125B3"/>
    <w:rsid w:val="00B51E23"/>
    <w:rsid w:val="00C55AE0"/>
    <w:rsid w:val="00CB3DE5"/>
    <w:rsid w:val="00D07B38"/>
    <w:rsid w:val="00E73B3E"/>
    <w:rsid w:val="00FD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AFAF4"/>
  <w15:chartTrackingRefBased/>
  <w15:docId w15:val="{AD3570E6-1464-4945-B03D-FD81D314F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2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5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5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5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5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5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5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5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5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5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5B3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20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0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20AE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73B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F4D31-3615-4C27-9AFA-0B922FD2F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4</cp:revision>
  <cp:lastPrinted>2024-03-16T21:26:00Z</cp:lastPrinted>
  <dcterms:created xsi:type="dcterms:W3CDTF">2024-03-16T20:54:00Z</dcterms:created>
  <dcterms:modified xsi:type="dcterms:W3CDTF">2024-03-16T21:31:00Z</dcterms:modified>
</cp:coreProperties>
</file>