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306C" w14:textId="7FDB6A5C" w:rsidR="00433B90" w:rsidRPr="00BB5555" w:rsidRDefault="003D7335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221A32F" w14:textId="4D9A3206" w:rsidR="003D7335" w:rsidRPr="00BB5555" w:rsidRDefault="003D7335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 xml:space="preserve">135 Medicus due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reddunt</w:t>
      </w:r>
      <w:proofErr w:type="spellEnd"/>
    </w:p>
    <w:p w14:paraId="646C197F" w14:textId="70BC4F68" w:rsidR="005A6AD6" w:rsidRPr="00BB5555" w:rsidRDefault="008860B1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>Medicus.</w:t>
      </w: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B5555">
        <w:rPr>
          <w:rFonts w:ascii="Times New Roman" w:hAnsi="Times New Roman" w:cs="Times New Roman"/>
          <w:sz w:val="24"/>
          <w:szCs w:val="24"/>
        </w:rPr>
        <w:t xml:space="preserve"> Due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perfectum</w:t>
      </w:r>
      <w:r w:rsidR="00D11555">
        <w:rPr>
          <w:rFonts w:ascii="Times New Roman" w:hAnsi="Times New Roman" w:cs="Times New Roman"/>
          <w:sz w:val="24"/>
          <w:szCs w:val="24"/>
        </w:rPr>
        <w:t>,</w:t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theorica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>,</w:t>
      </w:r>
      <w:r w:rsidR="00C44F07">
        <w:rPr>
          <w:rFonts w:ascii="Times New Roman" w:hAnsi="Times New Roman" w:cs="Times New Roman"/>
          <w:sz w:val="24"/>
          <w:szCs w:val="24"/>
        </w:rPr>
        <w:t xml:space="preserve"> </w:t>
      </w:r>
      <w:r w:rsidRPr="00BB5555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Sic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="00D11555">
        <w:rPr>
          <w:rFonts w:ascii="Times New Roman" w:hAnsi="Times New Roman" w:cs="Times New Roman"/>
          <w:sz w:val="24"/>
          <w:szCs w:val="24"/>
        </w:rPr>
        <w:t>,</w:t>
      </w:r>
      <w:r w:rsidRPr="00BB5555">
        <w:rPr>
          <w:rFonts w:ascii="Times New Roman" w:hAnsi="Times New Roman" w:cs="Times New Roman"/>
          <w:sz w:val="24"/>
          <w:szCs w:val="24"/>
        </w:rPr>
        <w:t xml:space="preserve"> scire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Eccli. 38[:7]: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Curans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mitigabit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dolorem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ecclesiasticus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Jer. 8[:22]: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resina non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Galaad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? </w:t>
      </w:r>
      <w:r w:rsidRPr="00BB5555">
        <w:rPr>
          <w:rFonts w:ascii="Times New Roman" w:hAnsi="Times New Roman" w:cs="Times New Roman"/>
          <w:i/>
          <w:sz w:val="24"/>
          <w:szCs w:val="24"/>
        </w:rPr>
        <w:t xml:space="preserve">aut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medicus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ibi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? Et cum multi sunt qui non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curantur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imperiti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5A6AD6" w:rsidRPr="00BB55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A6AD6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5A6AD6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inefficax</w:t>
      </w:r>
      <w:proofErr w:type="spellEnd"/>
      <w:r w:rsidR="005A6AD6" w:rsidRPr="00BB5555">
        <w:rPr>
          <w:rFonts w:ascii="Times New Roman" w:hAnsi="Times New Roman" w:cs="Times New Roman"/>
          <w:sz w:val="24"/>
          <w:szCs w:val="24"/>
        </w:rPr>
        <w:t>.</w:t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5A6AD6" w:rsidRPr="00BB5555">
        <w:rPr>
          <w:rFonts w:ascii="Times New Roman" w:hAnsi="Times New Roman" w:cs="Times New Roman"/>
          <w:sz w:val="24"/>
          <w:szCs w:val="24"/>
        </w:rPr>
        <w:t>S</w:t>
      </w:r>
      <w:r w:rsidRPr="00BB5555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impedimentum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ex par</w:t>
      </w:r>
      <w:r w:rsidR="005A6AD6" w:rsidRPr="00BB5555">
        <w:rPr>
          <w:rFonts w:ascii="Times New Roman" w:hAnsi="Times New Roman" w:cs="Times New Roman"/>
          <w:sz w:val="24"/>
          <w:szCs w:val="24"/>
        </w:rPr>
        <w:t>-</w:t>
      </w:r>
    </w:p>
    <w:p w14:paraId="7F9B8553" w14:textId="725E12E8" w:rsidR="005A6AD6" w:rsidRPr="00BB5555" w:rsidRDefault="005A6AD6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>/fol. 261rb/</w:t>
      </w:r>
    </w:p>
    <w:p w14:paraId="05F8D461" w14:textId="77777777" w:rsidR="00C44F07" w:rsidRDefault="008860B1" w:rsidP="00C44F0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B55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infirmi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</w:t>
      </w:r>
      <w:r w:rsidR="005A6AD6" w:rsidRPr="00BB5555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5A6AD6" w:rsidRPr="00BB5555">
        <w:rPr>
          <w:rFonts w:ascii="Times New Roman" w:hAnsi="Times New Roman" w:cs="Times New Roman"/>
          <w:sz w:val="24"/>
          <w:szCs w:val="24"/>
        </w:rPr>
        <w:t>indispositionem</w:t>
      </w:r>
      <w:proofErr w:type="spellEnd"/>
      <w:r w:rsidR="005A6AD6" w:rsidRPr="00BB5555">
        <w:rPr>
          <w:rFonts w:ascii="Times New Roman" w:hAnsi="Times New Roman" w:cs="Times New Roman"/>
          <w:sz w:val="24"/>
          <w:szCs w:val="24"/>
        </w:rPr>
        <w:t xml:space="preserve">, Eccli. 10[:11-12]: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Breuem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langorem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prescidit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medicus</w:t>
      </w:r>
      <w:proofErr w:type="spellEnd"/>
      <w:r w:rsidR="005A6AD6" w:rsidRPr="00BB5555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langor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prolixior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grauat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medicum</w:t>
      </w:r>
      <w:proofErr w:type="spellEnd"/>
      <w:r w:rsidR="005A6AD6" w:rsidRPr="00BB55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A6AD6" w:rsidRPr="00BB5555">
        <w:rPr>
          <w:rFonts w:ascii="Times New Roman" w:hAnsi="Times New Roman" w:cs="Times New Roman"/>
          <w:sz w:val="24"/>
          <w:szCs w:val="24"/>
        </w:rPr>
        <w:t xml:space="preserve"> Set et </w:t>
      </w:r>
      <w:r w:rsidR="00CE4EFF" w:rsidRPr="00BB5555">
        <w:rPr>
          <w:rFonts w:ascii="Times New Roman" w:hAnsi="Times New Roman" w:cs="Times New Roman"/>
          <w:sz w:val="24"/>
          <w:szCs w:val="24"/>
        </w:rPr>
        <w:t xml:space="preserve">quantum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D11555">
        <w:rPr>
          <w:rFonts w:ascii="Times New Roman" w:hAnsi="Times New Roman" w:cs="Times New Roman"/>
          <w:sz w:val="24"/>
          <w:szCs w:val="24"/>
        </w:rPr>
        <w:t>,</w:t>
      </w:r>
      <w:r w:rsidR="00CE4EFF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perseuerancia</w:t>
      </w:r>
      <w:proofErr w:type="spellEnd"/>
      <w:r w:rsidR="00CE4EFF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morbo</w:t>
      </w:r>
      <w:proofErr w:type="spellEnd"/>
      <w:r w:rsidR="00CE4EFF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impediat</w:t>
      </w:r>
      <w:proofErr w:type="spellEnd"/>
      <w:r w:rsidR="00CE4EFF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curam</w:t>
      </w:r>
      <w:proofErr w:type="spellEnd"/>
      <w:r w:rsidR="00CE4EFF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="00CE4EFF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="00CE4EFF" w:rsidRPr="00BB5555">
        <w:rPr>
          <w:rFonts w:ascii="Times New Roman" w:hAnsi="Times New Roman" w:cs="Times New Roman"/>
          <w:sz w:val="24"/>
          <w:szCs w:val="24"/>
        </w:rPr>
        <w:t xml:space="preserve"> Thren. 2[:13]: </w:t>
      </w:r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Magna </w:t>
      </w:r>
      <w:proofErr w:type="spellStart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>velut</w:t>
      </w:r>
      <w:proofErr w:type="spellEnd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mare </w:t>
      </w:r>
      <w:proofErr w:type="spellStart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>contricio</w:t>
      </w:r>
      <w:proofErr w:type="spellEnd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>medebitur</w:t>
      </w:r>
      <w:proofErr w:type="spellEnd"/>
      <w:r w:rsidR="00CE4EFF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="00CE4EFF" w:rsidRPr="00BB5555">
        <w:rPr>
          <w:rFonts w:ascii="Times New Roman" w:hAnsi="Times New Roman" w:cs="Times New Roman"/>
          <w:sz w:val="24"/>
          <w:szCs w:val="24"/>
        </w:rPr>
        <w:t>.</w:t>
      </w:r>
      <w:r w:rsidR="00CE4EFF" w:rsidRPr="00BB5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15B1567" w14:textId="77777777" w:rsidR="00C44F07" w:rsidRDefault="00CE4EFF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r w:rsidRPr="00BB5555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duo,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grauitas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flagicii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remedii</w:t>
      </w:r>
      <w:proofErr w:type="spellEnd"/>
      <w:r w:rsidR="00862F03" w:rsidRPr="00BB5555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862F03" w:rsidRPr="00BB555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862F03" w:rsidRPr="00BB5555">
        <w:rPr>
          <w:rFonts w:ascii="Times New Roman" w:hAnsi="Times New Roman" w:cs="Times New Roman"/>
          <w:sz w:val="24"/>
          <w:szCs w:val="24"/>
        </w:rPr>
        <w:t>,</w:t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Magna </w:t>
      </w:r>
      <w:proofErr w:type="spellStart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>velut</w:t>
      </w:r>
      <w:proofErr w:type="spellEnd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mare </w:t>
      </w:r>
      <w:proofErr w:type="spellStart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>contricio</w:t>
      </w:r>
      <w:proofErr w:type="spellEnd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62F03" w:rsidRPr="00BB5555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="00862F03" w:rsidRPr="00BB555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862F03" w:rsidRPr="00BB5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>medebitur</w:t>
      </w:r>
      <w:proofErr w:type="spellEnd"/>
      <w:r w:rsidR="00862F03"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 tui.</w:t>
      </w:r>
      <w:r w:rsidR="00862F03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03" w:rsidRPr="00BB5555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="00862F03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03" w:rsidRPr="00BB5555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="00862F03" w:rsidRPr="00BB5555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fractionem</w:t>
      </w:r>
      <w:proofErr w:type="spellEnd"/>
      <w:r w:rsidR="00862F03" w:rsidRPr="00BB5555">
        <w:rPr>
          <w:rFonts w:ascii="Times New Roman" w:hAnsi="Times New Roman" w:cs="Times New Roman"/>
          <w:sz w:val="24"/>
          <w:szCs w:val="24"/>
        </w:rPr>
        <w:t xml:space="preserve"> vel</w:t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dissipacionem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conseruatiue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confracti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manet integrum quoniam secundum omnes sui partes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potencias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efflu</w:t>
      </w:r>
      <w:r w:rsidR="0007224A" w:rsidRPr="00BB5555">
        <w:rPr>
          <w:rFonts w:ascii="Times New Roman" w:hAnsi="Times New Roman" w:cs="Times New Roman"/>
          <w:sz w:val="24"/>
          <w:szCs w:val="24"/>
        </w:rPr>
        <w:t>u</w:t>
      </w:r>
      <w:r w:rsidRPr="00BB5555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efflu</w:t>
      </w:r>
      <w:r w:rsidR="0007224A" w:rsidRPr="00BB5555">
        <w:rPr>
          <w:rFonts w:ascii="Times New Roman" w:hAnsi="Times New Roman" w:cs="Times New Roman"/>
          <w:sz w:val="24"/>
          <w:szCs w:val="24"/>
        </w:rPr>
        <w:t>u</w:t>
      </w:r>
      <w:r w:rsidRPr="00BB555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delectaciones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noxias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effluit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inquisiciones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friuolas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et forte per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erroneas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e</w:t>
      </w:r>
      <w:r w:rsidRPr="00BB5555">
        <w:rPr>
          <w:rFonts w:ascii="Times New Roman" w:hAnsi="Times New Roman" w:cs="Times New Roman"/>
          <w:sz w:val="24"/>
          <w:szCs w:val="24"/>
        </w:rPr>
        <w:t>ffection</w:t>
      </w:r>
      <w:r w:rsidR="0007224A" w:rsidRPr="00BB5555">
        <w:rPr>
          <w:rFonts w:ascii="Times New Roman" w:hAnsi="Times New Roman" w:cs="Times New Roman"/>
          <w:sz w:val="24"/>
          <w:szCs w:val="24"/>
        </w:rPr>
        <w:t>e</w:t>
      </w:r>
      <w:r w:rsidRPr="00BB555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sordidas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Membra exterior effluent per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operaciones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illicitas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de qua contricione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Psal. [13:3]: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Contritio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infelicitas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viis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</w:t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Hanc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contritionem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vel</w:t>
      </w:r>
      <w:r w:rsidR="0007224A"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confractionem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lastRenderedPageBreak/>
        <w:t>comparat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Jeremias [51:42]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07224A" w:rsidRPr="00C44F07">
        <w:rPr>
          <w:rFonts w:ascii="Times New Roman" w:hAnsi="Times New Roman" w:cs="Times New Roman"/>
          <w:i/>
          <w:iCs/>
          <w:sz w:val="24"/>
          <w:szCs w:val="24"/>
        </w:rPr>
        <w:t>fluctuum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inquietudinem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, propter status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incertitudinem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monstrorum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075BE" w14:textId="77777777" w:rsidR="00C44F07" w:rsidRDefault="0007224A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 xml:space="preserve">¶ Et sequitur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difficulta</w:t>
      </w:r>
      <w:r w:rsidR="005A2811" w:rsidRPr="00BB555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remedii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[Lam. 2:13]: </w:t>
      </w:r>
      <w:r w:rsidRPr="00BB5555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medebitur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tui</w:t>
      </w:r>
      <w:r w:rsidR="005A2811" w:rsidRPr="00BB5555">
        <w:rPr>
          <w:rFonts w:ascii="Times New Roman" w:hAnsi="Times New Roman" w:cs="Times New Roman"/>
          <w:sz w:val="24"/>
          <w:szCs w:val="24"/>
        </w:rPr>
        <w:t>.</w:t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5A2811" w:rsidRPr="00BB5555">
        <w:rPr>
          <w:rFonts w:ascii="Times New Roman" w:hAnsi="Times New Roman" w:cs="Times New Roman"/>
          <w:sz w:val="24"/>
          <w:szCs w:val="24"/>
        </w:rPr>
        <w:t>N</w:t>
      </w:r>
      <w:r w:rsidRPr="00BB5555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innuit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h</w:t>
      </w:r>
      <w:r w:rsidR="005A2811" w:rsidRPr="00BB5555">
        <w:rPr>
          <w:rFonts w:ascii="Times New Roman" w:hAnsi="Times New Roman" w:cs="Times New Roman"/>
          <w:sz w:val="24"/>
          <w:szCs w:val="24"/>
        </w:rPr>
        <w:t>o</w:t>
      </w:r>
      <w:r w:rsidRPr="00BB5555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inpossibilitatem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difficultatem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11" w:rsidRPr="00BB55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A2811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11" w:rsidRPr="00BB5555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5A2811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11" w:rsidRPr="00BB5555">
        <w:rPr>
          <w:rFonts w:ascii="Times New Roman" w:hAnsi="Times New Roman" w:cs="Times New Roman"/>
          <w:sz w:val="24"/>
          <w:szCs w:val="24"/>
        </w:rPr>
        <w:t>alquis</w:t>
      </w:r>
      <w:proofErr w:type="spellEnd"/>
      <w:r w:rsidR="005A2811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medebitur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>.</w:t>
      </w:r>
      <w:r w:rsidR="005A2811" w:rsidRPr="00BB5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92172" w14:textId="497C749E" w:rsidR="007E2477" w:rsidRPr="00BB5555" w:rsidRDefault="005A2811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>¶</w:t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 Nam culpa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inueterata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medelam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Pr="00BB5555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7E1B08">
        <w:rPr>
          <w:rFonts w:ascii="Times New Roman" w:hAnsi="Times New Roman" w:cs="Times New Roman"/>
          <w:sz w:val="24"/>
          <w:szCs w:val="24"/>
        </w:rPr>
        <w:t>.</w:t>
      </w:r>
      <w:r w:rsidRPr="00BB5555">
        <w:rPr>
          <w:rFonts w:ascii="Times New Roman" w:hAnsi="Times New Roman" w:cs="Times New Roman"/>
          <w:sz w:val="24"/>
          <w:szCs w:val="24"/>
        </w:rPr>
        <w:t xml:space="preserve"> Quia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</w:t>
      </w:r>
      <w:r w:rsidR="0007224A" w:rsidRPr="00BB5555">
        <w:rPr>
          <w:rFonts w:ascii="Times New Roman" w:hAnsi="Times New Roman" w:cs="Times New Roman"/>
          <w:sz w:val="24"/>
          <w:szCs w:val="24"/>
        </w:rPr>
        <w:t>rocessum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cogitacione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>,</w:t>
      </w: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="00FB4C84"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con</w:t>
      </w:r>
      <w:r w:rsidR="00FB4C84" w:rsidRPr="00BB5555">
        <w:rPr>
          <w:rFonts w:ascii="Times New Roman" w:hAnsi="Times New Roman" w:cs="Times New Roman"/>
          <w:sz w:val="24"/>
          <w:szCs w:val="24"/>
        </w:rPr>
        <w:t>sen</w:t>
      </w:r>
      <w:r w:rsidR="0007224A" w:rsidRPr="00BB5555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consensu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op</w:t>
      </w:r>
      <w:r w:rsidR="00FB4C84" w:rsidRPr="00BB5555">
        <w:rPr>
          <w:rFonts w:ascii="Times New Roman" w:hAnsi="Times New Roman" w:cs="Times New Roman"/>
          <w:sz w:val="24"/>
          <w:szCs w:val="24"/>
        </w:rPr>
        <w:t>u</w:t>
      </w:r>
      <w:r w:rsidR="0007224A" w:rsidRPr="00BB5555">
        <w:rPr>
          <w:rFonts w:ascii="Times New Roman" w:hAnsi="Times New Roman" w:cs="Times New Roman"/>
          <w:sz w:val="24"/>
          <w:szCs w:val="24"/>
        </w:rPr>
        <w:t>s, ab oper</w:t>
      </w:r>
      <w:r w:rsidR="00FB4C84" w:rsidRPr="00BB5555">
        <w:rPr>
          <w:rFonts w:ascii="Times New Roman" w:hAnsi="Times New Roman" w:cs="Times New Roman"/>
          <w:sz w:val="24"/>
          <w:szCs w:val="24"/>
        </w:rPr>
        <w:t>e</w:t>
      </w:r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frequentacionem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frequentacione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defensionem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defensione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induracionem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induracione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in non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curacionem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7224A" w:rsidRPr="00BB5555">
        <w:rPr>
          <w:rFonts w:ascii="Times New Roman" w:hAnsi="Times New Roman" w:cs="Times New Roman"/>
          <w:sz w:val="24"/>
          <w:szCs w:val="24"/>
        </w:rPr>
        <w:t>desperacionem</w:t>
      </w:r>
      <w:proofErr w:type="spellEnd"/>
      <w:r w:rsidR="0007224A" w:rsidRPr="00BB5555">
        <w:rPr>
          <w:rFonts w:ascii="Times New Roman" w:hAnsi="Times New Roman" w:cs="Times New Roman"/>
          <w:sz w:val="24"/>
          <w:szCs w:val="24"/>
        </w:rPr>
        <w:t xml:space="preserve">. </w:t>
      </w:r>
      <w:r w:rsidR="00FB4C84" w:rsidRPr="00BB555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implebitur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. 18:3]: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Impius</w:t>
      </w:r>
      <w:proofErr w:type="spellEnd"/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, cum in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profundum</w:t>
      </w:r>
      <w:proofErr w:type="spellEnd"/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peccato</w:t>
      </w:r>
      <w:r w:rsidR="00F03E8E" w:rsidRPr="00BB5555">
        <w:rPr>
          <w:rFonts w:ascii="Times New Roman" w:hAnsi="Times New Roman" w:cs="Times New Roman"/>
          <w:i/>
          <w:sz w:val="24"/>
          <w:szCs w:val="24"/>
        </w:rPr>
        <w:t>r</w:t>
      </w:r>
      <w:r w:rsidR="00FB4C84" w:rsidRPr="00BB5555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="00FB4C84" w:rsidRPr="00BB5555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venerit</w:t>
      </w:r>
      <w:proofErr w:type="spellEnd"/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contempnit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>, scilicet,</w:t>
      </w:r>
      <w:r w:rsidR="00F03E8E"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medicinam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. Hec pestis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curari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nisi per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sacerdot</w:t>
      </w:r>
      <w:r w:rsidR="00F03E8E" w:rsidRPr="00BB55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E1B08">
        <w:rPr>
          <w:rFonts w:ascii="Times New Roman" w:hAnsi="Times New Roman" w:cs="Times New Roman"/>
          <w:sz w:val="24"/>
          <w:szCs w:val="24"/>
        </w:rPr>
        <w:t>,</w:t>
      </w:r>
      <w:r w:rsidR="00FB4C84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factam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[Psal. 87:11]: </w:t>
      </w:r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Medici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suscitabunt</w:t>
      </w:r>
      <w:proofErr w:type="spellEnd"/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confitebuntur</w:t>
      </w:r>
      <w:proofErr w:type="spellEnd"/>
      <w:r w:rsidR="00FB4C84"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C84" w:rsidRPr="00BB5555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? </w:t>
      </w:r>
      <w:r w:rsidR="00F03E8E" w:rsidRPr="00BB5555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in omnibus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medendi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clericis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viris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ecclesiasticis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. De quibus dicit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F03E8E" w:rsidRPr="00BB5555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="00F03E8E" w:rsidRPr="00BB5555">
        <w:rPr>
          <w:rFonts w:ascii="Times New Roman" w:hAnsi="Times New Roman" w:cs="Times New Roman"/>
          <w:i/>
          <w:sz w:val="24"/>
          <w:szCs w:val="24"/>
        </w:rPr>
        <w:t>Mattheum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homo post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redit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. </w:t>
      </w:r>
      <w:r w:rsidR="007E2477" w:rsidRPr="00BB5555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occupatus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neggligencia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seculari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scripture</w:t>
      </w:r>
      <w:r w:rsidR="00B6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satis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attendit</w:t>
      </w:r>
      <w:proofErr w:type="spellEnd"/>
      <w:r w:rsidR="00E308CA">
        <w:rPr>
          <w:rFonts w:ascii="Times New Roman" w:hAnsi="Times New Roman" w:cs="Times New Roman"/>
          <w:sz w:val="24"/>
          <w:szCs w:val="24"/>
        </w:rPr>
        <w:t>,</w:t>
      </w:r>
      <w:r w:rsidR="007E2477" w:rsidRPr="00BB5555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qui in scriptura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posita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. Et cum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audierit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aut de gloria sanctorum aut de penis</w:t>
      </w:r>
      <w:r w:rsidR="00B6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audierit</w:t>
      </w:r>
      <w:proofErr w:type="spellEnd"/>
      <w:r w:rsidR="00E308CA">
        <w:rPr>
          <w:rFonts w:ascii="Times New Roman" w:hAnsi="Times New Roman" w:cs="Times New Roman"/>
          <w:sz w:val="24"/>
          <w:szCs w:val="24"/>
        </w:rPr>
        <w:t>,</w:t>
      </w:r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expauescit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compunctus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currit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. </w:t>
      </w:r>
      <w:r w:rsidR="00F03E8E" w:rsidRPr="00BB5555">
        <w:rPr>
          <w:rFonts w:ascii="Times New Roman" w:hAnsi="Times New Roman" w:cs="Times New Roman"/>
          <w:sz w:val="24"/>
          <w:szCs w:val="24"/>
        </w:rPr>
        <w:t xml:space="preserve">Clericus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7E2477" w:rsidRPr="00BB5555">
        <w:rPr>
          <w:rFonts w:ascii="Times New Roman" w:hAnsi="Times New Roman" w:cs="Times New Roman"/>
          <w:sz w:val="24"/>
          <w:szCs w:val="24"/>
        </w:rPr>
        <w:t xml:space="preserve">qui quasi semper </w:t>
      </w:r>
      <w:proofErr w:type="spellStart"/>
      <w:r w:rsidR="007E2477" w:rsidRPr="00BB5555">
        <w:rPr>
          <w:rFonts w:ascii="Times New Roman" w:hAnsi="Times New Roman" w:cs="Times New Roman"/>
          <w:sz w:val="24"/>
          <w:szCs w:val="24"/>
        </w:rPr>
        <w:t>attendat</w:t>
      </w:r>
      <w:proofErr w:type="spellEnd"/>
      <w:r w:rsidR="007E2477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F03E8E" w:rsidRPr="00BB5555">
        <w:rPr>
          <w:rFonts w:ascii="Times New Roman" w:hAnsi="Times New Roman" w:cs="Times New Roman"/>
          <w:sz w:val="24"/>
          <w:szCs w:val="24"/>
        </w:rPr>
        <w:t>scriptur</w:t>
      </w:r>
      <w:r w:rsidR="007E2477" w:rsidRPr="00BB5555">
        <w:rPr>
          <w:rFonts w:ascii="Times New Roman" w:hAnsi="Times New Roman" w:cs="Times New Roman"/>
          <w:sz w:val="24"/>
          <w:szCs w:val="24"/>
        </w:rPr>
        <w:t>e</w:t>
      </w:r>
      <w:r w:rsidR="00E308CA">
        <w:rPr>
          <w:rFonts w:ascii="Times New Roman" w:hAnsi="Times New Roman" w:cs="Times New Roman"/>
          <w:sz w:val="24"/>
          <w:szCs w:val="24"/>
        </w:rPr>
        <w:t>,</w:t>
      </w:r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cepit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contemnere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excitatur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8E" w:rsidRPr="00BB5555">
        <w:rPr>
          <w:rFonts w:ascii="Times New Roman" w:hAnsi="Times New Roman" w:cs="Times New Roman"/>
          <w:sz w:val="24"/>
          <w:szCs w:val="24"/>
        </w:rPr>
        <w:t>timeat</w:t>
      </w:r>
      <w:proofErr w:type="spellEnd"/>
      <w:r w:rsidR="00F03E8E" w:rsidRPr="00BB55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F31F" w14:textId="5EABAD28" w:rsidR="007E2477" w:rsidRPr="00BB5555" w:rsidRDefault="007E2477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>/fol. 261va/</w:t>
      </w:r>
    </w:p>
    <w:p w14:paraId="5DEE7CA7" w14:textId="77777777" w:rsidR="00B65D8F" w:rsidRDefault="00F03E8E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lastRenderedPageBreak/>
        <w:t xml:space="preserve">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sequiur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Quis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v</w:t>
      </w:r>
      <w:r w:rsidR="007E2477" w:rsidRPr="00BB5555">
        <w:rPr>
          <w:rFonts w:ascii="Times New Roman" w:hAnsi="Times New Roman" w:cs="Times New Roman"/>
          <w:sz w:val="24"/>
          <w:szCs w:val="24"/>
        </w:rPr>
        <w:t>m</w:t>
      </w:r>
      <w:r w:rsidRPr="00BB555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clericum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agentem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? Nam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deprehensus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humiliauerit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non ideo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dolet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="00B851F2">
        <w:rPr>
          <w:rFonts w:ascii="Times New Roman" w:hAnsi="Times New Roman" w:cs="Times New Roman"/>
          <w:sz w:val="24"/>
          <w:szCs w:val="24"/>
        </w:rPr>
        <w:t>,</w:t>
      </w:r>
      <w:r w:rsidRPr="00BB5555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confunditur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fama</w:t>
      </w:r>
      <w:r w:rsidR="003B4AB7" w:rsidRPr="00BB555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A2B4D" w14:textId="1BEAFC01" w:rsidR="005A6AD6" w:rsidRPr="00BB5555" w:rsidRDefault="003B4AB7" w:rsidP="00C44F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555">
        <w:rPr>
          <w:rFonts w:ascii="Times New Roman" w:hAnsi="Times New Roman" w:cs="Times New Roman"/>
          <w:sz w:val="24"/>
          <w:szCs w:val="24"/>
        </w:rPr>
        <w:t>¶ Item</w:t>
      </w:r>
      <w:r w:rsidR="00B65D8F">
        <w:rPr>
          <w:rFonts w:ascii="Times New Roman" w:hAnsi="Times New Roman" w:cs="Times New Roman"/>
          <w:sz w:val="24"/>
          <w:szCs w:val="24"/>
        </w:rPr>
        <w:t xml:space="preserve"> </w:t>
      </w:r>
      <w:r w:rsidRPr="00BB5555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proueniat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impedimentum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esse aut ex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medentis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aut ex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infirmantis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aut ex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medicine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B6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ignorans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negligens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incompetens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De primo Luc. 4[:23]: </w:t>
      </w:r>
      <w:r w:rsidRPr="00BB5555">
        <w:rPr>
          <w:rFonts w:ascii="Times New Roman" w:hAnsi="Times New Roman" w:cs="Times New Roman"/>
          <w:i/>
          <w:sz w:val="24"/>
          <w:szCs w:val="24"/>
        </w:rPr>
        <w:t>Medice cura teipsum</w:t>
      </w:r>
      <w:r w:rsidRPr="00BB5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3[:7]: </w:t>
      </w:r>
      <w:r w:rsidRPr="00BB5555">
        <w:rPr>
          <w:rFonts w:ascii="Times New Roman" w:hAnsi="Times New Roman" w:cs="Times New Roman"/>
          <w:i/>
          <w:sz w:val="24"/>
          <w:szCs w:val="24"/>
        </w:rPr>
        <w:t xml:space="preserve">Non sum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medicus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, Eccli. 10[:11]: </w:t>
      </w:r>
      <w:r w:rsidRPr="00BB5555">
        <w:rPr>
          <w:rFonts w:ascii="Times New Roman" w:hAnsi="Times New Roman" w:cs="Times New Roman"/>
          <w:i/>
          <w:sz w:val="24"/>
          <w:szCs w:val="24"/>
        </w:rPr>
        <w:t xml:space="preserve">Languor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prolixior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gravat</w:t>
      </w:r>
      <w:proofErr w:type="spellEnd"/>
      <w:r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i/>
          <w:sz w:val="24"/>
          <w:szCs w:val="24"/>
        </w:rPr>
        <w:t>medicum</w:t>
      </w:r>
      <w:proofErr w:type="spellEnd"/>
      <w:r w:rsidR="00BB5555" w:rsidRPr="00BB55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5555" w:rsidRPr="00BB5555">
        <w:rPr>
          <w:rFonts w:ascii="Times New Roman" w:hAnsi="Times New Roman" w:cs="Times New Roman"/>
          <w:iCs/>
          <w:sz w:val="24"/>
          <w:szCs w:val="24"/>
        </w:rPr>
        <w:t xml:space="preserve">De tercio </w:t>
      </w:r>
      <w:r w:rsidR="00BB5555" w:rsidRPr="00BB5555">
        <w:rPr>
          <w:rFonts w:ascii="Times New Roman" w:hAnsi="Times New Roman" w:cs="Times New Roman"/>
          <w:sz w:val="24"/>
          <w:szCs w:val="24"/>
        </w:rPr>
        <w:t xml:space="preserve">Sap. 1[:14]: </w:t>
      </w:r>
      <w:r w:rsidR="00BB5555" w:rsidRPr="00BB555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BB5555" w:rsidRPr="00BB555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55" w:rsidRPr="00BB5555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55" w:rsidRPr="00BB5555">
        <w:rPr>
          <w:rFonts w:ascii="Times New Roman" w:hAnsi="Times New Roman" w:cs="Times New Roman"/>
          <w:i/>
          <w:sz w:val="24"/>
          <w:szCs w:val="24"/>
        </w:rPr>
        <w:t>medicamentum</w:t>
      </w:r>
      <w:proofErr w:type="spellEnd"/>
      <w:r w:rsidR="00BB5555"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5555" w:rsidRPr="00BB5555">
        <w:rPr>
          <w:rFonts w:ascii="Times New Roman" w:hAnsi="Times New Roman" w:cs="Times New Roman"/>
          <w:i/>
          <w:sz w:val="24"/>
          <w:szCs w:val="24"/>
        </w:rPr>
        <w:t>exterminii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BB5555" w:rsidRPr="00BB5555">
        <w:rPr>
          <w:rFonts w:ascii="Times New Roman" w:hAnsi="Times New Roman" w:cs="Times New Roman"/>
          <w:sz w:val="24"/>
          <w:szCs w:val="24"/>
        </w:rPr>
        <w:t>h</w:t>
      </w:r>
      <w:r w:rsidR="00BB5555">
        <w:rPr>
          <w:rFonts w:ascii="Times New Roman" w:hAnsi="Times New Roman" w:cs="Times New Roman"/>
          <w:sz w:val="24"/>
          <w:szCs w:val="24"/>
        </w:rPr>
        <w:t>e</w:t>
      </w:r>
      <w:r w:rsidR="00BB5555" w:rsidRPr="00BB555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55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BB5555">
        <w:rPr>
          <w:rFonts w:ascii="Times New Roman" w:hAnsi="Times New Roman" w:cs="Times New Roman"/>
          <w:sz w:val="24"/>
          <w:szCs w:val="24"/>
        </w:rPr>
        <w:t xml:space="preserve"> in Asa</w:t>
      </w:r>
      <w:r w:rsidR="00B6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55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="00BB5555">
        <w:rPr>
          <w:rFonts w:ascii="Times New Roman" w:hAnsi="Times New Roman" w:cs="Times New Roman"/>
          <w:sz w:val="24"/>
          <w:szCs w:val="24"/>
        </w:rPr>
        <w:t xml:space="preserve"> [2] Paral. 16[:12]: </w:t>
      </w:r>
      <w:proofErr w:type="spellStart"/>
      <w:r w:rsidR="00BB5555">
        <w:rPr>
          <w:rFonts w:ascii="Times New Roman" w:hAnsi="Times New Roman" w:cs="Times New Roman"/>
          <w:i/>
          <w:sz w:val="24"/>
          <w:szCs w:val="24"/>
        </w:rPr>
        <w:t>C</w:t>
      </w:r>
      <w:r w:rsidR="00BB5555" w:rsidRPr="00BB5555">
        <w:rPr>
          <w:rFonts w:ascii="Times New Roman" w:hAnsi="Times New Roman" w:cs="Times New Roman"/>
          <w:i/>
          <w:sz w:val="24"/>
          <w:szCs w:val="24"/>
        </w:rPr>
        <w:t>onfisus</w:t>
      </w:r>
      <w:proofErr w:type="spellEnd"/>
      <w:r w:rsidR="00BB5555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BB5555" w:rsidRPr="00BB5555">
        <w:rPr>
          <w:rFonts w:ascii="Times New Roman" w:hAnsi="Times New Roman" w:cs="Times New Roman"/>
          <w:i/>
          <w:sz w:val="24"/>
          <w:szCs w:val="24"/>
        </w:rPr>
        <w:t>in</w:t>
      </w:r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55" w:rsidRPr="00BB5555">
        <w:rPr>
          <w:rFonts w:ascii="Times New Roman" w:hAnsi="Times New Roman" w:cs="Times New Roman"/>
          <w:sz w:val="24"/>
          <w:szCs w:val="24"/>
        </w:rPr>
        <w:t>auxilio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55" w:rsidRPr="00BB5555">
        <w:rPr>
          <w:rFonts w:ascii="Times New Roman" w:hAnsi="Times New Roman" w:cs="Times New Roman"/>
          <w:i/>
          <w:sz w:val="24"/>
          <w:szCs w:val="24"/>
        </w:rPr>
        <w:t>medicorum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B73C9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BB5555" w:rsidRPr="00BB5555">
        <w:rPr>
          <w:rFonts w:ascii="Times New Roman" w:hAnsi="Times New Roman" w:cs="Times New Roman"/>
          <w:sz w:val="24"/>
          <w:szCs w:val="24"/>
        </w:rPr>
        <w:t>mortus</w:t>
      </w:r>
      <w:proofErr w:type="spellEnd"/>
      <w:r w:rsidR="00BB5555" w:rsidRPr="00BB5555">
        <w:rPr>
          <w:rFonts w:ascii="Times New Roman" w:hAnsi="Times New Roman" w:cs="Times New Roman"/>
          <w:sz w:val="24"/>
          <w:szCs w:val="24"/>
        </w:rPr>
        <w:t xml:space="preserve"> </w:t>
      </w:r>
      <w:r w:rsidR="00BB5555" w:rsidRPr="00BB5555">
        <w:rPr>
          <w:rFonts w:ascii="Times New Roman" w:hAnsi="Times New Roman" w:cs="Times New Roman"/>
          <w:i/>
          <w:sz w:val="24"/>
          <w:szCs w:val="24"/>
        </w:rPr>
        <w:t>est</w:t>
      </w:r>
      <w:r w:rsidR="00BB5555" w:rsidRPr="00BB555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A6AD6" w:rsidRPr="00BB5555" w:rsidSect="003D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E4D2" w14:textId="77777777" w:rsidR="008860B1" w:rsidRDefault="008860B1" w:rsidP="008860B1">
      <w:pPr>
        <w:spacing w:after="0" w:line="240" w:lineRule="auto"/>
      </w:pPr>
      <w:r>
        <w:separator/>
      </w:r>
    </w:p>
  </w:endnote>
  <w:endnote w:type="continuationSeparator" w:id="0">
    <w:p w14:paraId="4265E91A" w14:textId="77777777" w:rsidR="008860B1" w:rsidRDefault="008860B1" w:rsidP="0088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C017" w14:textId="77777777" w:rsidR="008860B1" w:rsidRDefault="008860B1" w:rsidP="008860B1">
      <w:pPr>
        <w:spacing w:after="0" w:line="240" w:lineRule="auto"/>
      </w:pPr>
      <w:r>
        <w:separator/>
      </w:r>
    </w:p>
  </w:footnote>
  <w:footnote w:type="continuationSeparator" w:id="0">
    <w:p w14:paraId="2FA3701B" w14:textId="77777777" w:rsidR="008860B1" w:rsidRDefault="008860B1" w:rsidP="008860B1">
      <w:pPr>
        <w:spacing w:after="0" w:line="240" w:lineRule="auto"/>
      </w:pPr>
      <w:r>
        <w:continuationSeparator/>
      </w:r>
    </w:p>
  </w:footnote>
  <w:footnote w:id="1">
    <w:p w14:paraId="7EE37E50" w14:textId="3C9835D4" w:rsidR="008860B1" w:rsidRDefault="008860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555">
        <w:rPr>
          <w:rFonts w:ascii="Times New Roman" w:hAnsi="Times New Roman" w:cs="Times New Roman"/>
          <w:sz w:val="24"/>
          <w:szCs w:val="24"/>
        </w:rPr>
        <w:t>Medicus ]</w:t>
      </w:r>
      <w:proofErr w:type="gramEnd"/>
      <w:r w:rsidRPr="00BB5555">
        <w:rPr>
          <w:rFonts w:ascii="Times New Roman" w:hAnsi="Times New Roman" w:cs="Times New Roman"/>
          <w:sz w:val="24"/>
          <w:szCs w:val="24"/>
        </w:rPr>
        <w:t xml:space="preserve"> Lambeth begins this chapter: Due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>… with the “D” capitalized.</w:t>
      </w:r>
    </w:p>
    <w:p w14:paraId="46DD08D5" w14:textId="77777777" w:rsidR="00C44F07" w:rsidRPr="00BB5555" w:rsidRDefault="00C44F0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EE3209A" w14:textId="5A0B906E" w:rsidR="0007224A" w:rsidRPr="00BB5555" w:rsidRDefault="0007224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555">
        <w:rPr>
          <w:rFonts w:ascii="Times New Roman" w:hAnsi="Times New Roman" w:cs="Times New Roman"/>
          <w:sz w:val="24"/>
          <w:szCs w:val="24"/>
        </w:rPr>
        <w:t>vel ]</w:t>
      </w:r>
      <w:proofErr w:type="gramEnd"/>
      <w:r w:rsidRPr="00BB555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BB5555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BB555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645DA6AD" w14:textId="1A2C91E8" w:rsidR="005A2811" w:rsidRPr="00BB5555" w:rsidRDefault="005A281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555"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B555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="00FB4C84" w:rsidRPr="00BB5555">
        <w:rPr>
          <w:rFonts w:ascii="Times New Roman" w:hAnsi="Times New Roman" w:cs="Times New Roman"/>
          <w:sz w:val="24"/>
          <w:szCs w:val="24"/>
        </w:rPr>
        <w:t>delcationem</w:t>
      </w:r>
      <w:proofErr w:type="spellEnd"/>
      <w:r w:rsidR="00FB4C84" w:rsidRPr="00BB555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21F74D7" w14:textId="77777777" w:rsidR="00FB4C84" w:rsidRPr="00BB5555" w:rsidRDefault="00FB4C8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9200388" w14:textId="47EE89F7" w:rsidR="00FB4C84" w:rsidRPr="00BB5555" w:rsidRDefault="00FB4C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555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B555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B555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B5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delcacone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1D3C9ED" w14:textId="77777777" w:rsidR="00FB4C84" w:rsidRPr="00BB5555" w:rsidRDefault="00FB4C8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417F0F1D" w14:textId="0D3FD350" w:rsidR="00FB4C84" w:rsidRPr="00BB5555" w:rsidRDefault="00FB4C84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3E8E" w:rsidRPr="00BB5555">
        <w:rPr>
          <w:rFonts w:ascii="Times New Roman" w:hAnsi="Times New Roman" w:cs="Times New Roman"/>
          <w:iCs/>
          <w:sz w:val="24"/>
          <w:szCs w:val="24"/>
        </w:rPr>
        <w:t>peccatorum</w:t>
      </w:r>
      <w:proofErr w:type="spellEnd"/>
      <w:r w:rsidR="00F03E8E" w:rsidRPr="00BB5555">
        <w:rPr>
          <w:rFonts w:ascii="Times New Roman" w:hAnsi="Times New Roman" w:cs="Times New Roman"/>
          <w:iCs/>
          <w:sz w:val="24"/>
          <w:szCs w:val="24"/>
        </w:rPr>
        <w:t xml:space="preserve"> ]</w:t>
      </w:r>
      <w:proofErr w:type="gramEnd"/>
      <w:r w:rsidR="00F03E8E" w:rsidRPr="00BB5555">
        <w:rPr>
          <w:rFonts w:ascii="Times New Roman" w:hAnsi="Times New Roman" w:cs="Times New Roman"/>
          <w:iCs/>
          <w:sz w:val="24"/>
          <w:szCs w:val="24"/>
        </w:rPr>
        <w:t xml:space="preserve"> F 128 </w:t>
      </w:r>
      <w:proofErr w:type="spellStart"/>
      <w:r w:rsidR="00F03E8E" w:rsidRPr="00BB5555">
        <w:rPr>
          <w:rFonts w:ascii="Times New Roman" w:hAnsi="Times New Roman" w:cs="Times New Roman"/>
          <w:i/>
          <w:sz w:val="24"/>
          <w:szCs w:val="24"/>
        </w:rPr>
        <w:t>om.</w:t>
      </w:r>
      <w:proofErr w:type="spellEnd"/>
      <w:r w:rsidR="00F03E8E" w:rsidRPr="00BB5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E8E" w:rsidRPr="00BB5555">
        <w:rPr>
          <w:rFonts w:ascii="Times New Roman" w:hAnsi="Times New Roman" w:cs="Times New Roman"/>
          <w:iCs/>
          <w:sz w:val="24"/>
          <w:szCs w:val="24"/>
        </w:rPr>
        <w:t xml:space="preserve">F 80, scilicet </w:t>
      </w:r>
      <w:proofErr w:type="spellStart"/>
      <w:r w:rsidR="00F03E8E" w:rsidRPr="00BB5555">
        <w:rPr>
          <w:rFonts w:ascii="Times New Roman" w:hAnsi="Times New Roman" w:cs="Times New Roman"/>
          <w:iCs/>
          <w:sz w:val="24"/>
          <w:szCs w:val="24"/>
        </w:rPr>
        <w:t>culpe</w:t>
      </w:r>
      <w:proofErr w:type="spellEnd"/>
      <w:r w:rsidR="00F03E8E" w:rsidRPr="00BB5555">
        <w:rPr>
          <w:rFonts w:ascii="Times New Roman" w:hAnsi="Times New Roman" w:cs="Times New Roman"/>
          <w:iCs/>
          <w:sz w:val="24"/>
          <w:szCs w:val="24"/>
        </w:rPr>
        <w:t xml:space="preserve"> Lambeth.</w:t>
      </w:r>
    </w:p>
    <w:p w14:paraId="5B39F549" w14:textId="77777777" w:rsidR="00F03E8E" w:rsidRPr="00BB5555" w:rsidRDefault="00F03E8E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6">
    <w:p w14:paraId="358BFC1A" w14:textId="0E70FE75" w:rsidR="00F03E8E" w:rsidRPr="00BB5555" w:rsidRDefault="00F03E8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555">
        <w:rPr>
          <w:rFonts w:ascii="Times New Roman" w:hAnsi="Times New Roman" w:cs="Times New Roman"/>
          <w:sz w:val="24"/>
          <w:szCs w:val="24"/>
        </w:rPr>
        <w:t>scilicet ]</w:t>
      </w:r>
      <w:proofErr w:type="gramEnd"/>
      <w:r w:rsidRPr="00BB5555">
        <w:rPr>
          <w:rFonts w:ascii="Times New Roman" w:hAnsi="Times New Roman" w:cs="Times New Roman"/>
          <w:sz w:val="24"/>
          <w:szCs w:val="24"/>
        </w:rPr>
        <w:t xml:space="preserve"> F 128 </w:t>
      </w:r>
      <w:r w:rsidRPr="00BB555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F 80, </w:t>
      </w:r>
      <w:proofErr w:type="spellStart"/>
      <w:r w:rsidRPr="00BB555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Lambeth</w:t>
      </w:r>
    </w:p>
  </w:footnote>
  <w:footnote w:id="7">
    <w:p w14:paraId="27619458" w14:textId="39D66B8C" w:rsidR="00BB5555" w:rsidRPr="00BB5555" w:rsidRDefault="00BB555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55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555">
        <w:rPr>
          <w:rFonts w:ascii="Times New Roman" w:hAnsi="Times New Roman" w:cs="Times New Roman"/>
          <w:sz w:val="24"/>
          <w:szCs w:val="24"/>
        </w:rPr>
        <w:t>Confisus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B5555">
        <w:rPr>
          <w:rFonts w:ascii="Times New Roman" w:hAnsi="Times New Roman" w:cs="Times New Roman"/>
          <w:sz w:val="24"/>
          <w:szCs w:val="24"/>
        </w:rPr>
        <w:t xml:space="preserve"> F 128 </w:t>
      </w:r>
      <w:r w:rsidRPr="00BB555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B5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555">
        <w:rPr>
          <w:rFonts w:ascii="Times New Roman" w:hAnsi="Times New Roman" w:cs="Times New Roman"/>
          <w:sz w:val="24"/>
          <w:szCs w:val="24"/>
        </w:rPr>
        <w:t>confusus</w:t>
      </w:r>
      <w:proofErr w:type="spellEnd"/>
      <w:r w:rsidRPr="00BB5555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35"/>
    <w:rsid w:val="0007224A"/>
    <w:rsid w:val="00222BFE"/>
    <w:rsid w:val="003B4AB7"/>
    <w:rsid w:val="003D7335"/>
    <w:rsid w:val="00433B90"/>
    <w:rsid w:val="004B6720"/>
    <w:rsid w:val="005A2811"/>
    <w:rsid w:val="005A6AD6"/>
    <w:rsid w:val="0060075B"/>
    <w:rsid w:val="007E1B08"/>
    <w:rsid w:val="007E2477"/>
    <w:rsid w:val="00862F03"/>
    <w:rsid w:val="008860B1"/>
    <w:rsid w:val="008E3C78"/>
    <w:rsid w:val="00B65D8F"/>
    <w:rsid w:val="00B73C92"/>
    <w:rsid w:val="00B851F2"/>
    <w:rsid w:val="00BB5555"/>
    <w:rsid w:val="00C44F07"/>
    <w:rsid w:val="00CE4EFF"/>
    <w:rsid w:val="00D11555"/>
    <w:rsid w:val="00E308CA"/>
    <w:rsid w:val="00F03E8E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9AA4"/>
  <w15:chartTrackingRefBased/>
  <w15:docId w15:val="{CC0431E2-295A-48D3-A018-D5DEE57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6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B1"/>
    <w:rPr>
      <w:vertAlign w:val="superscript"/>
    </w:rPr>
  </w:style>
  <w:style w:type="character" w:customStyle="1" w:styleId="highlight">
    <w:name w:val="highlight"/>
    <w:basedOn w:val="DefaultParagraphFont"/>
    <w:rsid w:val="00CE4EFF"/>
  </w:style>
  <w:style w:type="character" w:styleId="Hyperlink">
    <w:name w:val="Hyperlink"/>
    <w:basedOn w:val="DefaultParagraphFont"/>
    <w:uiPriority w:val="99"/>
    <w:semiHidden/>
    <w:unhideWhenUsed/>
    <w:rsid w:val="00CE4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2CAE-1B81-4F36-BE6D-59EA2C6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2024-03-02T19:39:00Z</dcterms:created>
  <dcterms:modified xsi:type="dcterms:W3CDTF">2024-03-02T22:01:00Z</dcterms:modified>
</cp:coreProperties>
</file>