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8190D" w14:textId="77777777" w:rsidR="000044C3" w:rsidRPr="00562635" w:rsidRDefault="000044C3"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Worcester F 80 Distinctiones</w:t>
      </w:r>
    </w:p>
    <w:p w14:paraId="0785B2BC" w14:textId="1C3089A1" w:rsidR="000044C3" w:rsidRPr="00562635" w:rsidRDefault="000044C3"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134 Physician</w:t>
      </w:r>
      <w:r w:rsidR="00EE4BE0">
        <w:rPr>
          <w:rFonts w:ascii="Times New Roman" w:hAnsi="Times New Roman" w:cs="Times New Roman"/>
          <w:sz w:val="24"/>
          <w:szCs w:val="24"/>
        </w:rPr>
        <w:t>.</w:t>
      </w:r>
      <w:r w:rsidRPr="00562635">
        <w:rPr>
          <w:rFonts w:ascii="Times New Roman" w:hAnsi="Times New Roman" w:cs="Times New Roman"/>
          <w:sz w:val="24"/>
          <w:szCs w:val="24"/>
        </w:rPr>
        <w:t xml:space="preserve"> Physician</w:t>
      </w:r>
      <w:r w:rsidR="00EE4BE0">
        <w:rPr>
          <w:rFonts w:ascii="Times New Roman" w:hAnsi="Times New Roman" w:cs="Times New Roman"/>
          <w:sz w:val="24"/>
          <w:szCs w:val="24"/>
        </w:rPr>
        <w:t>,</w:t>
      </w:r>
      <w:r w:rsidRPr="00562635">
        <w:rPr>
          <w:rFonts w:ascii="Times New Roman" w:hAnsi="Times New Roman" w:cs="Times New Roman"/>
          <w:sz w:val="24"/>
          <w:szCs w:val="24"/>
        </w:rPr>
        <w:t xml:space="preserve"> heal yourself (</w:t>
      </w:r>
      <w:r w:rsidRPr="00562635">
        <w:rPr>
          <w:rFonts w:ascii="Times New Roman" w:hAnsi="Times New Roman" w:cs="Times New Roman"/>
          <w:i/>
          <w:iCs/>
          <w:sz w:val="24"/>
          <w:szCs w:val="24"/>
        </w:rPr>
        <w:t>Medice Medice cura teipsum</w:t>
      </w:r>
      <w:r w:rsidRPr="00562635">
        <w:rPr>
          <w:rFonts w:ascii="Times New Roman" w:hAnsi="Times New Roman" w:cs="Times New Roman"/>
          <w:sz w:val="24"/>
          <w:szCs w:val="24"/>
        </w:rPr>
        <w:t>)</w:t>
      </w:r>
    </w:p>
    <w:p w14:paraId="53BF587B" w14:textId="75A5AA6E" w:rsidR="00F44488" w:rsidRDefault="00D2519C"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 xml:space="preserve">Physician. </w:t>
      </w:r>
      <w:r w:rsidR="00F44488">
        <w:rPr>
          <w:rFonts w:ascii="Times New Roman" w:hAnsi="Times New Roman" w:cs="Times New Roman"/>
          <w:sz w:val="24"/>
          <w:szCs w:val="24"/>
        </w:rPr>
        <w:t>“</w:t>
      </w:r>
      <w:r w:rsidRPr="00562635">
        <w:rPr>
          <w:rFonts w:ascii="Times New Roman" w:hAnsi="Times New Roman" w:cs="Times New Roman"/>
          <w:sz w:val="24"/>
          <w:szCs w:val="24"/>
        </w:rPr>
        <w:t>Physician</w:t>
      </w:r>
      <w:r w:rsidR="00F44488">
        <w:rPr>
          <w:rFonts w:ascii="Times New Roman" w:hAnsi="Times New Roman" w:cs="Times New Roman"/>
          <w:sz w:val="24"/>
          <w:szCs w:val="24"/>
        </w:rPr>
        <w:t>,</w:t>
      </w:r>
      <w:r w:rsidRPr="00562635">
        <w:rPr>
          <w:rFonts w:ascii="Times New Roman" w:hAnsi="Times New Roman" w:cs="Times New Roman"/>
          <w:sz w:val="24"/>
          <w:szCs w:val="24"/>
        </w:rPr>
        <w:t xml:space="preserve"> heal yourself,</w:t>
      </w:r>
      <w:r w:rsidR="00F44488">
        <w:rPr>
          <w:rFonts w:ascii="Times New Roman" w:hAnsi="Times New Roman" w:cs="Times New Roman"/>
          <w:sz w:val="24"/>
          <w:szCs w:val="24"/>
        </w:rPr>
        <w:t>”</w:t>
      </w:r>
      <w:r w:rsidRPr="00562635">
        <w:rPr>
          <w:rFonts w:ascii="Times New Roman" w:hAnsi="Times New Roman" w:cs="Times New Roman"/>
          <w:sz w:val="24"/>
          <w:szCs w:val="24"/>
        </w:rPr>
        <w:t xml:space="preserve"> Luke</w:t>
      </w:r>
      <w:r w:rsidR="00F44488">
        <w:rPr>
          <w:rFonts w:ascii="Times New Roman" w:hAnsi="Times New Roman" w:cs="Times New Roman"/>
          <w:sz w:val="24"/>
          <w:szCs w:val="24"/>
        </w:rPr>
        <w:t xml:space="preserve"> </w:t>
      </w:r>
      <w:r w:rsidRPr="00562635">
        <w:rPr>
          <w:rFonts w:ascii="Times New Roman" w:hAnsi="Times New Roman" w:cs="Times New Roman"/>
          <w:sz w:val="24"/>
          <w:szCs w:val="24"/>
        </w:rPr>
        <w:t>4[:23]. Lest per some hidden vi</w:t>
      </w:r>
      <w:r w:rsidR="00F44488">
        <w:rPr>
          <w:rFonts w:ascii="Times New Roman" w:hAnsi="Times New Roman" w:cs="Times New Roman"/>
          <w:sz w:val="24"/>
          <w:szCs w:val="24"/>
        </w:rPr>
        <w:t>c</w:t>
      </w:r>
      <w:r w:rsidRPr="00562635">
        <w:rPr>
          <w:rFonts w:ascii="Times New Roman" w:hAnsi="Times New Roman" w:cs="Times New Roman"/>
          <w:sz w:val="24"/>
          <w:szCs w:val="24"/>
        </w:rPr>
        <w:t>e there be the destruction of virtues which often happens according to Gregory,</w:t>
      </w:r>
      <w:r w:rsidR="00D038E8" w:rsidRPr="00562635">
        <w:rPr>
          <w:rStyle w:val="EndnoteReference"/>
          <w:rFonts w:ascii="Times New Roman" w:hAnsi="Times New Roman" w:cs="Times New Roman"/>
          <w:sz w:val="24"/>
          <w:szCs w:val="24"/>
        </w:rPr>
        <w:endnoteReference w:id="1"/>
      </w:r>
      <w:r w:rsidRPr="00562635">
        <w:rPr>
          <w:rFonts w:ascii="Times New Roman" w:hAnsi="Times New Roman" w:cs="Times New Roman"/>
          <w:sz w:val="24"/>
          <w:szCs w:val="24"/>
        </w:rPr>
        <w:t xml:space="preserve"> </w:t>
      </w:r>
      <w:r w:rsidRPr="00562635">
        <w:rPr>
          <w:rFonts w:ascii="Times New Roman" w:hAnsi="Times New Roman" w:cs="Times New Roman"/>
          <w:i/>
          <w:iCs/>
          <w:sz w:val="24"/>
          <w:szCs w:val="24"/>
        </w:rPr>
        <w:t>Super</w:t>
      </w:r>
      <w:r w:rsidR="00F44488">
        <w:rPr>
          <w:rFonts w:ascii="Times New Roman" w:hAnsi="Times New Roman" w:cs="Times New Roman"/>
          <w:i/>
          <w:iCs/>
          <w:sz w:val="24"/>
          <w:szCs w:val="24"/>
        </w:rPr>
        <w:t xml:space="preserve"> </w:t>
      </w:r>
      <w:r w:rsidRPr="00562635">
        <w:rPr>
          <w:rFonts w:ascii="Times New Roman" w:hAnsi="Times New Roman" w:cs="Times New Roman"/>
          <w:i/>
          <w:iCs/>
          <w:sz w:val="24"/>
          <w:szCs w:val="24"/>
        </w:rPr>
        <w:t xml:space="preserve">Ezechielem </w:t>
      </w:r>
      <w:r w:rsidRPr="00562635">
        <w:rPr>
          <w:rFonts w:ascii="Times New Roman" w:hAnsi="Times New Roman" w:cs="Times New Roman"/>
          <w:sz w:val="24"/>
          <w:szCs w:val="24"/>
        </w:rPr>
        <w:t xml:space="preserve">book 1, homily 4, </w:t>
      </w:r>
      <w:r w:rsidR="00D038E8" w:rsidRPr="00562635">
        <w:rPr>
          <w:rFonts w:ascii="Times New Roman" w:hAnsi="Times New Roman" w:cs="Times New Roman"/>
          <w:sz w:val="24"/>
          <w:szCs w:val="24"/>
        </w:rPr>
        <w:t>there are many endowed with virtues,</w:t>
      </w:r>
      <w:r w:rsidR="00F44488">
        <w:rPr>
          <w:rFonts w:ascii="Times New Roman" w:hAnsi="Times New Roman" w:cs="Times New Roman"/>
          <w:sz w:val="24"/>
          <w:szCs w:val="24"/>
        </w:rPr>
        <w:t xml:space="preserve"> </w:t>
      </w:r>
      <w:r w:rsidR="00D038E8" w:rsidRPr="00562635">
        <w:rPr>
          <w:rFonts w:ascii="Times New Roman" w:hAnsi="Times New Roman" w:cs="Times New Roman"/>
          <w:sz w:val="24"/>
          <w:szCs w:val="24"/>
        </w:rPr>
        <w:t>and yet in one vice they confound everything, because Eccli. 9[:18]:</w:t>
      </w:r>
      <w:r w:rsidR="00F44488">
        <w:rPr>
          <w:rFonts w:ascii="Times New Roman" w:hAnsi="Times New Roman" w:cs="Times New Roman"/>
          <w:sz w:val="24"/>
          <w:szCs w:val="24"/>
        </w:rPr>
        <w:t xml:space="preserve"> </w:t>
      </w:r>
      <w:r w:rsidR="00D038E8" w:rsidRPr="00562635">
        <w:rPr>
          <w:rFonts w:ascii="Times New Roman" w:hAnsi="Times New Roman" w:cs="Times New Roman"/>
          <w:sz w:val="24"/>
          <w:szCs w:val="24"/>
        </w:rPr>
        <w:t>“He that shall offend in one, shall lose many good things.” For</w:t>
      </w:r>
      <w:r w:rsidR="00F44488">
        <w:rPr>
          <w:rFonts w:ascii="Times New Roman" w:hAnsi="Times New Roman" w:cs="Times New Roman"/>
          <w:sz w:val="24"/>
          <w:szCs w:val="24"/>
        </w:rPr>
        <w:t xml:space="preserve"> </w:t>
      </w:r>
      <w:r w:rsidR="00D038E8" w:rsidRPr="00562635">
        <w:rPr>
          <w:rFonts w:ascii="Times New Roman" w:hAnsi="Times New Roman" w:cs="Times New Roman"/>
          <w:sz w:val="24"/>
          <w:szCs w:val="24"/>
        </w:rPr>
        <w:t>according to Gregory,</w:t>
      </w:r>
      <w:r w:rsidR="00C72BE2" w:rsidRPr="00562635">
        <w:rPr>
          <w:rStyle w:val="EndnoteReference"/>
          <w:rFonts w:ascii="Times New Roman" w:hAnsi="Times New Roman" w:cs="Times New Roman"/>
          <w:sz w:val="24"/>
          <w:szCs w:val="24"/>
        </w:rPr>
        <w:endnoteReference w:id="2"/>
      </w:r>
      <w:r w:rsidR="00D038E8" w:rsidRPr="00562635">
        <w:rPr>
          <w:rFonts w:ascii="Times New Roman" w:hAnsi="Times New Roman" w:cs="Times New Roman"/>
          <w:sz w:val="24"/>
          <w:szCs w:val="24"/>
        </w:rPr>
        <w:t xml:space="preserve"> </w:t>
      </w:r>
      <w:r w:rsidR="00D038E8" w:rsidRPr="00562635">
        <w:rPr>
          <w:rFonts w:ascii="Times New Roman" w:hAnsi="Times New Roman" w:cs="Times New Roman"/>
          <w:i/>
          <w:iCs/>
          <w:sz w:val="24"/>
          <w:szCs w:val="24"/>
        </w:rPr>
        <w:t>Moralia</w:t>
      </w:r>
      <w:r w:rsidR="00D038E8" w:rsidRPr="00562635">
        <w:rPr>
          <w:rFonts w:ascii="Times New Roman" w:hAnsi="Times New Roman" w:cs="Times New Roman"/>
          <w:sz w:val="24"/>
          <w:szCs w:val="24"/>
        </w:rPr>
        <w:t xml:space="preserve"> 19</w:t>
      </w:r>
      <w:r w:rsidR="00C72BE2" w:rsidRPr="00562635">
        <w:rPr>
          <w:rFonts w:ascii="Times New Roman" w:hAnsi="Times New Roman" w:cs="Times New Roman"/>
          <w:sz w:val="24"/>
          <w:szCs w:val="24"/>
        </w:rPr>
        <w:t xml:space="preserve">, it </w:t>
      </w:r>
      <w:r w:rsidR="00EE4BE0" w:rsidRPr="00562635">
        <w:rPr>
          <w:rFonts w:ascii="Times New Roman" w:hAnsi="Times New Roman" w:cs="Times New Roman"/>
          <w:sz w:val="24"/>
          <w:szCs w:val="24"/>
        </w:rPr>
        <w:t>does not</w:t>
      </w:r>
      <w:r w:rsidR="00C72BE2" w:rsidRPr="00562635">
        <w:rPr>
          <w:rFonts w:ascii="Times New Roman" w:hAnsi="Times New Roman" w:cs="Times New Roman"/>
          <w:sz w:val="24"/>
          <w:szCs w:val="24"/>
        </w:rPr>
        <w:t xml:space="preserve"> help to guard a city</w:t>
      </w:r>
      <w:r w:rsidR="00F44488">
        <w:rPr>
          <w:rFonts w:ascii="Times New Roman" w:hAnsi="Times New Roman" w:cs="Times New Roman"/>
          <w:sz w:val="24"/>
          <w:szCs w:val="24"/>
        </w:rPr>
        <w:t xml:space="preserve"> </w:t>
      </w:r>
      <w:r w:rsidR="00C72BE2" w:rsidRPr="00562635">
        <w:rPr>
          <w:rFonts w:ascii="Times New Roman" w:hAnsi="Times New Roman" w:cs="Times New Roman"/>
          <w:sz w:val="24"/>
          <w:szCs w:val="24"/>
        </w:rPr>
        <w:t>besiege</w:t>
      </w:r>
      <w:r w:rsidR="00F44488">
        <w:rPr>
          <w:rFonts w:ascii="Times New Roman" w:hAnsi="Times New Roman" w:cs="Times New Roman"/>
          <w:sz w:val="24"/>
          <w:szCs w:val="24"/>
        </w:rPr>
        <w:t>d</w:t>
      </w:r>
      <w:r w:rsidR="00C72BE2" w:rsidRPr="00562635">
        <w:rPr>
          <w:rFonts w:ascii="Times New Roman" w:hAnsi="Times New Roman" w:cs="Times New Roman"/>
          <w:sz w:val="24"/>
          <w:szCs w:val="24"/>
        </w:rPr>
        <w:t xml:space="preserve">, namely, by offering an approach to one part. </w:t>
      </w:r>
    </w:p>
    <w:p w14:paraId="2B827872" w14:textId="043A1398" w:rsidR="00F44488" w:rsidRDefault="00C72BE2"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 xml:space="preserve">¶ </w:t>
      </w:r>
      <w:r w:rsidR="00AF3676" w:rsidRPr="00562635">
        <w:rPr>
          <w:rFonts w:ascii="Times New Roman" w:hAnsi="Times New Roman" w:cs="Times New Roman"/>
          <w:sz w:val="24"/>
          <w:szCs w:val="24"/>
        </w:rPr>
        <w:t>Again, “Physician</w:t>
      </w:r>
      <w:r w:rsidR="00EE4BE0">
        <w:rPr>
          <w:rFonts w:ascii="Times New Roman" w:hAnsi="Times New Roman" w:cs="Times New Roman"/>
          <w:sz w:val="24"/>
          <w:szCs w:val="24"/>
        </w:rPr>
        <w:t>,</w:t>
      </w:r>
      <w:r w:rsidR="00AF3676" w:rsidRPr="00562635">
        <w:rPr>
          <w:rFonts w:ascii="Times New Roman" w:hAnsi="Times New Roman" w:cs="Times New Roman"/>
          <w:sz w:val="24"/>
          <w:szCs w:val="24"/>
        </w:rPr>
        <w:t xml:space="preserve"> cure yourself” lest there be under</w:t>
      </w:r>
      <w:r w:rsidR="00F44488">
        <w:rPr>
          <w:rFonts w:ascii="Times New Roman" w:hAnsi="Times New Roman" w:cs="Times New Roman"/>
          <w:sz w:val="24"/>
          <w:szCs w:val="24"/>
        </w:rPr>
        <w:t xml:space="preserve"> </w:t>
      </w:r>
      <w:r w:rsidR="00AF3676" w:rsidRPr="00562635">
        <w:rPr>
          <w:rFonts w:ascii="Times New Roman" w:hAnsi="Times New Roman" w:cs="Times New Roman"/>
          <w:sz w:val="24"/>
          <w:szCs w:val="24"/>
        </w:rPr>
        <w:t xml:space="preserve">the name of virtues a hiding place of vices. For according to Gregory, </w:t>
      </w:r>
      <w:r w:rsidR="00AF3676" w:rsidRPr="00562635">
        <w:rPr>
          <w:rFonts w:ascii="Times New Roman" w:hAnsi="Times New Roman" w:cs="Times New Roman"/>
          <w:i/>
          <w:iCs/>
          <w:sz w:val="24"/>
          <w:szCs w:val="24"/>
        </w:rPr>
        <w:t>Moralia</w:t>
      </w:r>
      <w:r w:rsidR="00AF3676" w:rsidRPr="00562635">
        <w:rPr>
          <w:rFonts w:ascii="Times New Roman" w:hAnsi="Times New Roman" w:cs="Times New Roman"/>
          <w:sz w:val="24"/>
          <w:szCs w:val="24"/>
        </w:rPr>
        <w:t xml:space="preserve"> 23,</w:t>
      </w:r>
      <w:r w:rsidR="00AF3676" w:rsidRPr="00562635">
        <w:rPr>
          <w:rStyle w:val="EndnoteReference"/>
          <w:rFonts w:ascii="Times New Roman" w:hAnsi="Times New Roman" w:cs="Times New Roman"/>
          <w:sz w:val="24"/>
          <w:szCs w:val="24"/>
        </w:rPr>
        <w:endnoteReference w:id="3"/>
      </w:r>
      <w:r w:rsidR="00AF3676" w:rsidRPr="00562635">
        <w:rPr>
          <w:rFonts w:ascii="Times New Roman" w:hAnsi="Times New Roman" w:cs="Times New Roman"/>
          <w:sz w:val="24"/>
          <w:szCs w:val="24"/>
        </w:rPr>
        <w:t xml:space="preserve"> </w:t>
      </w:r>
      <w:r w:rsidR="00E06438" w:rsidRPr="00562635">
        <w:rPr>
          <w:rFonts w:ascii="Times New Roman" w:hAnsi="Times New Roman" w:cs="Times New Roman"/>
          <w:sz w:val="24"/>
          <w:szCs w:val="24"/>
        </w:rPr>
        <w:t>vices pretend to be virtues</w:t>
      </w:r>
      <w:r w:rsidR="00F44488">
        <w:rPr>
          <w:rFonts w:ascii="Times New Roman" w:hAnsi="Times New Roman" w:cs="Times New Roman"/>
          <w:sz w:val="24"/>
          <w:szCs w:val="24"/>
        </w:rPr>
        <w:t xml:space="preserve"> </w:t>
      </w:r>
      <w:r w:rsidR="00E06438" w:rsidRPr="00562635">
        <w:rPr>
          <w:rFonts w:ascii="Times New Roman" w:hAnsi="Times New Roman" w:cs="Times New Roman"/>
          <w:sz w:val="24"/>
          <w:szCs w:val="24"/>
        </w:rPr>
        <w:t>because the outpouring simulates mercy, belief justice, remission mildness.</w:t>
      </w:r>
      <w:r w:rsidR="00F44488">
        <w:rPr>
          <w:rFonts w:ascii="Times New Roman" w:hAnsi="Times New Roman" w:cs="Times New Roman"/>
          <w:sz w:val="24"/>
          <w:szCs w:val="24"/>
        </w:rPr>
        <w:t xml:space="preserve"> </w:t>
      </w:r>
      <w:r w:rsidR="00EE4BE0" w:rsidRPr="00562635">
        <w:rPr>
          <w:rFonts w:ascii="Times New Roman" w:hAnsi="Times New Roman" w:cs="Times New Roman"/>
          <w:sz w:val="24"/>
          <w:szCs w:val="24"/>
        </w:rPr>
        <w:t>Therefore,</w:t>
      </w:r>
      <w:r w:rsidR="00E06438" w:rsidRPr="00562635">
        <w:rPr>
          <w:rFonts w:ascii="Times New Roman" w:hAnsi="Times New Roman" w:cs="Times New Roman"/>
          <w:sz w:val="24"/>
          <w:szCs w:val="24"/>
        </w:rPr>
        <w:t xml:space="preserve"> someone says, “Physician</w:t>
      </w:r>
      <w:r w:rsidR="00EE4BE0">
        <w:rPr>
          <w:rFonts w:ascii="Times New Roman" w:hAnsi="Times New Roman" w:cs="Times New Roman"/>
          <w:sz w:val="24"/>
          <w:szCs w:val="24"/>
        </w:rPr>
        <w:t>,</w:t>
      </w:r>
      <w:r w:rsidR="00E06438" w:rsidRPr="00562635">
        <w:rPr>
          <w:rFonts w:ascii="Times New Roman" w:hAnsi="Times New Roman" w:cs="Times New Roman"/>
          <w:sz w:val="24"/>
          <w:szCs w:val="24"/>
        </w:rPr>
        <w:t xml:space="preserve"> cure yourself,” lest there be through gifts a fall into vices, because according</w:t>
      </w:r>
      <w:r w:rsidR="00F44488">
        <w:rPr>
          <w:rFonts w:ascii="Times New Roman" w:hAnsi="Times New Roman" w:cs="Times New Roman"/>
          <w:sz w:val="24"/>
          <w:szCs w:val="24"/>
        </w:rPr>
        <w:t xml:space="preserve"> </w:t>
      </w:r>
      <w:r w:rsidR="00E06438" w:rsidRPr="00562635">
        <w:rPr>
          <w:rFonts w:ascii="Times New Roman" w:hAnsi="Times New Roman" w:cs="Times New Roman"/>
          <w:sz w:val="24"/>
          <w:szCs w:val="24"/>
        </w:rPr>
        <w:t xml:space="preserve">to Gregory, </w:t>
      </w:r>
      <w:r w:rsidR="00E06438" w:rsidRPr="00562635">
        <w:rPr>
          <w:rFonts w:ascii="Times New Roman" w:hAnsi="Times New Roman" w:cs="Times New Roman"/>
          <w:i/>
          <w:iCs/>
          <w:sz w:val="24"/>
          <w:szCs w:val="24"/>
        </w:rPr>
        <w:t>Moralia</w:t>
      </w:r>
      <w:r w:rsidR="00E06438" w:rsidRPr="00562635">
        <w:rPr>
          <w:rFonts w:ascii="Times New Roman" w:hAnsi="Times New Roman" w:cs="Times New Roman"/>
          <w:sz w:val="24"/>
          <w:szCs w:val="24"/>
        </w:rPr>
        <w:t xml:space="preserve"> 30,</w:t>
      </w:r>
      <w:r w:rsidR="00E06438" w:rsidRPr="00562635">
        <w:rPr>
          <w:rStyle w:val="EndnoteReference"/>
          <w:rFonts w:ascii="Times New Roman" w:hAnsi="Times New Roman" w:cs="Times New Roman"/>
          <w:sz w:val="24"/>
          <w:szCs w:val="24"/>
        </w:rPr>
        <w:endnoteReference w:id="4"/>
      </w:r>
      <w:r w:rsidR="00E06438" w:rsidRPr="00562635">
        <w:rPr>
          <w:rFonts w:ascii="Times New Roman" w:hAnsi="Times New Roman" w:cs="Times New Roman"/>
          <w:sz w:val="24"/>
          <w:szCs w:val="24"/>
        </w:rPr>
        <w:t xml:space="preserve"> many through gifts received are corrupted in the vice of pride. For the saints in their works ought to consider three things. Lest they do wicked things, lest they omit good things, and lest they swell over </w:t>
      </w:r>
      <w:r w:rsidR="00EE4BE0" w:rsidRPr="00562635">
        <w:rPr>
          <w:rFonts w:ascii="Times New Roman" w:hAnsi="Times New Roman" w:cs="Times New Roman"/>
          <w:sz w:val="24"/>
          <w:szCs w:val="24"/>
        </w:rPr>
        <w:t>virtuous deeds</w:t>
      </w:r>
      <w:r w:rsidR="00E06438" w:rsidRPr="00562635">
        <w:rPr>
          <w:rFonts w:ascii="Times New Roman" w:hAnsi="Times New Roman" w:cs="Times New Roman"/>
          <w:sz w:val="24"/>
          <w:szCs w:val="24"/>
        </w:rPr>
        <w:t xml:space="preserve"> completed</w:t>
      </w:r>
      <w:r w:rsidR="00CF6628" w:rsidRPr="00562635">
        <w:rPr>
          <w:rFonts w:ascii="Times New Roman" w:hAnsi="Times New Roman" w:cs="Times New Roman"/>
          <w:sz w:val="24"/>
          <w:szCs w:val="24"/>
        </w:rPr>
        <w:t>,</w:t>
      </w:r>
      <w:r w:rsidR="00E06438" w:rsidRPr="00562635">
        <w:rPr>
          <w:rFonts w:ascii="Times New Roman" w:hAnsi="Times New Roman" w:cs="Times New Roman"/>
          <w:sz w:val="24"/>
          <w:szCs w:val="24"/>
        </w:rPr>
        <w:t xml:space="preserve"> </w:t>
      </w:r>
      <w:r w:rsidR="00CF6628" w:rsidRPr="00562635">
        <w:rPr>
          <w:rFonts w:ascii="Times New Roman" w:hAnsi="Times New Roman" w:cs="Times New Roman"/>
          <w:sz w:val="24"/>
          <w:szCs w:val="24"/>
        </w:rPr>
        <w:t>a</w:t>
      </w:r>
      <w:r w:rsidR="00E06438" w:rsidRPr="00562635">
        <w:rPr>
          <w:rFonts w:ascii="Times New Roman" w:hAnsi="Times New Roman" w:cs="Times New Roman"/>
          <w:sz w:val="24"/>
          <w:szCs w:val="24"/>
        </w:rPr>
        <w:t xml:space="preserve">ccording to Gregory </w:t>
      </w:r>
      <w:r w:rsidR="00E06438" w:rsidRPr="00562635">
        <w:rPr>
          <w:rFonts w:ascii="Times New Roman" w:hAnsi="Times New Roman" w:cs="Times New Roman"/>
          <w:i/>
          <w:sz w:val="24"/>
          <w:szCs w:val="24"/>
        </w:rPr>
        <w:t>Super Ezechielem</w:t>
      </w:r>
      <w:r w:rsidR="00E06438" w:rsidRPr="00562635">
        <w:rPr>
          <w:rFonts w:ascii="Times New Roman" w:hAnsi="Times New Roman" w:cs="Times New Roman"/>
          <w:sz w:val="24"/>
          <w:szCs w:val="24"/>
        </w:rPr>
        <w:t xml:space="preserve"> book 2, homily 7.</w:t>
      </w:r>
      <w:r w:rsidR="00E06438" w:rsidRPr="00562635">
        <w:rPr>
          <w:rStyle w:val="EndnoteReference"/>
          <w:rFonts w:ascii="Times New Roman" w:hAnsi="Times New Roman" w:cs="Times New Roman"/>
          <w:sz w:val="24"/>
          <w:szCs w:val="24"/>
        </w:rPr>
        <w:endnoteReference w:id="5"/>
      </w:r>
      <w:r w:rsidR="00CF6628" w:rsidRPr="00562635">
        <w:rPr>
          <w:rFonts w:ascii="Times New Roman" w:hAnsi="Times New Roman" w:cs="Times New Roman"/>
          <w:sz w:val="24"/>
          <w:szCs w:val="24"/>
        </w:rPr>
        <w:t xml:space="preserve"> </w:t>
      </w:r>
    </w:p>
    <w:p w14:paraId="7EEB0B53" w14:textId="59DA6C88" w:rsidR="00E06438" w:rsidRPr="00562635" w:rsidRDefault="00CF6628"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 Again, “Physician,</w:t>
      </w:r>
    </w:p>
    <w:p w14:paraId="3BF7FED8" w14:textId="68BF700B" w:rsidR="00CF6628" w:rsidRPr="00562635" w:rsidRDefault="00CF6628"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/fol. 260va/</w:t>
      </w:r>
    </w:p>
    <w:p w14:paraId="42A42042" w14:textId="481FA209" w:rsidR="00E11AE9" w:rsidRDefault="00CF6628"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cure yourself,” lest there be in medicating an improper order,</w:t>
      </w:r>
      <w:r w:rsidR="00F44488">
        <w:rPr>
          <w:rFonts w:ascii="Times New Roman" w:hAnsi="Times New Roman" w:cs="Times New Roman"/>
          <w:sz w:val="24"/>
          <w:szCs w:val="24"/>
        </w:rPr>
        <w:t xml:space="preserve"> </w:t>
      </w:r>
      <w:r w:rsidRPr="00562635">
        <w:rPr>
          <w:rFonts w:ascii="Times New Roman" w:hAnsi="Times New Roman" w:cs="Times New Roman"/>
          <w:sz w:val="24"/>
          <w:szCs w:val="24"/>
        </w:rPr>
        <w:t xml:space="preserve">because according to Augustine, </w:t>
      </w:r>
      <w:r w:rsidRPr="00562635">
        <w:rPr>
          <w:rFonts w:ascii="Times New Roman" w:hAnsi="Times New Roman" w:cs="Times New Roman"/>
          <w:i/>
          <w:sz w:val="24"/>
          <w:szCs w:val="24"/>
        </w:rPr>
        <w:t>Super Joannem</w:t>
      </w:r>
      <w:r w:rsidRPr="00562635">
        <w:rPr>
          <w:rFonts w:ascii="Times New Roman" w:hAnsi="Times New Roman" w:cs="Times New Roman"/>
          <w:sz w:val="24"/>
          <w:szCs w:val="24"/>
        </w:rPr>
        <w:t>, homily 25,</w:t>
      </w:r>
      <w:r w:rsidRPr="00562635">
        <w:rPr>
          <w:rStyle w:val="EndnoteReference"/>
          <w:rFonts w:ascii="Times New Roman" w:hAnsi="Times New Roman" w:cs="Times New Roman"/>
          <w:sz w:val="24"/>
          <w:szCs w:val="24"/>
        </w:rPr>
        <w:endnoteReference w:id="6"/>
      </w:r>
      <w:r w:rsidRPr="00562635">
        <w:rPr>
          <w:rFonts w:ascii="Times New Roman" w:hAnsi="Times New Roman" w:cs="Times New Roman"/>
          <w:sz w:val="24"/>
          <w:szCs w:val="24"/>
        </w:rPr>
        <w:t xml:space="preserve"> if a physician does not know the cause of </w:t>
      </w:r>
      <w:r w:rsidR="00EE4BE0" w:rsidRPr="00562635">
        <w:rPr>
          <w:rFonts w:ascii="Times New Roman" w:hAnsi="Times New Roman" w:cs="Times New Roman"/>
          <w:sz w:val="24"/>
          <w:szCs w:val="24"/>
        </w:rPr>
        <w:t>sickness,</w:t>
      </w:r>
      <w:r w:rsidRPr="00562635">
        <w:rPr>
          <w:rFonts w:ascii="Times New Roman" w:hAnsi="Times New Roman" w:cs="Times New Roman"/>
          <w:sz w:val="24"/>
          <w:szCs w:val="24"/>
        </w:rPr>
        <w:t xml:space="preserve"> he does not cure it, although for a time it may seem cured. For with the cause remaining the sickness will be repeated. The cause of sicknesses is pride, Eccli. 10[:15]: “Pride is the beginning of all sin.” </w:t>
      </w:r>
      <w:r w:rsidR="00EE4BE0" w:rsidRPr="00562635">
        <w:rPr>
          <w:rFonts w:ascii="Times New Roman" w:hAnsi="Times New Roman" w:cs="Times New Roman"/>
          <w:sz w:val="24"/>
          <w:szCs w:val="24"/>
        </w:rPr>
        <w:t>Therefore,</w:t>
      </w:r>
      <w:r w:rsidRPr="00562635">
        <w:rPr>
          <w:rFonts w:ascii="Times New Roman" w:hAnsi="Times New Roman" w:cs="Times New Roman"/>
          <w:sz w:val="24"/>
          <w:szCs w:val="24"/>
        </w:rPr>
        <w:t xml:space="preserve"> </w:t>
      </w:r>
      <w:r w:rsidR="0026477C" w:rsidRPr="00562635">
        <w:rPr>
          <w:rFonts w:ascii="Times New Roman" w:hAnsi="Times New Roman" w:cs="Times New Roman"/>
          <w:sz w:val="24"/>
          <w:szCs w:val="24"/>
        </w:rPr>
        <w:t>cure</w:t>
      </w:r>
      <w:r w:rsidRPr="00562635">
        <w:rPr>
          <w:rFonts w:ascii="Times New Roman" w:hAnsi="Times New Roman" w:cs="Times New Roman"/>
          <w:sz w:val="24"/>
          <w:szCs w:val="24"/>
        </w:rPr>
        <w:t xml:space="preserve"> pride and t</w:t>
      </w:r>
      <w:r w:rsidR="0026477C" w:rsidRPr="00562635">
        <w:rPr>
          <w:rFonts w:ascii="Times New Roman" w:hAnsi="Times New Roman" w:cs="Times New Roman"/>
          <w:sz w:val="24"/>
          <w:szCs w:val="24"/>
        </w:rPr>
        <w:t>here</w:t>
      </w:r>
      <w:r w:rsidRPr="00562635">
        <w:rPr>
          <w:rFonts w:ascii="Times New Roman" w:hAnsi="Times New Roman" w:cs="Times New Roman"/>
          <w:sz w:val="24"/>
          <w:szCs w:val="24"/>
        </w:rPr>
        <w:t xml:space="preserve"> will</w:t>
      </w:r>
      <w:r w:rsidR="0026477C" w:rsidRPr="00562635">
        <w:rPr>
          <w:rFonts w:ascii="Times New Roman" w:hAnsi="Times New Roman" w:cs="Times New Roman"/>
          <w:sz w:val="24"/>
          <w:szCs w:val="24"/>
        </w:rPr>
        <w:t xml:space="preserve"> be</w:t>
      </w:r>
      <w:r w:rsidRPr="00562635">
        <w:rPr>
          <w:rFonts w:ascii="Times New Roman" w:hAnsi="Times New Roman" w:cs="Times New Roman"/>
          <w:sz w:val="24"/>
          <w:szCs w:val="24"/>
        </w:rPr>
        <w:t xml:space="preserve"> no iniquity</w:t>
      </w:r>
      <w:r w:rsidR="0026477C" w:rsidRPr="00562635">
        <w:rPr>
          <w:rFonts w:ascii="Times New Roman" w:hAnsi="Times New Roman" w:cs="Times New Roman"/>
          <w:sz w:val="24"/>
          <w:szCs w:val="24"/>
        </w:rPr>
        <w:t>.</w:t>
      </w:r>
      <w:r w:rsidRPr="00562635">
        <w:rPr>
          <w:rFonts w:ascii="Times New Roman" w:hAnsi="Times New Roman" w:cs="Times New Roman"/>
          <w:sz w:val="24"/>
          <w:szCs w:val="24"/>
        </w:rPr>
        <w:t xml:space="preserve"> </w:t>
      </w:r>
      <w:r w:rsidR="00A92508" w:rsidRPr="00562635">
        <w:rPr>
          <w:rFonts w:ascii="Times New Roman" w:hAnsi="Times New Roman" w:cs="Times New Roman"/>
          <w:sz w:val="24"/>
          <w:szCs w:val="24"/>
        </w:rPr>
        <w:t>Therefore,</w:t>
      </w:r>
      <w:r w:rsidRPr="00562635">
        <w:rPr>
          <w:rFonts w:ascii="Times New Roman" w:hAnsi="Times New Roman" w:cs="Times New Roman"/>
          <w:sz w:val="24"/>
          <w:szCs w:val="24"/>
        </w:rPr>
        <w:t xml:space="preserve"> it is said to the teacher, “Physician, </w:t>
      </w:r>
      <w:r w:rsidRPr="00562635">
        <w:rPr>
          <w:rFonts w:ascii="Times New Roman" w:hAnsi="Times New Roman" w:cs="Times New Roman"/>
          <w:sz w:val="24"/>
          <w:szCs w:val="24"/>
        </w:rPr>
        <w:lastRenderedPageBreak/>
        <w:t xml:space="preserve">heal yourself,” lest there be judging externally, arrogant ostentation, because according to Gregory, </w:t>
      </w:r>
      <w:r w:rsidRPr="00562635">
        <w:rPr>
          <w:rFonts w:ascii="Times New Roman" w:hAnsi="Times New Roman" w:cs="Times New Roman"/>
          <w:i/>
          <w:sz w:val="24"/>
          <w:szCs w:val="24"/>
        </w:rPr>
        <w:t>Moralia</w:t>
      </w:r>
      <w:r w:rsidRPr="00562635">
        <w:rPr>
          <w:rFonts w:ascii="Times New Roman" w:hAnsi="Times New Roman" w:cs="Times New Roman"/>
          <w:sz w:val="24"/>
          <w:szCs w:val="24"/>
        </w:rPr>
        <w:t xml:space="preserve"> 24,</w:t>
      </w:r>
      <w:r w:rsidRPr="00562635">
        <w:rPr>
          <w:rStyle w:val="EndnoteReference"/>
          <w:rFonts w:ascii="Times New Roman" w:hAnsi="Times New Roman" w:cs="Times New Roman"/>
          <w:sz w:val="24"/>
          <w:szCs w:val="24"/>
        </w:rPr>
        <w:endnoteReference w:id="7"/>
      </w:r>
      <w:r w:rsidRPr="00562635">
        <w:rPr>
          <w:rFonts w:ascii="Times New Roman" w:hAnsi="Times New Roman" w:cs="Times New Roman"/>
          <w:sz w:val="24"/>
          <w:szCs w:val="24"/>
        </w:rPr>
        <w:t xml:space="preserve"> such ones seek not to enlighten the listeners, but to show themselves off. </w:t>
      </w:r>
    </w:p>
    <w:p w14:paraId="531CA55D" w14:textId="0097FF1A" w:rsidR="00E11AE9" w:rsidRDefault="0026477C"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 Again lest be on</w:t>
      </w:r>
      <w:r w:rsidR="00E11AE9">
        <w:rPr>
          <w:rFonts w:ascii="Times New Roman" w:hAnsi="Times New Roman" w:cs="Times New Roman"/>
          <w:sz w:val="24"/>
          <w:szCs w:val="24"/>
        </w:rPr>
        <w:t xml:space="preserve"> </w:t>
      </w:r>
      <w:r w:rsidRPr="00562635">
        <w:rPr>
          <w:rFonts w:ascii="Times New Roman" w:hAnsi="Times New Roman" w:cs="Times New Roman"/>
          <w:sz w:val="24"/>
          <w:szCs w:val="24"/>
        </w:rPr>
        <w:t xml:space="preserve">the inside </w:t>
      </w:r>
      <w:r w:rsidR="00F83421" w:rsidRPr="00562635">
        <w:rPr>
          <w:rFonts w:ascii="Times New Roman" w:hAnsi="Times New Roman" w:cs="Times New Roman"/>
          <w:sz w:val="24"/>
          <w:szCs w:val="24"/>
        </w:rPr>
        <w:t>pride in teaching. Again “Physician cure</w:t>
      </w:r>
      <w:r w:rsidR="00E11AE9">
        <w:rPr>
          <w:rFonts w:ascii="Times New Roman" w:hAnsi="Times New Roman" w:cs="Times New Roman"/>
          <w:sz w:val="24"/>
          <w:szCs w:val="24"/>
        </w:rPr>
        <w:t xml:space="preserve"> </w:t>
      </w:r>
      <w:r w:rsidR="00F83421" w:rsidRPr="00562635">
        <w:rPr>
          <w:rFonts w:ascii="Times New Roman" w:hAnsi="Times New Roman" w:cs="Times New Roman"/>
          <w:sz w:val="24"/>
          <w:szCs w:val="24"/>
        </w:rPr>
        <w:t xml:space="preserve">yourself,” lest there be through contrary works the destruction of teaching. For when actions and words are dissonant, they destroy the truth, according to the Philosopher in </w:t>
      </w:r>
      <w:r w:rsidR="00F83421" w:rsidRPr="00562635">
        <w:rPr>
          <w:rFonts w:ascii="Times New Roman" w:hAnsi="Times New Roman" w:cs="Times New Roman"/>
          <w:i/>
          <w:sz w:val="24"/>
          <w:szCs w:val="24"/>
        </w:rPr>
        <w:t>Ethica</w:t>
      </w:r>
      <w:r w:rsidR="00F83421" w:rsidRPr="00562635">
        <w:rPr>
          <w:rFonts w:ascii="Times New Roman" w:hAnsi="Times New Roman" w:cs="Times New Roman"/>
          <w:sz w:val="24"/>
          <w:szCs w:val="24"/>
        </w:rPr>
        <w:t>.</w:t>
      </w:r>
      <w:r w:rsidR="00F83421" w:rsidRPr="00562635">
        <w:rPr>
          <w:rStyle w:val="EndnoteReference"/>
          <w:rFonts w:ascii="Times New Roman" w:hAnsi="Times New Roman" w:cs="Times New Roman"/>
          <w:sz w:val="24"/>
          <w:szCs w:val="24"/>
        </w:rPr>
        <w:endnoteReference w:id="8"/>
      </w:r>
      <w:r w:rsidR="00F83421" w:rsidRPr="00562635">
        <w:rPr>
          <w:rFonts w:ascii="Times New Roman" w:hAnsi="Times New Roman" w:cs="Times New Roman"/>
          <w:sz w:val="24"/>
          <w:szCs w:val="24"/>
        </w:rPr>
        <w:t xml:space="preserve"> Because thus it would be one hand building, that is, the word, and the other destroying, that is, the operation, Eccli. 34[:28]. Again if it be a superior, let it be said to him, “Physician</w:t>
      </w:r>
      <w:r w:rsidR="00A92508">
        <w:rPr>
          <w:rFonts w:ascii="Times New Roman" w:hAnsi="Times New Roman" w:cs="Times New Roman"/>
          <w:sz w:val="24"/>
          <w:szCs w:val="24"/>
        </w:rPr>
        <w:t>,</w:t>
      </w:r>
      <w:r w:rsidR="00F83421" w:rsidRPr="00562635">
        <w:rPr>
          <w:rFonts w:ascii="Times New Roman" w:hAnsi="Times New Roman" w:cs="Times New Roman"/>
          <w:sz w:val="24"/>
          <w:szCs w:val="24"/>
        </w:rPr>
        <w:t xml:space="preserve"> cure</w:t>
      </w:r>
      <w:r w:rsidR="00E11AE9">
        <w:rPr>
          <w:rFonts w:ascii="Times New Roman" w:hAnsi="Times New Roman" w:cs="Times New Roman"/>
          <w:sz w:val="24"/>
          <w:szCs w:val="24"/>
        </w:rPr>
        <w:t xml:space="preserve"> </w:t>
      </w:r>
      <w:r w:rsidR="00F83421" w:rsidRPr="00562635">
        <w:rPr>
          <w:rFonts w:ascii="Times New Roman" w:hAnsi="Times New Roman" w:cs="Times New Roman"/>
          <w:sz w:val="24"/>
          <w:szCs w:val="24"/>
        </w:rPr>
        <w:t>yourself,” lest anyone</w:t>
      </w:r>
      <w:r w:rsidR="00B71387" w:rsidRPr="00562635">
        <w:rPr>
          <w:rFonts w:ascii="Times New Roman" w:hAnsi="Times New Roman" w:cs="Times New Roman"/>
          <w:sz w:val="24"/>
          <w:szCs w:val="24"/>
        </w:rPr>
        <w:t xml:space="preserve"> be an</w:t>
      </w:r>
      <w:r w:rsidR="00F83421" w:rsidRPr="00562635">
        <w:rPr>
          <w:rFonts w:ascii="Times New Roman" w:hAnsi="Times New Roman" w:cs="Times New Roman"/>
          <w:sz w:val="24"/>
          <w:szCs w:val="24"/>
        </w:rPr>
        <w:t xml:space="preserve"> aposta</w:t>
      </w:r>
      <w:r w:rsidR="00B71387" w:rsidRPr="00562635">
        <w:rPr>
          <w:rFonts w:ascii="Times New Roman" w:hAnsi="Times New Roman" w:cs="Times New Roman"/>
          <w:sz w:val="24"/>
          <w:szCs w:val="24"/>
        </w:rPr>
        <w:t>te to</w:t>
      </w:r>
      <w:r w:rsidR="00F83421" w:rsidRPr="00562635">
        <w:rPr>
          <w:rFonts w:ascii="Times New Roman" w:hAnsi="Times New Roman" w:cs="Times New Roman"/>
          <w:sz w:val="24"/>
          <w:szCs w:val="24"/>
        </w:rPr>
        <w:t xml:space="preserve"> </w:t>
      </w:r>
      <w:r w:rsidR="00B71387" w:rsidRPr="00562635">
        <w:rPr>
          <w:rFonts w:ascii="Times New Roman" w:hAnsi="Times New Roman" w:cs="Times New Roman"/>
          <w:sz w:val="24"/>
          <w:szCs w:val="24"/>
        </w:rPr>
        <w:t>his authority,</w:t>
      </w:r>
      <w:r w:rsidR="00E11AE9">
        <w:rPr>
          <w:rFonts w:ascii="Times New Roman" w:hAnsi="Times New Roman" w:cs="Times New Roman"/>
          <w:sz w:val="24"/>
          <w:szCs w:val="24"/>
        </w:rPr>
        <w:t xml:space="preserve"> </w:t>
      </w:r>
      <w:r w:rsidR="00B71387" w:rsidRPr="00562635">
        <w:rPr>
          <w:rFonts w:ascii="Times New Roman" w:hAnsi="Times New Roman" w:cs="Times New Roman"/>
          <w:sz w:val="24"/>
          <w:szCs w:val="24"/>
        </w:rPr>
        <w:t xml:space="preserve">Gregory, </w:t>
      </w:r>
      <w:r w:rsidR="00B71387" w:rsidRPr="00562635">
        <w:rPr>
          <w:rFonts w:ascii="Times New Roman" w:hAnsi="Times New Roman" w:cs="Times New Roman"/>
          <w:i/>
          <w:iCs/>
          <w:sz w:val="24"/>
          <w:szCs w:val="24"/>
        </w:rPr>
        <w:t>Moralia</w:t>
      </w:r>
      <w:r w:rsidR="00B71387" w:rsidRPr="00562635">
        <w:rPr>
          <w:rFonts w:ascii="Times New Roman" w:hAnsi="Times New Roman" w:cs="Times New Roman"/>
          <w:sz w:val="24"/>
          <w:szCs w:val="24"/>
        </w:rPr>
        <w:t xml:space="preserve"> 24,</w:t>
      </w:r>
      <w:r w:rsidR="00817B25" w:rsidRPr="00562635">
        <w:rPr>
          <w:rStyle w:val="EndnoteReference"/>
          <w:rFonts w:ascii="Times New Roman" w:hAnsi="Times New Roman" w:cs="Times New Roman"/>
          <w:sz w:val="24"/>
          <w:szCs w:val="24"/>
        </w:rPr>
        <w:endnoteReference w:id="9"/>
      </w:r>
      <w:r w:rsidR="00B71387" w:rsidRPr="00562635">
        <w:rPr>
          <w:rFonts w:ascii="Times New Roman" w:hAnsi="Times New Roman" w:cs="Times New Roman"/>
          <w:sz w:val="24"/>
          <w:szCs w:val="24"/>
        </w:rPr>
        <w:t xml:space="preserve"> </w:t>
      </w:r>
      <w:r w:rsidR="00817B25" w:rsidRPr="00562635">
        <w:rPr>
          <w:rFonts w:ascii="Times New Roman" w:hAnsi="Times New Roman" w:cs="Times New Roman"/>
          <w:sz w:val="24"/>
          <w:szCs w:val="24"/>
        </w:rPr>
        <w:t>The proud superior as often as</w:t>
      </w:r>
      <w:r w:rsidR="00E11AE9">
        <w:rPr>
          <w:rFonts w:ascii="Times New Roman" w:hAnsi="Times New Roman" w:cs="Times New Roman"/>
          <w:sz w:val="24"/>
          <w:szCs w:val="24"/>
        </w:rPr>
        <w:t xml:space="preserve"> </w:t>
      </w:r>
      <w:r w:rsidR="00817B25" w:rsidRPr="00562635">
        <w:rPr>
          <w:rFonts w:ascii="Times New Roman" w:hAnsi="Times New Roman" w:cs="Times New Roman"/>
          <w:sz w:val="24"/>
          <w:szCs w:val="24"/>
        </w:rPr>
        <w:t>he falls to the cult of idolatry just so often as he is in charge</w:t>
      </w:r>
      <w:r w:rsidR="00E11AE9">
        <w:rPr>
          <w:rFonts w:ascii="Times New Roman" w:hAnsi="Times New Roman" w:cs="Times New Roman"/>
          <w:sz w:val="24"/>
          <w:szCs w:val="24"/>
        </w:rPr>
        <w:t xml:space="preserve"> </w:t>
      </w:r>
      <w:r w:rsidR="00817B25" w:rsidRPr="00562635">
        <w:rPr>
          <w:rFonts w:ascii="Times New Roman" w:hAnsi="Times New Roman" w:cs="Times New Roman"/>
          <w:sz w:val="24"/>
          <w:szCs w:val="24"/>
        </w:rPr>
        <w:t xml:space="preserve">of men he is delighted. </w:t>
      </w:r>
    </w:p>
    <w:p w14:paraId="125FA0C3" w14:textId="58B8D2B1" w:rsidR="00E11AE9" w:rsidRDefault="00817B25"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 Again, “Cure yourself,”</w:t>
      </w:r>
      <w:r w:rsidR="00E11AE9">
        <w:rPr>
          <w:rFonts w:ascii="Times New Roman" w:hAnsi="Times New Roman" w:cs="Times New Roman"/>
          <w:sz w:val="24"/>
          <w:szCs w:val="24"/>
        </w:rPr>
        <w:t xml:space="preserve"> </w:t>
      </w:r>
      <w:r w:rsidRPr="00562635">
        <w:rPr>
          <w:rFonts w:ascii="Times New Roman" w:hAnsi="Times New Roman" w:cs="Times New Roman"/>
          <w:sz w:val="24"/>
          <w:szCs w:val="24"/>
        </w:rPr>
        <w:t>lest your mildness become ruinous, to yourself</w:t>
      </w:r>
      <w:r w:rsidR="00E11AE9">
        <w:rPr>
          <w:rFonts w:ascii="Times New Roman" w:hAnsi="Times New Roman" w:cs="Times New Roman"/>
          <w:sz w:val="24"/>
          <w:szCs w:val="24"/>
        </w:rPr>
        <w:t xml:space="preserve"> </w:t>
      </w:r>
      <w:r w:rsidRPr="00562635">
        <w:rPr>
          <w:rFonts w:ascii="Times New Roman" w:hAnsi="Times New Roman" w:cs="Times New Roman"/>
          <w:sz w:val="24"/>
          <w:szCs w:val="24"/>
        </w:rPr>
        <w:t>and to others.</w:t>
      </w:r>
      <w:r w:rsidR="00556E44" w:rsidRPr="00562635">
        <w:rPr>
          <w:rFonts w:ascii="Times New Roman" w:hAnsi="Times New Roman" w:cs="Times New Roman"/>
          <w:sz w:val="24"/>
          <w:szCs w:val="24"/>
        </w:rPr>
        <w:t xml:space="preserve"> For according to Gregory, </w:t>
      </w:r>
      <w:r w:rsidR="00556E44" w:rsidRPr="00562635">
        <w:rPr>
          <w:rFonts w:ascii="Times New Roman" w:hAnsi="Times New Roman" w:cs="Times New Roman"/>
          <w:i/>
          <w:iCs/>
          <w:sz w:val="24"/>
          <w:szCs w:val="24"/>
        </w:rPr>
        <w:t>Super Ezechielem</w:t>
      </w:r>
      <w:r w:rsidR="00556E44" w:rsidRPr="00562635">
        <w:rPr>
          <w:rFonts w:ascii="Times New Roman" w:hAnsi="Times New Roman" w:cs="Times New Roman"/>
          <w:sz w:val="24"/>
          <w:szCs w:val="24"/>
        </w:rPr>
        <w:t>, homily 10,</w:t>
      </w:r>
      <w:r w:rsidR="00556E44" w:rsidRPr="00562635">
        <w:rPr>
          <w:rStyle w:val="EndnoteReference"/>
          <w:rFonts w:ascii="Times New Roman" w:hAnsi="Times New Roman" w:cs="Times New Roman"/>
          <w:sz w:val="24"/>
          <w:szCs w:val="24"/>
        </w:rPr>
        <w:endnoteReference w:id="10"/>
      </w:r>
      <w:r w:rsidR="00556E44" w:rsidRPr="00562635">
        <w:rPr>
          <w:rFonts w:ascii="Times New Roman" w:hAnsi="Times New Roman" w:cs="Times New Roman"/>
          <w:sz w:val="24"/>
          <w:szCs w:val="24"/>
        </w:rPr>
        <w:t xml:space="preserve"> </w:t>
      </w:r>
      <w:r w:rsidR="002E3632" w:rsidRPr="00562635">
        <w:rPr>
          <w:rFonts w:ascii="Times New Roman" w:hAnsi="Times New Roman" w:cs="Times New Roman"/>
          <w:sz w:val="24"/>
          <w:szCs w:val="24"/>
        </w:rPr>
        <w:t>the superior</w:t>
      </w:r>
      <w:r w:rsidR="00E11AE9">
        <w:rPr>
          <w:rFonts w:ascii="Times New Roman" w:hAnsi="Times New Roman" w:cs="Times New Roman"/>
          <w:sz w:val="24"/>
          <w:szCs w:val="24"/>
        </w:rPr>
        <w:t xml:space="preserve"> </w:t>
      </w:r>
      <w:r w:rsidR="002E3632" w:rsidRPr="00562635">
        <w:rPr>
          <w:rFonts w:ascii="Times New Roman" w:hAnsi="Times New Roman" w:cs="Times New Roman"/>
          <w:sz w:val="24"/>
          <w:szCs w:val="24"/>
        </w:rPr>
        <w:t xml:space="preserve">when he sees the vices of his subjects and refuses to correct them, by not correcting they multiply </w:t>
      </w:r>
      <w:r w:rsidR="00E1553A" w:rsidRPr="00562635">
        <w:rPr>
          <w:rFonts w:ascii="Times New Roman" w:hAnsi="Times New Roman" w:cs="Times New Roman"/>
          <w:sz w:val="24"/>
          <w:szCs w:val="24"/>
        </w:rPr>
        <w:t>cruelly, so softness becomes iniquity.</w:t>
      </w:r>
      <w:r w:rsidR="00E11AE9">
        <w:rPr>
          <w:rFonts w:ascii="Times New Roman" w:hAnsi="Times New Roman" w:cs="Times New Roman"/>
          <w:sz w:val="24"/>
          <w:szCs w:val="24"/>
        </w:rPr>
        <w:t xml:space="preserve"> </w:t>
      </w:r>
      <w:r w:rsidR="00E1553A" w:rsidRPr="00562635">
        <w:rPr>
          <w:rFonts w:ascii="Times New Roman" w:hAnsi="Times New Roman" w:cs="Times New Roman"/>
          <w:sz w:val="24"/>
          <w:szCs w:val="24"/>
        </w:rPr>
        <w:t>Again, let such a one “cure himself,” lest his correction</w:t>
      </w:r>
      <w:r w:rsidR="00E11AE9">
        <w:rPr>
          <w:rFonts w:ascii="Times New Roman" w:hAnsi="Times New Roman" w:cs="Times New Roman"/>
          <w:sz w:val="24"/>
          <w:szCs w:val="24"/>
        </w:rPr>
        <w:t xml:space="preserve"> </w:t>
      </w:r>
      <w:r w:rsidR="00E1553A" w:rsidRPr="00562635">
        <w:rPr>
          <w:rFonts w:ascii="Times New Roman" w:hAnsi="Times New Roman" w:cs="Times New Roman"/>
          <w:sz w:val="24"/>
          <w:szCs w:val="24"/>
        </w:rPr>
        <w:t xml:space="preserve">be a tyranny, </w:t>
      </w:r>
      <w:r w:rsidR="00E1553A" w:rsidRPr="00562635">
        <w:rPr>
          <w:rFonts w:ascii="Times New Roman" w:hAnsi="Times New Roman" w:cs="Times New Roman"/>
          <w:i/>
          <w:iCs/>
          <w:sz w:val="24"/>
          <w:szCs w:val="24"/>
        </w:rPr>
        <w:t xml:space="preserve">Moralia </w:t>
      </w:r>
      <w:r w:rsidR="00E1553A" w:rsidRPr="00562635">
        <w:rPr>
          <w:rFonts w:ascii="Times New Roman" w:hAnsi="Times New Roman" w:cs="Times New Roman"/>
          <w:sz w:val="24"/>
          <w:szCs w:val="24"/>
        </w:rPr>
        <w:t>28.</w:t>
      </w:r>
      <w:r w:rsidR="008A39A2" w:rsidRPr="00562635">
        <w:rPr>
          <w:rStyle w:val="EndnoteReference"/>
          <w:rFonts w:ascii="Times New Roman" w:hAnsi="Times New Roman" w:cs="Times New Roman"/>
          <w:sz w:val="24"/>
          <w:szCs w:val="24"/>
        </w:rPr>
        <w:endnoteReference w:id="11"/>
      </w:r>
      <w:r w:rsidR="00E1553A" w:rsidRPr="00562635">
        <w:rPr>
          <w:rFonts w:ascii="Times New Roman" w:hAnsi="Times New Roman" w:cs="Times New Roman"/>
          <w:sz w:val="24"/>
          <w:szCs w:val="24"/>
        </w:rPr>
        <w:t xml:space="preserve"> </w:t>
      </w:r>
      <w:r w:rsidR="000F3D05" w:rsidRPr="00562635">
        <w:rPr>
          <w:rFonts w:ascii="Times New Roman" w:hAnsi="Times New Roman" w:cs="Times New Roman"/>
          <w:sz w:val="24"/>
          <w:szCs w:val="24"/>
        </w:rPr>
        <w:t>The haughty by reproaching seek to rage more</w:t>
      </w:r>
      <w:r w:rsidR="00E11AE9">
        <w:rPr>
          <w:rFonts w:ascii="Times New Roman" w:hAnsi="Times New Roman" w:cs="Times New Roman"/>
          <w:sz w:val="24"/>
          <w:szCs w:val="24"/>
        </w:rPr>
        <w:t xml:space="preserve"> </w:t>
      </w:r>
      <w:r w:rsidR="000F3D05" w:rsidRPr="00562635">
        <w:rPr>
          <w:rFonts w:ascii="Times New Roman" w:hAnsi="Times New Roman" w:cs="Times New Roman"/>
          <w:sz w:val="24"/>
          <w:szCs w:val="24"/>
        </w:rPr>
        <w:t>than to cherish by counseling. Therefore Gal. 6[:1]: “</w:t>
      </w:r>
      <w:r w:rsidR="00F01977" w:rsidRPr="00562635">
        <w:rPr>
          <w:rFonts w:ascii="Times New Roman" w:hAnsi="Times New Roman" w:cs="Times New Roman"/>
          <w:sz w:val="24"/>
          <w:szCs w:val="24"/>
        </w:rPr>
        <w:t>Who are wise instruct such a one</w:t>
      </w:r>
      <w:r w:rsidR="00E11AE9">
        <w:rPr>
          <w:rFonts w:ascii="Times New Roman" w:hAnsi="Times New Roman" w:cs="Times New Roman"/>
          <w:sz w:val="24"/>
          <w:szCs w:val="24"/>
        </w:rPr>
        <w:t xml:space="preserve"> </w:t>
      </w:r>
      <w:r w:rsidR="00F01977" w:rsidRPr="00562635">
        <w:rPr>
          <w:rFonts w:ascii="Times New Roman" w:hAnsi="Times New Roman" w:cs="Times New Roman"/>
          <w:sz w:val="24"/>
          <w:szCs w:val="24"/>
        </w:rPr>
        <w:t xml:space="preserve">in the spirit of meekness.” </w:t>
      </w:r>
      <w:r w:rsidR="00F83421" w:rsidRPr="00562635">
        <w:rPr>
          <w:rFonts w:ascii="Times New Roman" w:hAnsi="Times New Roman" w:cs="Times New Roman"/>
          <w:sz w:val="24"/>
          <w:szCs w:val="24"/>
        </w:rPr>
        <w:t>Therefore, we prove ourselves and examine the corners of the hearts</w:t>
      </w:r>
      <w:r w:rsidR="00F01977" w:rsidRPr="00562635">
        <w:rPr>
          <w:rFonts w:ascii="Times New Roman" w:hAnsi="Times New Roman" w:cs="Times New Roman"/>
          <w:sz w:val="24"/>
          <w:szCs w:val="24"/>
        </w:rPr>
        <w:t>. If we do not find anything we s</w:t>
      </w:r>
      <w:r w:rsidR="008771B4" w:rsidRPr="00562635">
        <w:rPr>
          <w:rFonts w:ascii="Times New Roman" w:hAnsi="Times New Roman" w:cs="Times New Roman"/>
          <w:sz w:val="24"/>
          <w:szCs w:val="24"/>
        </w:rPr>
        <w:t>t</w:t>
      </w:r>
      <w:r w:rsidR="00F01977" w:rsidRPr="00562635">
        <w:rPr>
          <w:rFonts w:ascii="Times New Roman" w:hAnsi="Times New Roman" w:cs="Times New Roman"/>
          <w:sz w:val="24"/>
          <w:szCs w:val="24"/>
        </w:rPr>
        <w:t xml:space="preserve">udy lest we </w:t>
      </w:r>
      <w:r w:rsidR="008771B4" w:rsidRPr="00562635">
        <w:rPr>
          <w:rFonts w:ascii="Times New Roman" w:hAnsi="Times New Roman" w:cs="Times New Roman"/>
          <w:sz w:val="24"/>
          <w:szCs w:val="24"/>
        </w:rPr>
        <w:t xml:space="preserve">fall into such things. </w:t>
      </w:r>
      <w:r w:rsidR="00F83421" w:rsidRPr="00562635">
        <w:rPr>
          <w:rFonts w:ascii="Times New Roman" w:hAnsi="Times New Roman" w:cs="Times New Roman"/>
          <w:sz w:val="24"/>
          <w:szCs w:val="24"/>
        </w:rPr>
        <w:t xml:space="preserve">The wall of the heart is dug up if by chance may be seen “the great abominations” [Ezech. 8:6]. And because the physician ought to be among the sick in reputation and veneration, in love so that </w:t>
      </w:r>
      <w:r w:rsidR="008771B4" w:rsidRPr="00562635">
        <w:rPr>
          <w:rFonts w:ascii="Times New Roman" w:hAnsi="Times New Roman" w:cs="Times New Roman"/>
          <w:sz w:val="24"/>
          <w:szCs w:val="24"/>
        </w:rPr>
        <w:t>t</w:t>
      </w:r>
      <w:r w:rsidR="00F83421" w:rsidRPr="00562635">
        <w:rPr>
          <w:rFonts w:ascii="Times New Roman" w:hAnsi="Times New Roman" w:cs="Times New Roman"/>
          <w:sz w:val="24"/>
          <w:szCs w:val="24"/>
        </w:rPr>
        <w:t>he</w:t>
      </w:r>
      <w:r w:rsidR="008771B4" w:rsidRPr="00562635">
        <w:rPr>
          <w:rFonts w:ascii="Times New Roman" w:hAnsi="Times New Roman" w:cs="Times New Roman"/>
          <w:sz w:val="24"/>
          <w:szCs w:val="24"/>
        </w:rPr>
        <w:t>y</w:t>
      </w:r>
      <w:r w:rsidR="00F83421" w:rsidRPr="00562635">
        <w:rPr>
          <w:rFonts w:ascii="Times New Roman" w:hAnsi="Times New Roman" w:cs="Times New Roman"/>
          <w:sz w:val="24"/>
          <w:szCs w:val="24"/>
        </w:rPr>
        <w:t xml:space="preserve"> may believe, honor</w:t>
      </w:r>
      <w:r w:rsidR="008771B4" w:rsidRPr="00562635">
        <w:rPr>
          <w:rFonts w:ascii="Times New Roman" w:hAnsi="Times New Roman" w:cs="Times New Roman"/>
          <w:sz w:val="24"/>
          <w:szCs w:val="24"/>
        </w:rPr>
        <w:t>,</w:t>
      </w:r>
      <w:r w:rsidR="00F83421" w:rsidRPr="00562635">
        <w:rPr>
          <w:rFonts w:ascii="Times New Roman" w:hAnsi="Times New Roman" w:cs="Times New Roman"/>
          <w:sz w:val="24"/>
          <w:szCs w:val="24"/>
        </w:rPr>
        <w:t xml:space="preserve"> and love</w:t>
      </w:r>
      <w:r w:rsidR="008771B4" w:rsidRPr="00562635">
        <w:rPr>
          <w:rFonts w:ascii="Times New Roman" w:hAnsi="Times New Roman" w:cs="Times New Roman"/>
          <w:sz w:val="24"/>
          <w:szCs w:val="24"/>
        </w:rPr>
        <w:t xml:space="preserve"> him</w:t>
      </w:r>
      <w:r w:rsidR="00F83421" w:rsidRPr="00562635">
        <w:rPr>
          <w:rFonts w:ascii="Times New Roman" w:hAnsi="Times New Roman" w:cs="Times New Roman"/>
          <w:sz w:val="24"/>
          <w:szCs w:val="24"/>
        </w:rPr>
        <w:t>, and thus more easily can heal. Let him not omit anything about</w:t>
      </w:r>
      <w:r w:rsidR="008771B4" w:rsidRPr="00562635">
        <w:rPr>
          <w:rFonts w:ascii="Times New Roman" w:hAnsi="Times New Roman" w:cs="Times New Roman"/>
          <w:sz w:val="24"/>
          <w:szCs w:val="24"/>
        </w:rPr>
        <w:t xml:space="preserve"> contingent</w:t>
      </w:r>
      <w:r w:rsidR="00F83421" w:rsidRPr="00562635">
        <w:rPr>
          <w:rFonts w:ascii="Times New Roman" w:hAnsi="Times New Roman" w:cs="Times New Roman"/>
          <w:sz w:val="24"/>
          <w:szCs w:val="24"/>
        </w:rPr>
        <w:t xml:space="preserve"> things</w:t>
      </w:r>
      <w:r w:rsidR="008771B4" w:rsidRPr="00562635">
        <w:rPr>
          <w:rFonts w:ascii="Times New Roman" w:hAnsi="Times New Roman" w:cs="Times New Roman"/>
          <w:sz w:val="24"/>
          <w:szCs w:val="24"/>
        </w:rPr>
        <w:t>.</w:t>
      </w:r>
      <w:r w:rsidR="00EF4365" w:rsidRPr="00562635">
        <w:rPr>
          <w:rFonts w:ascii="Times New Roman" w:hAnsi="Times New Roman" w:cs="Times New Roman"/>
          <w:sz w:val="24"/>
          <w:szCs w:val="24"/>
        </w:rPr>
        <w:t xml:space="preserve"> </w:t>
      </w:r>
      <w:r w:rsidR="00A92508" w:rsidRPr="00562635">
        <w:rPr>
          <w:rFonts w:ascii="Times New Roman" w:hAnsi="Times New Roman" w:cs="Times New Roman"/>
          <w:sz w:val="24"/>
          <w:szCs w:val="24"/>
        </w:rPr>
        <w:t>Therefore,</w:t>
      </w:r>
      <w:r w:rsidR="00EF4365" w:rsidRPr="00562635">
        <w:rPr>
          <w:rFonts w:ascii="Times New Roman" w:hAnsi="Times New Roman" w:cs="Times New Roman"/>
          <w:sz w:val="24"/>
          <w:szCs w:val="24"/>
        </w:rPr>
        <w:t xml:space="preserve"> although there are in us not great faults to be corrected,</w:t>
      </w:r>
      <w:r w:rsidR="00E11AE9">
        <w:rPr>
          <w:rFonts w:ascii="Times New Roman" w:hAnsi="Times New Roman" w:cs="Times New Roman"/>
          <w:sz w:val="24"/>
          <w:szCs w:val="24"/>
        </w:rPr>
        <w:t xml:space="preserve"> </w:t>
      </w:r>
      <w:r w:rsidR="00EF4365" w:rsidRPr="00562635">
        <w:rPr>
          <w:rFonts w:ascii="Times New Roman" w:hAnsi="Times New Roman" w:cs="Times New Roman"/>
          <w:sz w:val="24"/>
          <w:szCs w:val="24"/>
        </w:rPr>
        <w:t xml:space="preserve">such as transgressions of the commandments or outbursts, however, those things which cloud </w:t>
      </w:r>
      <w:r w:rsidR="00956C01" w:rsidRPr="00562635">
        <w:rPr>
          <w:rFonts w:ascii="Times New Roman" w:hAnsi="Times New Roman" w:cs="Times New Roman"/>
          <w:sz w:val="24"/>
          <w:szCs w:val="24"/>
        </w:rPr>
        <w:t>the reputation</w:t>
      </w:r>
      <w:r w:rsidR="00E11AE9">
        <w:rPr>
          <w:rFonts w:ascii="Times New Roman" w:hAnsi="Times New Roman" w:cs="Times New Roman"/>
          <w:sz w:val="24"/>
          <w:szCs w:val="24"/>
        </w:rPr>
        <w:t xml:space="preserve"> </w:t>
      </w:r>
      <w:r w:rsidR="00956C01" w:rsidRPr="00562635">
        <w:rPr>
          <w:rFonts w:ascii="Times New Roman" w:hAnsi="Times New Roman" w:cs="Times New Roman"/>
          <w:sz w:val="24"/>
          <w:szCs w:val="24"/>
        </w:rPr>
        <w:t>of the religious we must take care to cure if they are and if they are not we must take care lest they be.</w:t>
      </w:r>
      <w:r w:rsidR="00956C01" w:rsidRPr="00562635">
        <w:rPr>
          <w:rStyle w:val="EndnoteReference"/>
          <w:rFonts w:ascii="Times New Roman" w:hAnsi="Times New Roman" w:cs="Times New Roman"/>
          <w:sz w:val="24"/>
          <w:szCs w:val="24"/>
        </w:rPr>
        <w:endnoteReference w:id="12"/>
      </w:r>
      <w:r w:rsidR="00956C01" w:rsidRPr="00562635">
        <w:rPr>
          <w:rFonts w:ascii="Times New Roman" w:hAnsi="Times New Roman" w:cs="Times New Roman"/>
          <w:sz w:val="24"/>
          <w:szCs w:val="24"/>
        </w:rPr>
        <w:t xml:space="preserve"> </w:t>
      </w:r>
    </w:p>
    <w:p w14:paraId="0509BDDF" w14:textId="1B61D0A4" w:rsidR="00956C01" w:rsidRPr="00562635" w:rsidRDefault="00956C01"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lastRenderedPageBreak/>
        <w:t>¶ And there are</w:t>
      </w:r>
      <w:r w:rsidR="00E11AE9">
        <w:rPr>
          <w:rFonts w:ascii="Times New Roman" w:hAnsi="Times New Roman" w:cs="Times New Roman"/>
          <w:sz w:val="24"/>
          <w:szCs w:val="24"/>
        </w:rPr>
        <w:t xml:space="preserve"> </w:t>
      </w:r>
      <w:r w:rsidRPr="00562635">
        <w:rPr>
          <w:rFonts w:ascii="Times New Roman" w:hAnsi="Times New Roman" w:cs="Times New Roman"/>
          <w:sz w:val="24"/>
          <w:szCs w:val="24"/>
        </w:rPr>
        <w:t>five things which cloud the reputation on the outside.</w:t>
      </w:r>
    </w:p>
    <w:p w14:paraId="67DC5395" w14:textId="14F88846" w:rsidR="00956C01" w:rsidRPr="00562635" w:rsidRDefault="00956C01"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/fol. 260vb/</w:t>
      </w:r>
    </w:p>
    <w:p w14:paraId="6647E924" w14:textId="79D65D02" w:rsidR="00C26EFB" w:rsidRDefault="00956C01"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First are the varieties of useless movements or over attentiveness. And they are said useless who are without just</w:t>
      </w:r>
      <w:r w:rsidR="00E11AE9">
        <w:rPr>
          <w:rFonts w:ascii="Times New Roman" w:hAnsi="Times New Roman" w:cs="Times New Roman"/>
          <w:sz w:val="24"/>
          <w:szCs w:val="24"/>
        </w:rPr>
        <w:t xml:space="preserve"> </w:t>
      </w:r>
      <w:r w:rsidRPr="00562635">
        <w:rPr>
          <w:rFonts w:ascii="Times New Roman" w:hAnsi="Times New Roman" w:cs="Times New Roman"/>
          <w:sz w:val="24"/>
          <w:szCs w:val="24"/>
        </w:rPr>
        <w:t xml:space="preserve">necessity or pious utility. This makes </w:t>
      </w:r>
      <w:r w:rsidR="00341382" w:rsidRPr="00562635">
        <w:rPr>
          <w:rFonts w:ascii="Times New Roman" w:hAnsi="Times New Roman" w:cs="Times New Roman"/>
          <w:sz w:val="24"/>
          <w:szCs w:val="24"/>
        </w:rPr>
        <w:t>it that</w:t>
      </w:r>
      <w:r w:rsidR="00E11AE9">
        <w:rPr>
          <w:rFonts w:ascii="Times New Roman" w:hAnsi="Times New Roman" w:cs="Times New Roman"/>
          <w:sz w:val="24"/>
          <w:szCs w:val="24"/>
        </w:rPr>
        <w:t xml:space="preserve"> </w:t>
      </w:r>
      <w:r w:rsidR="00341382" w:rsidRPr="00562635">
        <w:rPr>
          <w:rFonts w:ascii="Times New Roman" w:hAnsi="Times New Roman" w:cs="Times New Roman"/>
          <w:sz w:val="24"/>
          <w:szCs w:val="24"/>
        </w:rPr>
        <w:t xml:space="preserve">religious men not to be admired when </w:t>
      </w:r>
      <w:r w:rsidR="00A92508" w:rsidRPr="00562635">
        <w:rPr>
          <w:rFonts w:ascii="Times New Roman" w:hAnsi="Times New Roman" w:cs="Times New Roman"/>
          <w:sz w:val="24"/>
          <w:szCs w:val="24"/>
        </w:rPr>
        <w:t>however,</w:t>
      </w:r>
      <w:r w:rsidR="00341382" w:rsidRPr="00562635">
        <w:rPr>
          <w:rFonts w:ascii="Times New Roman" w:hAnsi="Times New Roman" w:cs="Times New Roman"/>
          <w:sz w:val="24"/>
          <w:szCs w:val="24"/>
        </w:rPr>
        <w:t xml:space="preserve"> they ought</w:t>
      </w:r>
      <w:r w:rsidR="00E11AE9">
        <w:rPr>
          <w:rFonts w:ascii="Times New Roman" w:hAnsi="Times New Roman" w:cs="Times New Roman"/>
          <w:sz w:val="24"/>
          <w:szCs w:val="24"/>
        </w:rPr>
        <w:t xml:space="preserve"> </w:t>
      </w:r>
      <w:r w:rsidR="00341382" w:rsidRPr="00562635">
        <w:rPr>
          <w:rFonts w:ascii="Times New Roman" w:hAnsi="Times New Roman" w:cs="Times New Roman"/>
          <w:sz w:val="24"/>
          <w:szCs w:val="24"/>
        </w:rPr>
        <w:t xml:space="preserve">to be thus, according to Augustine, </w:t>
      </w:r>
      <w:r w:rsidR="00341382" w:rsidRPr="00562635">
        <w:rPr>
          <w:rFonts w:ascii="Times New Roman" w:hAnsi="Times New Roman" w:cs="Times New Roman"/>
          <w:i/>
          <w:iCs/>
          <w:sz w:val="24"/>
          <w:szCs w:val="24"/>
        </w:rPr>
        <w:t>De ci</w:t>
      </w:r>
      <w:r w:rsidR="00A92508">
        <w:rPr>
          <w:rFonts w:ascii="Times New Roman" w:hAnsi="Times New Roman" w:cs="Times New Roman"/>
          <w:i/>
          <w:iCs/>
          <w:sz w:val="24"/>
          <w:szCs w:val="24"/>
        </w:rPr>
        <w:t>v</w:t>
      </w:r>
      <w:r w:rsidR="00341382" w:rsidRPr="00562635">
        <w:rPr>
          <w:rFonts w:ascii="Times New Roman" w:hAnsi="Times New Roman" w:cs="Times New Roman"/>
          <w:i/>
          <w:iCs/>
          <w:sz w:val="24"/>
          <w:szCs w:val="24"/>
        </w:rPr>
        <w:t>itate</w:t>
      </w:r>
      <w:r w:rsidR="00341382" w:rsidRPr="00562635">
        <w:rPr>
          <w:rFonts w:ascii="Times New Roman" w:hAnsi="Times New Roman" w:cs="Times New Roman"/>
          <w:sz w:val="24"/>
          <w:szCs w:val="24"/>
        </w:rPr>
        <w:t>, book 12, c. 5,</w:t>
      </w:r>
      <w:r w:rsidR="00341382" w:rsidRPr="00562635">
        <w:rPr>
          <w:rStyle w:val="EndnoteReference"/>
          <w:rFonts w:ascii="Times New Roman" w:hAnsi="Times New Roman" w:cs="Times New Roman"/>
          <w:sz w:val="24"/>
          <w:szCs w:val="24"/>
        </w:rPr>
        <w:endnoteReference w:id="13"/>
      </w:r>
      <w:r w:rsidR="00341382" w:rsidRPr="00562635">
        <w:rPr>
          <w:rFonts w:ascii="Times New Roman" w:hAnsi="Times New Roman" w:cs="Times New Roman"/>
          <w:sz w:val="24"/>
          <w:szCs w:val="24"/>
        </w:rPr>
        <w:t xml:space="preserve"> </w:t>
      </w:r>
      <w:r w:rsidR="009F3A41" w:rsidRPr="00562635">
        <w:rPr>
          <w:rFonts w:ascii="Times New Roman" w:hAnsi="Times New Roman" w:cs="Times New Roman"/>
          <w:sz w:val="24"/>
          <w:szCs w:val="24"/>
        </w:rPr>
        <w:t>Christ sent</w:t>
      </w:r>
      <w:r w:rsidR="00E11AE9">
        <w:rPr>
          <w:rFonts w:ascii="Times New Roman" w:hAnsi="Times New Roman" w:cs="Times New Roman"/>
          <w:sz w:val="24"/>
          <w:szCs w:val="24"/>
        </w:rPr>
        <w:t xml:space="preserve"> </w:t>
      </w:r>
      <w:r w:rsidR="009F3A41" w:rsidRPr="00562635">
        <w:rPr>
          <w:rFonts w:ascii="Times New Roman" w:hAnsi="Times New Roman" w:cs="Times New Roman"/>
          <w:sz w:val="24"/>
          <w:szCs w:val="24"/>
        </w:rPr>
        <w:t xml:space="preserve">a very few fishermen and so much more marvelous when they were so rare. </w:t>
      </w:r>
      <w:r w:rsidR="00A92508" w:rsidRPr="00562635">
        <w:rPr>
          <w:rFonts w:ascii="Times New Roman" w:hAnsi="Times New Roman" w:cs="Times New Roman"/>
          <w:sz w:val="24"/>
          <w:szCs w:val="24"/>
        </w:rPr>
        <w:t>Therefore,</w:t>
      </w:r>
      <w:r w:rsidR="00E11AE9">
        <w:rPr>
          <w:rFonts w:ascii="Times New Roman" w:hAnsi="Times New Roman" w:cs="Times New Roman"/>
          <w:sz w:val="24"/>
          <w:szCs w:val="24"/>
        </w:rPr>
        <w:t xml:space="preserve"> </w:t>
      </w:r>
      <w:r w:rsidR="009F3A41" w:rsidRPr="00562635">
        <w:rPr>
          <w:rFonts w:ascii="Times New Roman" w:hAnsi="Times New Roman" w:cs="Times New Roman"/>
          <w:sz w:val="24"/>
          <w:szCs w:val="24"/>
        </w:rPr>
        <w:t>when they revile one of the religious as so frequently happens in the streets and palaces,</w:t>
      </w:r>
      <w:r w:rsidR="00E11AE9">
        <w:rPr>
          <w:rFonts w:ascii="Times New Roman" w:hAnsi="Times New Roman" w:cs="Times New Roman"/>
          <w:sz w:val="24"/>
          <w:szCs w:val="24"/>
        </w:rPr>
        <w:t xml:space="preserve"> </w:t>
      </w:r>
      <w:r w:rsidR="009F3A41" w:rsidRPr="00562635">
        <w:rPr>
          <w:rFonts w:ascii="Times New Roman" w:hAnsi="Times New Roman" w:cs="Times New Roman"/>
          <w:sz w:val="24"/>
          <w:szCs w:val="24"/>
        </w:rPr>
        <w:t>they revile the people certainly by their miraculous industry,</w:t>
      </w:r>
      <w:r w:rsidR="00E11AE9">
        <w:rPr>
          <w:rFonts w:ascii="Times New Roman" w:hAnsi="Times New Roman" w:cs="Times New Roman"/>
          <w:sz w:val="24"/>
          <w:szCs w:val="24"/>
        </w:rPr>
        <w:t xml:space="preserve"> </w:t>
      </w:r>
      <w:r w:rsidR="009F3A41" w:rsidRPr="00562635">
        <w:rPr>
          <w:rFonts w:ascii="Times New Roman" w:hAnsi="Times New Roman" w:cs="Times New Roman"/>
          <w:sz w:val="24"/>
          <w:szCs w:val="24"/>
        </w:rPr>
        <w:t xml:space="preserve">according to Augustine, </w:t>
      </w:r>
      <w:r w:rsidR="009F3A41" w:rsidRPr="00562635">
        <w:rPr>
          <w:rFonts w:ascii="Times New Roman" w:hAnsi="Times New Roman" w:cs="Times New Roman"/>
          <w:i/>
          <w:iCs/>
          <w:sz w:val="24"/>
          <w:szCs w:val="24"/>
        </w:rPr>
        <w:t>Super Joannem</w:t>
      </w:r>
      <w:r w:rsidR="00FA6C0C" w:rsidRPr="00562635">
        <w:rPr>
          <w:rFonts w:ascii="Times New Roman" w:hAnsi="Times New Roman" w:cs="Times New Roman"/>
          <w:sz w:val="24"/>
          <w:szCs w:val="24"/>
        </w:rPr>
        <w:t>,</w:t>
      </w:r>
      <w:r w:rsidR="00FA6C0C" w:rsidRPr="00562635">
        <w:rPr>
          <w:rStyle w:val="EndnoteReference"/>
          <w:rFonts w:ascii="Times New Roman" w:hAnsi="Times New Roman" w:cs="Times New Roman"/>
          <w:sz w:val="24"/>
          <w:szCs w:val="24"/>
        </w:rPr>
        <w:endnoteReference w:id="14"/>
      </w:r>
      <w:r w:rsidR="009F25C4" w:rsidRPr="00562635">
        <w:rPr>
          <w:rFonts w:ascii="Times New Roman" w:hAnsi="Times New Roman" w:cs="Times New Roman"/>
          <w:sz w:val="24"/>
          <w:szCs w:val="24"/>
        </w:rPr>
        <w:t xml:space="preserve"> </w:t>
      </w:r>
      <w:r w:rsidR="000C3C67" w:rsidRPr="00562635">
        <w:rPr>
          <w:rFonts w:ascii="Times New Roman" w:hAnsi="Times New Roman" w:cs="Times New Roman"/>
          <w:sz w:val="24"/>
          <w:szCs w:val="24"/>
        </w:rPr>
        <w:t>therefore the motive of these is said to be</w:t>
      </w:r>
      <w:r w:rsidR="00E11AE9">
        <w:rPr>
          <w:rFonts w:ascii="Times New Roman" w:hAnsi="Times New Roman" w:cs="Times New Roman"/>
          <w:sz w:val="24"/>
          <w:szCs w:val="24"/>
        </w:rPr>
        <w:t xml:space="preserve"> </w:t>
      </w:r>
      <w:r w:rsidR="000C3C67" w:rsidRPr="00562635">
        <w:rPr>
          <w:rFonts w:ascii="Times New Roman" w:hAnsi="Times New Roman" w:cs="Times New Roman"/>
          <w:sz w:val="24"/>
          <w:szCs w:val="24"/>
        </w:rPr>
        <w:t xml:space="preserve">the motive of </w:t>
      </w:r>
      <w:r w:rsidR="00A413E6" w:rsidRPr="00562635">
        <w:rPr>
          <w:rFonts w:ascii="Times New Roman" w:hAnsi="Times New Roman" w:cs="Times New Roman"/>
          <w:sz w:val="24"/>
          <w:szCs w:val="24"/>
        </w:rPr>
        <w:t xml:space="preserve">flies. Wisdom at the end for the nation of animals produced </w:t>
      </w:r>
      <w:r w:rsidR="008F0990" w:rsidRPr="00562635">
        <w:rPr>
          <w:rFonts w:ascii="Times New Roman" w:hAnsi="Times New Roman" w:cs="Times New Roman"/>
          <w:sz w:val="24"/>
          <w:szCs w:val="24"/>
        </w:rPr>
        <w:t xml:space="preserve">land flies and for the fish the river raised a multitude of frogs. The fly lacks bones inside and wings outside, an animal </w:t>
      </w:r>
      <w:r w:rsidR="00F93FFF" w:rsidRPr="00562635">
        <w:rPr>
          <w:rFonts w:ascii="Times New Roman" w:hAnsi="Times New Roman" w:cs="Times New Roman"/>
          <w:sz w:val="24"/>
          <w:szCs w:val="24"/>
        </w:rPr>
        <w:t>insolent</w:t>
      </w:r>
      <w:r w:rsidR="008F0990" w:rsidRPr="00562635">
        <w:rPr>
          <w:rFonts w:ascii="Times New Roman" w:hAnsi="Times New Roman" w:cs="Times New Roman"/>
          <w:sz w:val="24"/>
          <w:szCs w:val="24"/>
        </w:rPr>
        <w:t xml:space="preserve"> and unquiet, Greogory, </w:t>
      </w:r>
      <w:r w:rsidR="008F0990" w:rsidRPr="00562635">
        <w:rPr>
          <w:rFonts w:ascii="Times New Roman" w:hAnsi="Times New Roman" w:cs="Times New Roman"/>
          <w:i/>
          <w:iCs/>
          <w:sz w:val="24"/>
          <w:szCs w:val="24"/>
        </w:rPr>
        <w:t>Moralia</w:t>
      </w:r>
      <w:r w:rsidR="008F0990" w:rsidRPr="00562635">
        <w:rPr>
          <w:rFonts w:ascii="Times New Roman" w:hAnsi="Times New Roman" w:cs="Times New Roman"/>
          <w:sz w:val="24"/>
          <w:szCs w:val="24"/>
        </w:rPr>
        <w:t xml:space="preserve"> 18,</w:t>
      </w:r>
      <w:r w:rsidR="00F93FFF" w:rsidRPr="00562635">
        <w:rPr>
          <w:rStyle w:val="EndnoteReference"/>
          <w:rFonts w:ascii="Times New Roman" w:hAnsi="Times New Roman" w:cs="Times New Roman"/>
          <w:sz w:val="24"/>
          <w:szCs w:val="24"/>
        </w:rPr>
        <w:endnoteReference w:id="15"/>
      </w:r>
      <w:r w:rsidR="008F0990" w:rsidRPr="00562635">
        <w:rPr>
          <w:rFonts w:ascii="Times New Roman" w:hAnsi="Times New Roman" w:cs="Times New Roman"/>
          <w:sz w:val="24"/>
          <w:szCs w:val="24"/>
        </w:rPr>
        <w:t xml:space="preserve"> </w:t>
      </w:r>
      <w:r w:rsidR="00F93FFF" w:rsidRPr="00562635">
        <w:rPr>
          <w:rFonts w:ascii="Times New Roman" w:hAnsi="Times New Roman" w:cs="Times New Roman"/>
          <w:sz w:val="24"/>
          <w:szCs w:val="24"/>
        </w:rPr>
        <w:t>which signifies our modern religious</w:t>
      </w:r>
      <w:r w:rsidR="00C26EFB">
        <w:rPr>
          <w:rFonts w:ascii="Times New Roman" w:hAnsi="Times New Roman" w:cs="Times New Roman"/>
          <w:sz w:val="24"/>
          <w:szCs w:val="24"/>
        </w:rPr>
        <w:t xml:space="preserve"> </w:t>
      </w:r>
      <w:r w:rsidR="00F93FFF" w:rsidRPr="00562635">
        <w:rPr>
          <w:rFonts w:ascii="Times New Roman" w:hAnsi="Times New Roman" w:cs="Times New Roman"/>
          <w:sz w:val="24"/>
          <w:szCs w:val="24"/>
        </w:rPr>
        <w:t>who lack the solidness of virtutes and other</w:t>
      </w:r>
      <w:r w:rsidR="00C26EFB">
        <w:rPr>
          <w:rFonts w:ascii="Times New Roman" w:hAnsi="Times New Roman" w:cs="Times New Roman"/>
          <w:sz w:val="24"/>
          <w:szCs w:val="24"/>
        </w:rPr>
        <w:t xml:space="preserve"> </w:t>
      </w:r>
      <w:r w:rsidR="00F93FFF" w:rsidRPr="00562635">
        <w:rPr>
          <w:rFonts w:ascii="Times New Roman" w:hAnsi="Times New Roman" w:cs="Times New Roman"/>
          <w:sz w:val="24"/>
          <w:szCs w:val="24"/>
        </w:rPr>
        <w:t>contemplations, whom the earth produces, that is, religion</w:t>
      </w:r>
      <w:r w:rsidR="00C26EFB">
        <w:rPr>
          <w:rFonts w:ascii="Times New Roman" w:hAnsi="Times New Roman" w:cs="Times New Roman"/>
          <w:sz w:val="24"/>
          <w:szCs w:val="24"/>
        </w:rPr>
        <w:t xml:space="preserve"> </w:t>
      </w:r>
      <w:r w:rsidR="00F93FFF" w:rsidRPr="00562635">
        <w:rPr>
          <w:rFonts w:ascii="Times New Roman" w:hAnsi="Times New Roman" w:cs="Times New Roman"/>
          <w:sz w:val="24"/>
          <w:szCs w:val="24"/>
        </w:rPr>
        <w:t>for animals, that is, the ancient religions. For animals by their lively sense, strong rigor, and useful fertility</w:t>
      </w:r>
      <w:r w:rsidR="00C26EFB">
        <w:rPr>
          <w:rFonts w:ascii="Times New Roman" w:hAnsi="Times New Roman" w:cs="Times New Roman"/>
          <w:sz w:val="24"/>
          <w:szCs w:val="24"/>
        </w:rPr>
        <w:t xml:space="preserve"> </w:t>
      </w:r>
      <w:r w:rsidR="00F93FFF" w:rsidRPr="00562635">
        <w:rPr>
          <w:rFonts w:ascii="Times New Roman" w:hAnsi="Times New Roman" w:cs="Times New Roman"/>
          <w:sz w:val="24"/>
          <w:szCs w:val="24"/>
        </w:rPr>
        <w:t>designate the ancient religious who</w:t>
      </w:r>
      <w:r w:rsidR="00C26EFB">
        <w:rPr>
          <w:rFonts w:ascii="Times New Roman" w:hAnsi="Times New Roman" w:cs="Times New Roman"/>
          <w:sz w:val="24"/>
          <w:szCs w:val="24"/>
        </w:rPr>
        <w:t xml:space="preserve"> </w:t>
      </w:r>
      <w:r w:rsidR="00F93FFF" w:rsidRPr="00562635">
        <w:rPr>
          <w:rFonts w:ascii="Times New Roman" w:hAnsi="Times New Roman" w:cs="Times New Roman"/>
          <w:sz w:val="24"/>
          <w:szCs w:val="24"/>
        </w:rPr>
        <w:t>were such. For which the earth produced many</w:t>
      </w:r>
      <w:r w:rsidR="00C26EFB">
        <w:rPr>
          <w:rFonts w:ascii="Times New Roman" w:hAnsi="Times New Roman" w:cs="Times New Roman"/>
          <w:sz w:val="24"/>
          <w:szCs w:val="24"/>
        </w:rPr>
        <w:t xml:space="preserve"> </w:t>
      </w:r>
      <w:r w:rsidR="00F93FFF" w:rsidRPr="00562635">
        <w:rPr>
          <w:rFonts w:ascii="Times New Roman" w:hAnsi="Times New Roman" w:cs="Times New Roman"/>
          <w:sz w:val="24"/>
          <w:szCs w:val="24"/>
        </w:rPr>
        <w:t xml:space="preserve">wanderers and </w:t>
      </w:r>
      <w:r w:rsidR="009D77AD" w:rsidRPr="00562635">
        <w:rPr>
          <w:rFonts w:ascii="Times New Roman" w:hAnsi="Times New Roman" w:cs="Times New Roman"/>
          <w:sz w:val="24"/>
          <w:szCs w:val="24"/>
        </w:rPr>
        <w:t>the rivers, that is, religion</w:t>
      </w:r>
      <w:r w:rsidR="00A92508">
        <w:rPr>
          <w:rFonts w:ascii="Times New Roman" w:hAnsi="Times New Roman" w:cs="Times New Roman"/>
          <w:sz w:val="24"/>
          <w:szCs w:val="24"/>
        </w:rPr>
        <w:t>,</w:t>
      </w:r>
      <w:r w:rsidR="009D77AD" w:rsidRPr="00562635">
        <w:rPr>
          <w:rFonts w:ascii="Times New Roman" w:hAnsi="Times New Roman" w:cs="Times New Roman"/>
          <w:sz w:val="24"/>
          <w:szCs w:val="24"/>
        </w:rPr>
        <w:t xml:space="preserve"> raised up</w:t>
      </w:r>
      <w:r w:rsidR="00C26EFB">
        <w:rPr>
          <w:rFonts w:ascii="Times New Roman" w:hAnsi="Times New Roman" w:cs="Times New Roman"/>
          <w:sz w:val="24"/>
          <w:szCs w:val="24"/>
        </w:rPr>
        <w:t xml:space="preserve"> </w:t>
      </w:r>
      <w:r w:rsidR="009D77AD" w:rsidRPr="00562635">
        <w:rPr>
          <w:rFonts w:ascii="Times New Roman" w:hAnsi="Times New Roman" w:cs="Times New Roman"/>
          <w:sz w:val="24"/>
          <w:szCs w:val="24"/>
        </w:rPr>
        <w:t>for fish, that is, the ancient religious, who by fish</w:t>
      </w:r>
      <w:r w:rsidR="00C26EFB">
        <w:rPr>
          <w:rFonts w:ascii="Times New Roman" w:hAnsi="Times New Roman" w:cs="Times New Roman"/>
          <w:sz w:val="24"/>
          <w:szCs w:val="24"/>
        </w:rPr>
        <w:t xml:space="preserve"> </w:t>
      </w:r>
      <w:r w:rsidR="009D77AD" w:rsidRPr="00562635">
        <w:rPr>
          <w:rFonts w:ascii="Times New Roman" w:hAnsi="Times New Roman" w:cs="Times New Roman"/>
          <w:sz w:val="24"/>
          <w:szCs w:val="24"/>
        </w:rPr>
        <w:t>are designated, because they are cooled from their passions</w:t>
      </w:r>
      <w:r w:rsidR="00C26EFB">
        <w:rPr>
          <w:rFonts w:ascii="Times New Roman" w:hAnsi="Times New Roman" w:cs="Times New Roman"/>
          <w:sz w:val="24"/>
          <w:szCs w:val="24"/>
        </w:rPr>
        <w:t xml:space="preserve"> </w:t>
      </w:r>
      <w:r w:rsidR="009D77AD" w:rsidRPr="00562635">
        <w:rPr>
          <w:rFonts w:ascii="Times New Roman" w:hAnsi="Times New Roman" w:cs="Times New Roman"/>
          <w:sz w:val="24"/>
          <w:szCs w:val="24"/>
        </w:rPr>
        <w:t>of concupiscence, and they are joined by the waves of turbulence produced frogs, that is, garrulous religious, Jer. 14[:10]: “Thus says the Lord to this people, that have loved to move their feet, and have not</w:t>
      </w:r>
      <w:r w:rsidR="00C26EFB">
        <w:rPr>
          <w:rFonts w:ascii="Times New Roman" w:hAnsi="Times New Roman" w:cs="Times New Roman"/>
          <w:sz w:val="24"/>
          <w:szCs w:val="24"/>
        </w:rPr>
        <w:t xml:space="preserve"> </w:t>
      </w:r>
      <w:r w:rsidR="009D77AD" w:rsidRPr="00562635">
        <w:rPr>
          <w:rFonts w:ascii="Times New Roman" w:hAnsi="Times New Roman" w:cs="Times New Roman"/>
          <w:sz w:val="24"/>
          <w:szCs w:val="24"/>
        </w:rPr>
        <w:t>rested, and have not pleased the Lord.”</w:t>
      </w:r>
      <w:r w:rsidR="002F7B82" w:rsidRPr="00562635">
        <w:rPr>
          <w:rFonts w:ascii="Times New Roman" w:hAnsi="Times New Roman" w:cs="Times New Roman"/>
          <w:sz w:val="24"/>
          <w:szCs w:val="24"/>
        </w:rPr>
        <w:t xml:space="preserve"> </w:t>
      </w:r>
    </w:p>
    <w:p w14:paraId="30CB533A" w14:textId="2448DF4E" w:rsidR="00F3349A" w:rsidRPr="00562635" w:rsidRDefault="002F7B82"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 Second because</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it obscures, it is this softness that makes them not to be</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 xml:space="preserve">believed. </w:t>
      </w:r>
      <w:r w:rsidR="00A92508" w:rsidRPr="00562635">
        <w:rPr>
          <w:rFonts w:ascii="Times New Roman" w:hAnsi="Times New Roman" w:cs="Times New Roman"/>
          <w:sz w:val="24"/>
          <w:szCs w:val="24"/>
        </w:rPr>
        <w:t>However,</w:t>
      </w:r>
      <w:r w:rsidRPr="00562635">
        <w:rPr>
          <w:rFonts w:ascii="Times New Roman" w:hAnsi="Times New Roman" w:cs="Times New Roman"/>
          <w:sz w:val="24"/>
          <w:szCs w:val="24"/>
        </w:rPr>
        <w:t xml:space="preserve"> when they ought to be </w:t>
      </w:r>
      <w:r w:rsidR="00D03B37" w:rsidRPr="00562635">
        <w:rPr>
          <w:rFonts w:ascii="Times New Roman" w:hAnsi="Times New Roman" w:cs="Times New Roman"/>
          <w:sz w:val="24"/>
          <w:szCs w:val="24"/>
        </w:rPr>
        <w:t>alone and</w:t>
      </w:r>
      <w:r w:rsidR="00C26EFB">
        <w:rPr>
          <w:rFonts w:ascii="Times New Roman" w:hAnsi="Times New Roman" w:cs="Times New Roman"/>
          <w:sz w:val="24"/>
          <w:szCs w:val="24"/>
        </w:rPr>
        <w:t xml:space="preserve"> </w:t>
      </w:r>
      <w:r w:rsidR="00D03B37" w:rsidRPr="00562635">
        <w:rPr>
          <w:rFonts w:ascii="Times New Roman" w:hAnsi="Times New Roman" w:cs="Times New Roman"/>
          <w:sz w:val="24"/>
          <w:szCs w:val="24"/>
        </w:rPr>
        <w:t>mature, Ezech. 1[:7]: “The sole of their foot was like</w:t>
      </w:r>
      <w:r w:rsidR="00C26EFB">
        <w:rPr>
          <w:rFonts w:ascii="Times New Roman" w:hAnsi="Times New Roman" w:cs="Times New Roman"/>
          <w:sz w:val="24"/>
          <w:szCs w:val="24"/>
        </w:rPr>
        <w:t xml:space="preserve"> </w:t>
      </w:r>
      <w:r w:rsidR="00D03B37" w:rsidRPr="00562635">
        <w:rPr>
          <w:rFonts w:ascii="Times New Roman" w:hAnsi="Times New Roman" w:cs="Times New Roman"/>
          <w:sz w:val="24"/>
          <w:szCs w:val="24"/>
        </w:rPr>
        <w:t>the sole of a calf’s foot.” There</w:t>
      </w:r>
      <w:r w:rsidR="00A92508">
        <w:rPr>
          <w:rFonts w:ascii="Times New Roman" w:hAnsi="Times New Roman" w:cs="Times New Roman"/>
          <w:sz w:val="24"/>
          <w:szCs w:val="24"/>
        </w:rPr>
        <w:t>,</w:t>
      </w:r>
      <w:r w:rsidR="00D03B37" w:rsidRPr="00562635">
        <w:rPr>
          <w:rFonts w:ascii="Times New Roman" w:hAnsi="Times New Roman" w:cs="Times New Roman"/>
          <w:sz w:val="24"/>
          <w:szCs w:val="24"/>
        </w:rPr>
        <w:t xml:space="preserve"> Gregory, </w:t>
      </w:r>
      <w:r w:rsidR="00A92508" w:rsidRPr="00A92508">
        <w:rPr>
          <w:rFonts w:ascii="Times New Roman" w:hAnsi="Times New Roman" w:cs="Times New Roman"/>
          <w:i/>
          <w:iCs/>
          <w:sz w:val="24"/>
          <w:szCs w:val="24"/>
        </w:rPr>
        <w:t>H</w:t>
      </w:r>
      <w:r w:rsidR="00D03B37" w:rsidRPr="00A92508">
        <w:rPr>
          <w:rFonts w:ascii="Times New Roman" w:hAnsi="Times New Roman" w:cs="Times New Roman"/>
          <w:i/>
          <w:iCs/>
          <w:sz w:val="24"/>
          <w:szCs w:val="24"/>
        </w:rPr>
        <w:t>omilia</w:t>
      </w:r>
      <w:r w:rsidR="00D03B37" w:rsidRPr="00562635">
        <w:rPr>
          <w:rFonts w:ascii="Times New Roman" w:hAnsi="Times New Roman" w:cs="Times New Roman"/>
          <w:sz w:val="24"/>
          <w:szCs w:val="24"/>
        </w:rPr>
        <w:t xml:space="preserve"> 3,</w:t>
      </w:r>
      <w:r w:rsidR="00D03B37" w:rsidRPr="00562635">
        <w:rPr>
          <w:rStyle w:val="EndnoteReference"/>
          <w:rFonts w:ascii="Times New Roman" w:hAnsi="Times New Roman" w:cs="Times New Roman"/>
          <w:sz w:val="24"/>
          <w:szCs w:val="24"/>
        </w:rPr>
        <w:endnoteReference w:id="16"/>
      </w:r>
      <w:r w:rsidR="00F3349A" w:rsidRPr="00562635">
        <w:rPr>
          <w:rFonts w:ascii="Times New Roman" w:hAnsi="Times New Roman" w:cs="Times New Roman"/>
          <w:sz w:val="24"/>
          <w:szCs w:val="24"/>
        </w:rPr>
        <w:t xml:space="preserve"> in holy</w:t>
      </w:r>
      <w:r w:rsidR="00C26EFB">
        <w:rPr>
          <w:rFonts w:ascii="Times New Roman" w:hAnsi="Times New Roman" w:cs="Times New Roman"/>
          <w:sz w:val="24"/>
          <w:szCs w:val="24"/>
        </w:rPr>
        <w:t xml:space="preserve"> </w:t>
      </w:r>
      <w:r w:rsidR="00F3349A" w:rsidRPr="00562635">
        <w:rPr>
          <w:rFonts w:ascii="Times New Roman" w:hAnsi="Times New Roman" w:cs="Times New Roman"/>
          <w:sz w:val="24"/>
          <w:szCs w:val="24"/>
        </w:rPr>
        <w:t>preachers the sole of their foot is as a calf,</w:t>
      </w:r>
      <w:r w:rsidR="00C26EFB">
        <w:rPr>
          <w:rFonts w:ascii="Times New Roman" w:hAnsi="Times New Roman" w:cs="Times New Roman"/>
          <w:sz w:val="24"/>
          <w:szCs w:val="24"/>
        </w:rPr>
        <w:t xml:space="preserve"> </w:t>
      </w:r>
      <w:r w:rsidR="00F3349A" w:rsidRPr="00562635">
        <w:rPr>
          <w:rFonts w:ascii="Times New Roman" w:hAnsi="Times New Roman" w:cs="Times New Roman"/>
          <w:sz w:val="24"/>
          <w:szCs w:val="24"/>
        </w:rPr>
        <w:t>because maturely it steps strongly, and divided,</w:t>
      </w:r>
      <w:r w:rsidR="00C26EFB">
        <w:rPr>
          <w:rFonts w:ascii="Times New Roman" w:hAnsi="Times New Roman" w:cs="Times New Roman"/>
          <w:sz w:val="24"/>
          <w:szCs w:val="24"/>
        </w:rPr>
        <w:t xml:space="preserve"> </w:t>
      </w:r>
      <w:r w:rsidR="00F3349A" w:rsidRPr="00562635">
        <w:rPr>
          <w:rFonts w:ascii="Times New Roman" w:hAnsi="Times New Roman" w:cs="Times New Roman"/>
          <w:sz w:val="24"/>
          <w:szCs w:val="24"/>
        </w:rPr>
        <w:t xml:space="preserve">because the preacher ought to have </w:t>
      </w:r>
      <w:r w:rsidR="00A92508" w:rsidRPr="00562635">
        <w:rPr>
          <w:rFonts w:ascii="Times New Roman" w:hAnsi="Times New Roman" w:cs="Times New Roman"/>
          <w:sz w:val="24"/>
          <w:szCs w:val="24"/>
        </w:rPr>
        <w:t>strength</w:t>
      </w:r>
    </w:p>
    <w:p w14:paraId="31B1026B" w14:textId="6CFC99C0" w:rsidR="00C26EFB" w:rsidRDefault="00F3349A"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lastRenderedPageBreak/>
        <w:t>in maturity, discretion in work. For his preaching</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 xml:space="preserve">is not easily </w:t>
      </w:r>
      <w:r w:rsidR="00A92508" w:rsidRPr="00562635">
        <w:rPr>
          <w:rFonts w:ascii="Times New Roman" w:hAnsi="Times New Roman" w:cs="Times New Roman"/>
          <w:sz w:val="24"/>
          <w:szCs w:val="24"/>
        </w:rPr>
        <w:t>received if</w:t>
      </w:r>
      <w:r w:rsidRPr="00562635">
        <w:rPr>
          <w:rFonts w:ascii="Times New Roman" w:hAnsi="Times New Roman" w:cs="Times New Roman"/>
          <w:sz w:val="24"/>
          <w:szCs w:val="24"/>
        </w:rPr>
        <w:t xml:space="preserve"> he seems light in customs. </w:t>
      </w:r>
      <w:r w:rsidR="00A92508" w:rsidRPr="00562635">
        <w:rPr>
          <w:rFonts w:ascii="Times New Roman" w:hAnsi="Times New Roman" w:cs="Times New Roman"/>
          <w:sz w:val="24"/>
          <w:szCs w:val="24"/>
        </w:rPr>
        <w:t>Therefore,</w:t>
      </w:r>
      <w:r w:rsidRPr="00562635">
        <w:rPr>
          <w:rFonts w:ascii="Times New Roman" w:hAnsi="Times New Roman" w:cs="Times New Roman"/>
          <w:sz w:val="24"/>
          <w:szCs w:val="24"/>
        </w:rPr>
        <w:t xml:space="preserve"> concerning such ones, Job 24[:18]: “He</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is light upon the face of the water.” The face of the water</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is moved by every wind and out of every part</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whatsoever, it is he who follows his desires. Against</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this it is said in the figure of the saints, in Psal. [34:18]: “</w:t>
      </w:r>
      <w:r w:rsidR="00A17D8A" w:rsidRPr="00562635">
        <w:rPr>
          <w:rFonts w:ascii="Times New Roman" w:hAnsi="Times New Roman" w:cs="Times New Roman"/>
          <w:sz w:val="24"/>
          <w:szCs w:val="24"/>
        </w:rPr>
        <w:t>I will praise</w:t>
      </w:r>
      <w:r w:rsidR="00C26EFB">
        <w:rPr>
          <w:rFonts w:ascii="Times New Roman" w:hAnsi="Times New Roman" w:cs="Times New Roman"/>
          <w:sz w:val="24"/>
          <w:szCs w:val="24"/>
        </w:rPr>
        <w:t xml:space="preserve"> </w:t>
      </w:r>
      <w:r w:rsidR="00A17D8A" w:rsidRPr="00562635">
        <w:rPr>
          <w:rFonts w:ascii="Times New Roman" w:hAnsi="Times New Roman" w:cs="Times New Roman"/>
          <w:sz w:val="24"/>
          <w:szCs w:val="24"/>
        </w:rPr>
        <w:t xml:space="preserve">you in a strong people.” </w:t>
      </w:r>
    </w:p>
    <w:p w14:paraId="0F288443" w14:textId="27C7706C" w:rsidR="00431FA8" w:rsidRPr="00562635" w:rsidRDefault="00431FA8"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 Third because it denigrates and</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obscures the reputation of the religious. It is conformity</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to the secular, as in conviction, in conversation,</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in laughing, in gesture, and then that is verified</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of Osee 4[:9]: “Like people like priest.” And since Paul says particularly of such, [Rom. 12:2]: “Be</w:t>
      </w:r>
      <w:r w:rsidR="00C26EFB">
        <w:rPr>
          <w:rFonts w:ascii="Times New Roman" w:hAnsi="Times New Roman" w:cs="Times New Roman"/>
          <w:sz w:val="24"/>
          <w:szCs w:val="24"/>
        </w:rPr>
        <w:t xml:space="preserve"> </w:t>
      </w:r>
      <w:r w:rsidRPr="00562635">
        <w:rPr>
          <w:rFonts w:ascii="Times New Roman" w:hAnsi="Times New Roman" w:cs="Times New Roman"/>
          <w:sz w:val="24"/>
          <w:szCs w:val="24"/>
        </w:rPr>
        <w:t>not conformed to this world.” These however</w:t>
      </w:r>
    </w:p>
    <w:p w14:paraId="56EF4A82" w14:textId="36030CD8" w:rsidR="00431FA8" w:rsidRPr="00562635" w:rsidRDefault="00431FA8" w:rsidP="00F44488">
      <w:pPr>
        <w:spacing w:line="480" w:lineRule="auto"/>
        <w:rPr>
          <w:rFonts w:ascii="Times New Roman" w:hAnsi="Times New Roman" w:cs="Times New Roman"/>
          <w:sz w:val="24"/>
          <w:szCs w:val="24"/>
        </w:rPr>
      </w:pPr>
      <w:r w:rsidRPr="00562635">
        <w:rPr>
          <w:rFonts w:ascii="Times New Roman" w:hAnsi="Times New Roman" w:cs="Times New Roman"/>
          <w:sz w:val="24"/>
          <w:szCs w:val="24"/>
        </w:rPr>
        <w:t>/fol. 261ra/</w:t>
      </w:r>
    </w:p>
    <w:p w14:paraId="194E5B6C" w14:textId="445554DF" w:rsidR="00C26EFB" w:rsidRDefault="00431FA8" w:rsidP="00C26EFB">
      <w:pPr>
        <w:spacing w:line="480" w:lineRule="auto"/>
        <w:rPr>
          <w:rFonts w:ascii="Times New Roman" w:hAnsi="Times New Roman" w:cs="Times New Roman"/>
          <w:sz w:val="24"/>
          <w:szCs w:val="24"/>
        </w:rPr>
      </w:pPr>
      <w:r w:rsidRPr="00562635">
        <w:rPr>
          <w:rFonts w:ascii="Times New Roman" w:hAnsi="Times New Roman" w:cs="Times New Roman"/>
          <w:sz w:val="24"/>
          <w:szCs w:val="24"/>
        </w:rPr>
        <w:t xml:space="preserve">multiply </w:t>
      </w:r>
      <w:r w:rsidR="00562635" w:rsidRPr="00562635">
        <w:rPr>
          <w:rFonts w:ascii="Times New Roman" w:hAnsi="Times New Roman" w:cs="Times New Roman"/>
          <w:sz w:val="24"/>
          <w:szCs w:val="24"/>
        </w:rPr>
        <w:t xml:space="preserve">worldly vanities, laughter, distempers, and carnalities which is against God. Seneca, </w:t>
      </w:r>
      <w:r w:rsidR="00562635" w:rsidRPr="00562635">
        <w:rPr>
          <w:rFonts w:ascii="Times New Roman" w:hAnsi="Times New Roman" w:cs="Times New Roman"/>
          <w:i/>
          <w:iCs/>
          <w:sz w:val="24"/>
          <w:szCs w:val="24"/>
        </w:rPr>
        <w:t>Epistula</w:t>
      </w:r>
      <w:r w:rsidR="00562635" w:rsidRPr="00562635">
        <w:rPr>
          <w:rFonts w:ascii="Times New Roman" w:hAnsi="Times New Roman" w:cs="Times New Roman"/>
          <w:sz w:val="24"/>
          <w:szCs w:val="24"/>
        </w:rPr>
        <w:t>,</w:t>
      </w:r>
      <w:r w:rsidR="00562635" w:rsidRPr="00562635">
        <w:rPr>
          <w:rStyle w:val="EndnoteReference"/>
          <w:rFonts w:ascii="Times New Roman" w:hAnsi="Times New Roman" w:cs="Times New Roman"/>
          <w:sz w:val="24"/>
          <w:szCs w:val="24"/>
        </w:rPr>
        <w:endnoteReference w:id="17"/>
      </w:r>
      <w:r w:rsidR="00562635" w:rsidRPr="00562635">
        <w:rPr>
          <w:rFonts w:ascii="Times New Roman" w:hAnsi="Times New Roman" w:cs="Times New Roman"/>
          <w:sz w:val="24"/>
          <w:szCs w:val="24"/>
        </w:rPr>
        <w:t xml:space="preserve"> note, he who goes to a philosopher, should take away with him something of good every day;</w:t>
      </w:r>
      <w:r w:rsidR="00C26EFB">
        <w:rPr>
          <w:rFonts w:ascii="Times New Roman" w:hAnsi="Times New Roman" w:cs="Times New Roman"/>
          <w:sz w:val="24"/>
          <w:szCs w:val="24"/>
        </w:rPr>
        <w:t xml:space="preserve"> </w:t>
      </w:r>
      <w:r w:rsidR="00562635" w:rsidRPr="00562635">
        <w:rPr>
          <w:rFonts w:ascii="Times New Roman" w:hAnsi="Times New Roman" w:cs="Times New Roman"/>
          <w:sz w:val="24"/>
          <w:szCs w:val="24"/>
        </w:rPr>
        <w:t>so that either he returns home a sounder man, or a sounder preacher.</w:t>
      </w:r>
      <w:r w:rsidR="00C26EFB">
        <w:rPr>
          <w:rFonts w:ascii="Times New Roman" w:hAnsi="Times New Roman" w:cs="Times New Roman"/>
          <w:sz w:val="24"/>
          <w:szCs w:val="24"/>
        </w:rPr>
        <w:t xml:space="preserve"> </w:t>
      </w:r>
      <w:r w:rsidR="007B07D9" w:rsidRPr="00562635">
        <w:rPr>
          <w:rFonts w:ascii="Times New Roman" w:hAnsi="Times New Roman" w:cs="Times New Roman"/>
          <w:sz w:val="24"/>
          <w:szCs w:val="24"/>
        </w:rPr>
        <w:t>There</w:t>
      </w:r>
      <w:r w:rsidR="007B07D9">
        <w:rPr>
          <w:rFonts w:ascii="Times New Roman" w:hAnsi="Times New Roman" w:cs="Times New Roman"/>
          <w:sz w:val="24"/>
          <w:szCs w:val="24"/>
        </w:rPr>
        <w:t>fore,</w:t>
      </w:r>
      <w:r w:rsidR="00562635">
        <w:rPr>
          <w:rFonts w:ascii="Times New Roman" w:hAnsi="Times New Roman" w:cs="Times New Roman"/>
          <w:sz w:val="24"/>
          <w:szCs w:val="24"/>
        </w:rPr>
        <w:t xml:space="preserve"> he who is a physician, that is, living virtuously ought</w:t>
      </w:r>
      <w:r w:rsidR="00C26EFB">
        <w:rPr>
          <w:rFonts w:ascii="Times New Roman" w:hAnsi="Times New Roman" w:cs="Times New Roman"/>
          <w:sz w:val="24"/>
          <w:szCs w:val="24"/>
        </w:rPr>
        <w:t xml:space="preserve"> </w:t>
      </w:r>
      <w:r w:rsidR="00562635">
        <w:rPr>
          <w:rFonts w:ascii="Times New Roman" w:hAnsi="Times New Roman" w:cs="Times New Roman"/>
          <w:sz w:val="24"/>
          <w:szCs w:val="24"/>
        </w:rPr>
        <w:t xml:space="preserve">to be like the son illuminating, inflaming </w:t>
      </w:r>
      <w:r w:rsidR="006B3E7E">
        <w:rPr>
          <w:rFonts w:ascii="Times New Roman" w:hAnsi="Times New Roman" w:cs="Times New Roman"/>
          <w:sz w:val="24"/>
          <w:szCs w:val="24"/>
        </w:rPr>
        <w:t>those connected</w:t>
      </w:r>
      <w:r w:rsidR="00C26EFB">
        <w:rPr>
          <w:rFonts w:ascii="Times New Roman" w:hAnsi="Times New Roman" w:cs="Times New Roman"/>
          <w:sz w:val="24"/>
          <w:szCs w:val="24"/>
        </w:rPr>
        <w:t xml:space="preserve"> </w:t>
      </w:r>
      <w:r w:rsidR="006B3E7E">
        <w:rPr>
          <w:rFonts w:ascii="Times New Roman" w:hAnsi="Times New Roman" w:cs="Times New Roman"/>
          <w:sz w:val="24"/>
          <w:szCs w:val="24"/>
        </w:rPr>
        <w:t>to whom he enters according to that of Mark last chapter [16:17]: “They</w:t>
      </w:r>
      <w:r w:rsidR="00C26EFB">
        <w:rPr>
          <w:rFonts w:ascii="Times New Roman" w:hAnsi="Times New Roman" w:cs="Times New Roman"/>
          <w:sz w:val="24"/>
          <w:szCs w:val="24"/>
        </w:rPr>
        <w:t xml:space="preserve"> </w:t>
      </w:r>
      <w:r w:rsidR="006B3E7E">
        <w:rPr>
          <w:rFonts w:ascii="Times New Roman" w:hAnsi="Times New Roman" w:cs="Times New Roman"/>
          <w:sz w:val="24"/>
          <w:szCs w:val="24"/>
        </w:rPr>
        <w:t xml:space="preserve">shall speak with new tongues.” Which is against those who eat but do not work, [2] Thess. 3[:10]. </w:t>
      </w:r>
    </w:p>
    <w:p w14:paraId="3D99BC42" w14:textId="77777777" w:rsidR="00C26EFB" w:rsidRDefault="006B3E7E" w:rsidP="00C26EFB">
      <w:pPr>
        <w:spacing w:line="480" w:lineRule="auto"/>
        <w:rPr>
          <w:rFonts w:ascii="Times New Roman" w:hAnsi="Times New Roman" w:cs="Times New Roman"/>
          <w:sz w:val="24"/>
          <w:szCs w:val="24"/>
        </w:rPr>
      </w:pPr>
      <w:r>
        <w:rPr>
          <w:rFonts w:ascii="Times New Roman" w:hAnsi="Times New Roman" w:cs="Times New Roman"/>
          <w:sz w:val="24"/>
          <w:szCs w:val="24"/>
        </w:rPr>
        <w:t>¶ Fourth because it obfuscates</w:t>
      </w:r>
      <w:r w:rsidR="00C26EFB">
        <w:rPr>
          <w:rFonts w:ascii="Times New Roman" w:hAnsi="Times New Roman" w:cs="Times New Roman"/>
          <w:sz w:val="24"/>
          <w:szCs w:val="24"/>
        </w:rPr>
        <w:t xml:space="preserve"> </w:t>
      </w:r>
      <w:r>
        <w:rPr>
          <w:rFonts w:ascii="Times New Roman" w:hAnsi="Times New Roman" w:cs="Times New Roman"/>
          <w:sz w:val="24"/>
          <w:szCs w:val="24"/>
        </w:rPr>
        <w:t>the reputation of the religious. There is an infinity</w:t>
      </w:r>
      <w:r w:rsidR="00C26EFB">
        <w:rPr>
          <w:rFonts w:ascii="Times New Roman" w:hAnsi="Times New Roman" w:cs="Times New Roman"/>
          <w:sz w:val="24"/>
          <w:szCs w:val="24"/>
        </w:rPr>
        <w:t xml:space="preserve"> </w:t>
      </w:r>
      <w:r>
        <w:rPr>
          <w:rFonts w:ascii="Times New Roman" w:hAnsi="Times New Roman" w:cs="Times New Roman"/>
          <w:sz w:val="24"/>
          <w:szCs w:val="24"/>
        </w:rPr>
        <w:t>of examples against which, Titus 2[:7]: “In all things show yourself</w:t>
      </w:r>
      <w:r w:rsidR="00C26EFB">
        <w:rPr>
          <w:rFonts w:ascii="Times New Roman" w:hAnsi="Times New Roman" w:cs="Times New Roman"/>
          <w:sz w:val="24"/>
          <w:szCs w:val="24"/>
        </w:rPr>
        <w:t xml:space="preserve"> </w:t>
      </w:r>
      <w:r>
        <w:rPr>
          <w:rFonts w:ascii="Times New Roman" w:hAnsi="Times New Roman" w:cs="Times New Roman"/>
          <w:sz w:val="24"/>
          <w:szCs w:val="24"/>
        </w:rPr>
        <w:t>an example of good works.” They ought to be preachers such as “</w:t>
      </w:r>
      <w:r w:rsidR="006123F7">
        <w:rPr>
          <w:rFonts w:ascii="Times New Roman" w:hAnsi="Times New Roman" w:cs="Times New Roman"/>
          <w:sz w:val="24"/>
          <w:szCs w:val="24"/>
        </w:rPr>
        <w:t>ships carrying fruits,” Job 9[:26], leaving the odor</w:t>
      </w:r>
      <w:r w:rsidR="00C26EFB">
        <w:rPr>
          <w:rFonts w:ascii="Times New Roman" w:hAnsi="Times New Roman" w:cs="Times New Roman"/>
          <w:sz w:val="24"/>
          <w:szCs w:val="24"/>
        </w:rPr>
        <w:t xml:space="preserve"> </w:t>
      </w:r>
      <w:r w:rsidR="006123F7">
        <w:rPr>
          <w:rFonts w:ascii="Times New Roman" w:hAnsi="Times New Roman" w:cs="Times New Roman"/>
          <w:sz w:val="24"/>
          <w:szCs w:val="24"/>
        </w:rPr>
        <w:t>of good after them.</w:t>
      </w:r>
      <w:r w:rsidR="006123F7">
        <w:rPr>
          <w:rStyle w:val="EndnoteReference"/>
          <w:rFonts w:ascii="Times New Roman" w:hAnsi="Times New Roman" w:cs="Times New Roman"/>
          <w:sz w:val="24"/>
          <w:szCs w:val="24"/>
        </w:rPr>
        <w:endnoteReference w:id="18"/>
      </w:r>
      <w:r w:rsidR="006123F7">
        <w:rPr>
          <w:rFonts w:ascii="Times New Roman" w:hAnsi="Times New Roman" w:cs="Times New Roman"/>
          <w:sz w:val="24"/>
          <w:szCs w:val="24"/>
        </w:rPr>
        <w:t xml:space="preserve"> But worldly men can say that of Psal [73:9]: “Our signs we have not seen,” that is, examples of good, “there is now no prophet,” but such a one</w:t>
      </w:r>
      <w:r w:rsidR="00C26EFB">
        <w:rPr>
          <w:rFonts w:ascii="Times New Roman" w:hAnsi="Times New Roman" w:cs="Times New Roman"/>
          <w:sz w:val="24"/>
          <w:szCs w:val="24"/>
        </w:rPr>
        <w:t xml:space="preserve"> </w:t>
      </w:r>
      <w:r w:rsidR="006123F7">
        <w:rPr>
          <w:rFonts w:ascii="Times New Roman" w:hAnsi="Times New Roman" w:cs="Times New Roman"/>
          <w:sz w:val="24"/>
          <w:szCs w:val="24"/>
        </w:rPr>
        <w:t xml:space="preserve">ought to be of such a kind. </w:t>
      </w:r>
    </w:p>
    <w:p w14:paraId="5817A5B3" w14:textId="77777777" w:rsidR="00C26EFB" w:rsidRDefault="006123F7" w:rsidP="00C26EF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Fifth is the lack of discipline,</w:t>
      </w:r>
      <w:r w:rsidR="00C26EFB">
        <w:rPr>
          <w:rFonts w:ascii="Times New Roman" w:hAnsi="Times New Roman" w:cs="Times New Roman"/>
          <w:sz w:val="24"/>
          <w:szCs w:val="24"/>
        </w:rPr>
        <w:t xml:space="preserve"> </w:t>
      </w:r>
      <w:r>
        <w:rPr>
          <w:rFonts w:ascii="Times New Roman" w:hAnsi="Times New Roman" w:cs="Times New Roman"/>
          <w:sz w:val="24"/>
          <w:szCs w:val="24"/>
        </w:rPr>
        <w:t xml:space="preserve">Eccli. </w:t>
      </w:r>
      <w:r w:rsidR="005705A1">
        <w:rPr>
          <w:rFonts w:ascii="Times New Roman" w:hAnsi="Times New Roman" w:cs="Times New Roman"/>
          <w:sz w:val="24"/>
          <w:szCs w:val="24"/>
        </w:rPr>
        <w:t>3</w:t>
      </w:r>
      <w:r>
        <w:rPr>
          <w:rFonts w:ascii="Times New Roman" w:hAnsi="Times New Roman" w:cs="Times New Roman"/>
          <w:sz w:val="24"/>
          <w:szCs w:val="24"/>
        </w:rPr>
        <w:t>6[:27]: “</w:t>
      </w:r>
      <w:r w:rsidR="005705A1">
        <w:rPr>
          <w:rFonts w:ascii="Times New Roman" w:hAnsi="Times New Roman" w:cs="Times New Roman"/>
          <w:sz w:val="24"/>
          <w:szCs w:val="24"/>
        </w:rPr>
        <w:t>Where there is no hedge, the possession</w:t>
      </w:r>
      <w:r w:rsidR="00C26EFB">
        <w:rPr>
          <w:rFonts w:ascii="Times New Roman" w:hAnsi="Times New Roman" w:cs="Times New Roman"/>
          <w:sz w:val="24"/>
          <w:szCs w:val="24"/>
        </w:rPr>
        <w:t xml:space="preserve"> </w:t>
      </w:r>
      <w:r w:rsidR="005705A1">
        <w:rPr>
          <w:rFonts w:ascii="Times New Roman" w:hAnsi="Times New Roman" w:cs="Times New Roman"/>
          <w:sz w:val="24"/>
          <w:szCs w:val="24"/>
        </w:rPr>
        <w:t xml:space="preserve">shall be spoiled,” the hedge is the guardian of discipline. </w:t>
      </w:r>
    </w:p>
    <w:p w14:paraId="6C54F7F0" w14:textId="77777777" w:rsidR="006B5214" w:rsidRDefault="005705A1" w:rsidP="00C26EFB">
      <w:pPr>
        <w:spacing w:line="480" w:lineRule="auto"/>
        <w:rPr>
          <w:rFonts w:ascii="Times New Roman" w:hAnsi="Times New Roman" w:cs="Times New Roman"/>
          <w:sz w:val="24"/>
          <w:szCs w:val="24"/>
        </w:rPr>
      </w:pPr>
      <w:r>
        <w:rPr>
          <w:rFonts w:ascii="Times New Roman" w:hAnsi="Times New Roman" w:cs="Times New Roman"/>
          <w:sz w:val="24"/>
          <w:szCs w:val="24"/>
        </w:rPr>
        <w:t>¶ Sixth is</w:t>
      </w:r>
      <w:r w:rsidR="00C26EFB">
        <w:rPr>
          <w:rFonts w:ascii="Times New Roman" w:hAnsi="Times New Roman" w:cs="Times New Roman"/>
          <w:sz w:val="24"/>
          <w:szCs w:val="24"/>
        </w:rPr>
        <w:t xml:space="preserve"> </w:t>
      </w:r>
      <w:r>
        <w:rPr>
          <w:rFonts w:ascii="Times New Roman" w:hAnsi="Times New Roman" w:cs="Times New Roman"/>
          <w:sz w:val="24"/>
          <w:szCs w:val="24"/>
        </w:rPr>
        <w:t>disorder of private love or feigned</w:t>
      </w:r>
      <w:r w:rsidR="00C26EFB">
        <w:rPr>
          <w:rFonts w:ascii="Times New Roman" w:hAnsi="Times New Roman" w:cs="Times New Roman"/>
          <w:sz w:val="24"/>
          <w:szCs w:val="24"/>
        </w:rPr>
        <w:t xml:space="preserve"> </w:t>
      </w:r>
      <w:r>
        <w:rPr>
          <w:rFonts w:ascii="Times New Roman" w:hAnsi="Times New Roman" w:cs="Times New Roman"/>
          <w:sz w:val="24"/>
          <w:szCs w:val="24"/>
        </w:rPr>
        <w:t xml:space="preserve">false friendship. Wherefore Greogory, </w:t>
      </w:r>
      <w:r>
        <w:rPr>
          <w:rFonts w:ascii="Times New Roman" w:hAnsi="Times New Roman" w:cs="Times New Roman"/>
          <w:i/>
          <w:iCs/>
          <w:sz w:val="24"/>
          <w:szCs w:val="24"/>
        </w:rPr>
        <w:t>Super Ezechielem</w:t>
      </w:r>
      <w:r w:rsidR="00C26EFB">
        <w:rPr>
          <w:rFonts w:ascii="Times New Roman" w:hAnsi="Times New Roman" w:cs="Times New Roman"/>
          <w:i/>
          <w:iCs/>
          <w:sz w:val="24"/>
          <w:szCs w:val="24"/>
        </w:rPr>
        <w:t xml:space="preserve"> </w:t>
      </w:r>
      <w:r>
        <w:rPr>
          <w:rFonts w:ascii="Times New Roman" w:hAnsi="Times New Roman" w:cs="Times New Roman"/>
          <w:sz w:val="24"/>
          <w:szCs w:val="24"/>
        </w:rPr>
        <w:t>book 1, homily 4,</w:t>
      </w:r>
      <w:r>
        <w:rPr>
          <w:rStyle w:val="EndnoteReference"/>
          <w:rFonts w:ascii="Times New Roman" w:hAnsi="Times New Roman" w:cs="Times New Roman"/>
          <w:sz w:val="24"/>
          <w:szCs w:val="24"/>
        </w:rPr>
        <w:endnoteReference w:id="19"/>
      </w:r>
      <w:r>
        <w:rPr>
          <w:rFonts w:ascii="Times New Roman" w:hAnsi="Times New Roman" w:cs="Times New Roman"/>
          <w:sz w:val="24"/>
          <w:szCs w:val="24"/>
        </w:rPr>
        <w:t xml:space="preserve"> private love vehemently closes the eye of the heart. From which it happens that our own deeds and others are not equally weighed, Phil. 2[:21]: “</w:t>
      </w:r>
      <w:r w:rsidR="001D18A5">
        <w:rPr>
          <w:rFonts w:ascii="Times New Roman" w:hAnsi="Times New Roman" w:cs="Times New Roman"/>
          <w:sz w:val="24"/>
          <w:szCs w:val="24"/>
        </w:rPr>
        <w:t>All seek</w:t>
      </w:r>
      <w:r w:rsidR="00C26EFB">
        <w:rPr>
          <w:rFonts w:ascii="Times New Roman" w:hAnsi="Times New Roman" w:cs="Times New Roman"/>
          <w:sz w:val="24"/>
          <w:szCs w:val="24"/>
        </w:rPr>
        <w:t xml:space="preserve"> </w:t>
      </w:r>
      <w:r w:rsidR="001D18A5">
        <w:rPr>
          <w:rFonts w:ascii="Times New Roman" w:hAnsi="Times New Roman" w:cs="Times New Roman"/>
          <w:sz w:val="24"/>
          <w:szCs w:val="24"/>
        </w:rPr>
        <w:t xml:space="preserve">the </w:t>
      </w:r>
      <w:r w:rsidR="006B5214">
        <w:rPr>
          <w:rFonts w:ascii="Times New Roman" w:hAnsi="Times New Roman" w:cs="Times New Roman"/>
          <w:sz w:val="24"/>
          <w:szCs w:val="24"/>
        </w:rPr>
        <w:t>t</w:t>
      </w:r>
      <w:r w:rsidR="001D18A5">
        <w:rPr>
          <w:rFonts w:ascii="Times New Roman" w:hAnsi="Times New Roman" w:cs="Times New Roman"/>
          <w:sz w:val="24"/>
          <w:szCs w:val="24"/>
        </w:rPr>
        <w:t xml:space="preserve">hings that are their own.” </w:t>
      </w:r>
    </w:p>
    <w:p w14:paraId="452352F9" w14:textId="7A7D3452" w:rsidR="00144010" w:rsidRDefault="001D18A5" w:rsidP="00EE4BE0">
      <w:pPr>
        <w:spacing w:line="480" w:lineRule="auto"/>
        <w:rPr>
          <w:rFonts w:ascii="Times New Roman" w:hAnsi="Times New Roman" w:cs="Times New Roman"/>
          <w:sz w:val="24"/>
          <w:szCs w:val="24"/>
        </w:rPr>
      </w:pPr>
      <w:r>
        <w:rPr>
          <w:rFonts w:ascii="Times New Roman" w:hAnsi="Times New Roman" w:cs="Times New Roman"/>
          <w:sz w:val="24"/>
          <w:szCs w:val="24"/>
        </w:rPr>
        <w:t>¶ Seventh is timidity</w:t>
      </w:r>
      <w:r w:rsidR="006B5214">
        <w:rPr>
          <w:rFonts w:ascii="Times New Roman" w:hAnsi="Times New Roman" w:cs="Times New Roman"/>
          <w:sz w:val="24"/>
          <w:szCs w:val="24"/>
        </w:rPr>
        <w:t xml:space="preserve"> </w:t>
      </w:r>
      <w:r>
        <w:rPr>
          <w:rFonts w:ascii="Times New Roman" w:hAnsi="Times New Roman" w:cs="Times New Roman"/>
          <w:sz w:val="24"/>
          <w:szCs w:val="24"/>
        </w:rPr>
        <w:t>of speaking. For according to Sal</w:t>
      </w:r>
      <w:r w:rsidR="004E5B0D">
        <w:rPr>
          <w:rFonts w:ascii="Times New Roman" w:hAnsi="Times New Roman" w:cs="Times New Roman"/>
          <w:sz w:val="24"/>
          <w:szCs w:val="24"/>
        </w:rPr>
        <w:t>l</w:t>
      </w:r>
      <w:r>
        <w:rPr>
          <w:rFonts w:ascii="Times New Roman" w:hAnsi="Times New Roman" w:cs="Times New Roman"/>
          <w:sz w:val="24"/>
          <w:szCs w:val="24"/>
        </w:rPr>
        <w:t>us</w:t>
      </w:r>
      <w:r w:rsidR="004E5B0D">
        <w:rPr>
          <w:rFonts w:ascii="Times New Roman" w:hAnsi="Times New Roman" w:cs="Times New Roman"/>
          <w:sz w:val="24"/>
          <w:szCs w:val="24"/>
        </w:rPr>
        <w:t>t,</w:t>
      </w:r>
      <w:r w:rsidR="00C846C7">
        <w:rPr>
          <w:rStyle w:val="EndnoteReference"/>
          <w:rFonts w:ascii="Times New Roman" w:hAnsi="Times New Roman" w:cs="Times New Roman"/>
          <w:sz w:val="24"/>
          <w:szCs w:val="24"/>
        </w:rPr>
        <w:endnoteReference w:id="20"/>
      </w:r>
      <w:r w:rsidR="00C846C7">
        <w:rPr>
          <w:rFonts w:ascii="Times New Roman" w:hAnsi="Times New Roman" w:cs="Times New Roman"/>
          <w:sz w:val="24"/>
          <w:szCs w:val="24"/>
        </w:rPr>
        <w:t xml:space="preserve"> truth begets</w:t>
      </w:r>
      <w:r w:rsidR="006B5214">
        <w:rPr>
          <w:rFonts w:ascii="Times New Roman" w:hAnsi="Times New Roman" w:cs="Times New Roman"/>
          <w:sz w:val="24"/>
          <w:szCs w:val="24"/>
        </w:rPr>
        <w:t xml:space="preserve"> </w:t>
      </w:r>
      <w:r w:rsidR="00C846C7">
        <w:rPr>
          <w:rFonts w:ascii="Times New Roman" w:hAnsi="Times New Roman" w:cs="Times New Roman"/>
          <w:sz w:val="24"/>
          <w:szCs w:val="24"/>
        </w:rPr>
        <w:t xml:space="preserve">hate, when Seneca says, in the book </w:t>
      </w:r>
      <w:r w:rsidR="00C846C7">
        <w:rPr>
          <w:rFonts w:ascii="Times New Roman" w:hAnsi="Times New Roman" w:cs="Times New Roman"/>
          <w:i/>
          <w:iCs/>
          <w:sz w:val="24"/>
          <w:szCs w:val="24"/>
        </w:rPr>
        <w:t>De Beneficiis</w:t>
      </w:r>
      <w:r w:rsidR="00C846C7">
        <w:rPr>
          <w:rFonts w:ascii="Times New Roman" w:hAnsi="Times New Roman" w:cs="Times New Roman"/>
          <w:sz w:val="24"/>
          <w:szCs w:val="24"/>
        </w:rPr>
        <w:t xml:space="preserve"> 7,</w:t>
      </w:r>
      <w:r w:rsidR="00C846C7">
        <w:rPr>
          <w:rStyle w:val="EndnoteReference"/>
          <w:rFonts w:ascii="Times New Roman" w:hAnsi="Times New Roman" w:cs="Times New Roman"/>
          <w:sz w:val="24"/>
          <w:szCs w:val="24"/>
        </w:rPr>
        <w:endnoteReference w:id="21"/>
      </w:r>
      <w:r w:rsidR="00C846C7">
        <w:rPr>
          <w:rFonts w:ascii="Times New Roman" w:hAnsi="Times New Roman" w:cs="Times New Roman"/>
          <w:sz w:val="24"/>
          <w:szCs w:val="24"/>
        </w:rPr>
        <w:t xml:space="preserve"> when</w:t>
      </w:r>
      <w:r w:rsidR="006B5214">
        <w:rPr>
          <w:rFonts w:ascii="Times New Roman" w:hAnsi="Times New Roman" w:cs="Times New Roman"/>
          <w:sz w:val="24"/>
          <w:szCs w:val="24"/>
        </w:rPr>
        <w:t xml:space="preserve"> </w:t>
      </w:r>
      <w:r w:rsidR="00C846C7">
        <w:rPr>
          <w:rFonts w:ascii="Times New Roman" w:hAnsi="Times New Roman" w:cs="Times New Roman"/>
          <w:sz w:val="24"/>
          <w:szCs w:val="24"/>
        </w:rPr>
        <w:t>great men abound in everything, however they are lacking in one thing, namely, a man who would tell them the truth.</w:t>
      </w:r>
      <w:r w:rsidR="00577947">
        <w:rPr>
          <w:rFonts w:ascii="Times New Roman" w:hAnsi="Times New Roman" w:cs="Times New Roman"/>
          <w:sz w:val="24"/>
          <w:szCs w:val="24"/>
        </w:rPr>
        <w:t xml:space="preserve"> </w:t>
      </w:r>
      <w:r w:rsidR="007B07D9">
        <w:rPr>
          <w:rFonts w:ascii="Times New Roman" w:hAnsi="Times New Roman" w:cs="Times New Roman"/>
          <w:sz w:val="24"/>
          <w:szCs w:val="24"/>
        </w:rPr>
        <w:t>Therefore,</w:t>
      </w:r>
      <w:r w:rsidR="00EE4BE0">
        <w:rPr>
          <w:rFonts w:ascii="Times New Roman" w:hAnsi="Times New Roman" w:cs="Times New Roman"/>
          <w:sz w:val="24"/>
          <w:szCs w:val="24"/>
        </w:rPr>
        <w:t xml:space="preserve"> </w:t>
      </w:r>
      <w:r w:rsidR="00577947">
        <w:rPr>
          <w:rFonts w:ascii="Times New Roman" w:hAnsi="Times New Roman" w:cs="Times New Roman"/>
          <w:sz w:val="24"/>
          <w:szCs w:val="24"/>
        </w:rPr>
        <w:t>it is a shame for a religious preacher if he does not dare</w:t>
      </w:r>
      <w:r w:rsidR="00EE4BE0">
        <w:rPr>
          <w:rFonts w:ascii="Times New Roman" w:hAnsi="Times New Roman" w:cs="Times New Roman"/>
          <w:sz w:val="24"/>
          <w:szCs w:val="24"/>
        </w:rPr>
        <w:t xml:space="preserve"> </w:t>
      </w:r>
      <w:r w:rsidR="00577947">
        <w:rPr>
          <w:rFonts w:ascii="Times New Roman" w:hAnsi="Times New Roman" w:cs="Times New Roman"/>
          <w:sz w:val="24"/>
          <w:szCs w:val="24"/>
        </w:rPr>
        <w:t>to speak the truth, from which the gentile philosophers were</w:t>
      </w:r>
      <w:r w:rsidR="00EE4BE0">
        <w:rPr>
          <w:rFonts w:ascii="Times New Roman" w:hAnsi="Times New Roman" w:cs="Times New Roman"/>
          <w:sz w:val="24"/>
          <w:szCs w:val="24"/>
        </w:rPr>
        <w:t xml:space="preserve"> </w:t>
      </w:r>
      <w:r w:rsidR="00577947">
        <w:rPr>
          <w:rFonts w:ascii="Times New Roman" w:hAnsi="Times New Roman" w:cs="Times New Roman"/>
          <w:sz w:val="24"/>
          <w:szCs w:val="24"/>
        </w:rPr>
        <w:t xml:space="preserve">not embarrassed in this. Wherefore Jerome </w:t>
      </w:r>
      <w:r w:rsidR="00577947">
        <w:rPr>
          <w:rFonts w:ascii="Times New Roman" w:hAnsi="Times New Roman" w:cs="Times New Roman"/>
          <w:i/>
          <w:iCs/>
          <w:sz w:val="24"/>
          <w:szCs w:val="24"/>
        </w:rPr>
        <w:t>Adversus Jovinium</w:t>
      </w:r>
      <w:r w:rsidR="00577947">
        <w:rPr>
          <w:rFonts w:ascii="Times New Roman" w:hAnsi="Times New Roman" w:cs="Times New Roman"/>
          <w:sz w:val="24"/>
          <w:szCs w:val="24"/>
        </w:rPr>
        <w:t>,</w:t>
      </w:r>
      <w:r w:rsidR="00577947">
        <w:rPr>
          <w:rStyle w:val="EndnoteReference"/>
          <w:rFonts w:ascii="Times New Roman" w:hAnsi="Times New Roman" w:cs="Times New Roman"/>
          <w:sz w:val="24"/>
          <w:szCs w:val="24"/>
        </w:rPr>
        <w:endnoteReference w:id="22"/>
      </w:r>
      <w:r w:rsidR="00577947">
        <w:rPr>
          <w:rFonts w:ascii="Times New Roman" w:hAnsi="Times New Roman" w:cs="Times New Roman"/>
          <w:sz w:val="24"/>
          <w:szCs w:val="24"/>
        </w:rPr>
        <w:t xml:space="preserve"> Diogenes</w:t>
      </w:r>
      <w:r w:rsidR="00EE4BE0">
        <w:rPr>
          <w:rFonts w:ascii="Times New Roman" w:hAnsi="Times New Roman" w:cs="Times New Roman"/>
          <w:sz w:val="24"/>
          <w:szCs w:val="24"/>
        </w:rPr>
        <w:t xml:space="preserve"> </w:t>
      </w:r>
      <w:r w:rsidR="00577947">
        <w:rPr>
          <w:rFonts w:ascii="Times New Roman" w:hAnsi="Times New Roman" w:cs="Times New Roman"/>
          <w:sz w:val="24"/>
          <w:szCs w:val="24"/>
        </w:rPr>
        <w:t xml:space="preserve">was a philosopher </w:t>
      </w:r>
      <w:r w:rsidR="00144010">
        <w:rPr>
          <w:rFonts w:ascii="Times New Roman" w:hAnsi="Times New Roman" w:cs="Times New Roman"/>
          <w:sz w:val="24"/>
          <w:szCs w:val="24"/>
        </w:rPr>
        <w:t>as far as offering the truth.</w:t>
      </w:r>
      <w:r w:rsidR="00EE4BE0">
        <w:rPr>
          <w:rFonts w:ascii="Times New Roman" w:hAnsi="Times New Roman" w:cs="Times New Roman"/>
          <w:sz w:val="24"/>
          <w:szCs w:val="24"/>
        </w:rPr>
        <w:t xml:space="preserve"> </w:t>
      </w:r>
      <w:r w:rsidR="00144010">
        <w:rPr>
          <w:rFonts w:ascii="Times New Roman" w:hAnsi="Times New Roman" w:cs="Times New Roman"/>
          <w:sz w:val="24"/>
          <w:szCs w:val="24"/>
        </w:rPr>
        <w:t>Eccli. 4[:33]: “Even unto death fight for justice.”</w:t>
      </w:r>
    </w:p>
    <w:p w14:paraId="1EFAF96E" w14:textId="3E333D4A" w:rsidR="00562635" w:rsidRPr="00562635" w:rsidRDefault="00144010" w:rsidP="00F44488">
      <w:pPr>
        <w:pStyle w:val="EndnoteText"/>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 Eight there is </w:t>
      </w:r>
      <w:r w:rsidR="002A30E1">
        <w:rPr>
          <w:rFonts w:ascii="Times New Roman" w:hAnsi="Times New Roman" w:cs="Times New Roman"/>
          <w:sz w:val="24"/>
          <w:szCs w:val="24"/>
        </w:rPr>
        <w:t>wandering idleness from which come</w:t>
      </w:r>
      <w:r w:rsidR="00EE4BE0">
        <w:rPr>
          <w:rFonts w:ascii="Times New Roman" w:hAnsi="Times New Roman" w:cs="Times New Roman"/>
          <w:sz w:val="24"/>
          <w:szCs w:val="24"/>
        </w:rPr>
        <w:t xml:space="preserve"> </w:t>
      </w:r>
      <w:r w:rsidR="002A30E1">
        <w:rPr>
          <w:rFonts w:ascii="Times New Roman" w:hAnsi="Times New Roman" w:cs="Times New Roman"/>
          <w:sz w:val="24"/>
          <w:szCs w:val="24"/>
        </w:rPr>
        <w:t>forth many dissolutions, frivolous sayings, litigious contempts, Eccli. 33[:29]:</w:t>
      </w:r>
      <w:r w:rsidR="00EE4BE0">
        <w:rPr>
          <w:rFonts w:ascii="Times New Roman" w:hAnsi="Times New Roman" w:cs="Times New Roman"/>
          <w:sz w:val="24"/>
          <w:szCs w:val="24"/>
        </w:rPr>
        <w:t xml:space="preserve"> </w:t>
      </w:r>
      <w:r w:rsidR="002A30E1">
        <w:rPr>
          <w:rFonts w:ascii="Times New Roman" w:hAnsi="Times New Roman" w:cs="Times New Roman"/>
          <w:sz w:val="24"/>
          <w:szCs w:val="24"/>
        </w:rPr>
        <w:t>“Idleness has taught much evil.”</w:t>
      </w:r>
      <w:r w:rsidR="00EE4BE0">
        <w:rPr>
          <w:rFonts w:ascii="Times New Roman" w:hAnsi="Times New Roman" w:cs="Times New Roman"/>
          <w:sz w:val="24"/>
          <w:szCs w:val="24"/>
        </w:rPr>
        <w:t xml:space="preserve"> </w:t>
      </w:r>
    </w:p>
    <w:sectPr w:rsidR="00562635" w:rsidRPr="00562635" w:rsidSect="000044C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C9B98" w14:textId="77777777" w:rsidR="00D038E8" w:rsidRDefault="00D038E8" w:rsidP="00D038E8">
      <w:pPr>
        <w:spacing w:after="0" w:line="240" w:lineRule="auto"/>
      </w:pPr>
      <w:r>
        <w:separator/>
      </w:r>
    </w:p>
  </w:endnote>
  <w:endnote w:type="continuationSeparator" w:id="0">
    <w:p w14:paraId="6F0A80D5" w14:textId="77777777" w:rsidR="00D038E8" w:rsidRDefault="00D038E8" w:rsidP="00D038E8">
      <w:pPr>
        <w:spacing w:after="0" w:line="240" w:lineRule="auto"/>
      </w:pPr>
      <w:r>
        <w:continuationSeparator/>
      </w:r>
    </w:p>
  </w:endnote>
  <w:endnote w:id="1">
    <w:p w14:paraId="22302258" w14:textId="66A5B6BA" w:rsidR="00D038E8" w:rsidRPr="00C846C7" w:rsidRDefault="00D038E8" w:rsidP="00EE4BE0">
      <w:pPr>
        <w:pStyle w:val="EndnoteText"/>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Gregory</w:t>
      </w:r>
    </w:p>
    <w:p w14:paraId="78F05CDE" w14:textId="77777777" w:rsidR="00C72BE2" w:rsidRPr="00C846C7" w:rsidRDefault="00C72BE2" w:rsidP="00EE4BE0">
      <w:pPr>
        <w:pStyle w:val="EndnoteText"/>
        <w:rPr>
          <w:rFonts w:ascii="Times New Roman" w:hAnsi="Times New Roman" w:cs="Times New Roman"/>
          <w:sz w:val="24"/>
          <w:szCs w:val="24"/>
        </w:rPr>
      </w:pPr>
    </w:p>
  </w:endnote>
  <w:endnote w:id="2">
    <w:p w14:paraId="61003381" w14:textId="7046AB3A" w:rsidR="00C72BE2" w:rsidRPr="00C846C7" w:rsidRDefault="00C72BE2" w:rsidP="00EE4BE0">
      <w:pPr>
        <w:pStyle w:val="EndnoteText"/>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Gregory</w:t>
      </w:r>
      <w:r w:rsidR="00294954">
        <w:rPr>
          <w:rFonts w:ascii="Times New Roman" w:hAnsi="Times New Roman" w:cs="Times New Roman"/>
          <w:sz w:val="24"/>
          <w:szCs w:val="24"/>
        </w:rPr>
        <w:t xml:space="preserve">, </w:t>
      </w:r>
      <w:r w:rsidR="00294954">
        <w:rPr>
          <w:rFonts w:ascii="Times New Roman" w:hAnsi="Times New Roman" w:cs="Times New Roman"/>
          <w:i/>
          <w:sz w:val="24"/>
          <w:szCs w:val="24"/>
        </w:rPr>
        <w:t>Moralia</w:t>
      </w:r>
      <w:r w:rsidR="00294954">
        <w:rPr>
          <w:rFonts w:ascii="Times New Roman" w:hAnsi="Times New Roman" w:cs="Times New Roman"/>
          <w:sz w:val="24"/>
          <w:szCs w:val="24"/>
        </w:rPr>
        <w:t xml:space="preserve"> 18.49.80 (PL 76:86): </w:t>
      </w:r>
      <w:r w:rsidR="00294954" w:rsidRPr="00294954">
        <w:rPr>
          <w:rFonts w:ascii="Times New Roman" w:hAnsi="Times New Roman" w:cs="Times New Roman"/>
          <w:sz w:val="24"/>
          <w:szCs w:val="24"/>
        </w:rPr>
        <w:t>Quos enim vigiles qui custodiunt civitatem, nisi priores Patres vel prophetas accipimus, qui studuerunt ad custodiam nostram sanctae praedicationis voce vigilare?</w:t>
      </w:r>
    </w:p>
    <w:p w14:paraId="2B87DC7B" w14:textId="77777777" w:rsidR="00AF3676" w:rsidRPr="00C846C7" w:rsidRDefault="00AF3676" w:rsidP="00EE4BE0">
      <w:pPr>
        <w:pStyle w:val="EndnoteText"/>
        <w:rPr>
          <w:rFonts w:ascii="Times New Roman" w:hAnsi="Times New Roman" w:cs="Times New Roman"/>
          <w:sz w:val="24"/>
          <w:szCs w:val="24"/>
        </w:rPr>
      </w:pPr>
    </w:p>
  </w:endnote>
  <w:endnote w:id="3">
    <w:p w14:paraId="317F6589" w14:textId="54BB3ECB" w:rsidR="00AF3676" w:rsidRPr="00C846C7" w:rsidRDefault="00AF3676" w:rsidP="00EE4BE0">
      <w:pPr>
        <w:pStyle w:val="EndnoteText"/>
        <w:rPr>
          <w:rFonts w:ascii="Times New Roman" w:hAnsi="Times New Roman" w:cs="Times New Roman"/>
          <w:color w:val="555555"/>
          <w:sz w:val="24"/>
          <w:szCs w:val="24"/>
          <w:shd w:val="clear" w:color="auto" w:fill="FFFFFF"/>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Gregory, </w:t>
      </w:r>
      <w:r w:rsidRPr="00C846C7">
        <w:rPr>
          <w:rFonts w:ascii="Times New Roman" w:hAnsi="Times New Roman" w:cs="Times New Roman"/>
          <w:i/>
          <w:iCs/>
          <w:sz w:val="24"/>
          <w:szCs w:val="24"/>
        </w:rPr>
        <w:t>Moralia</w:t>
      </w:r>
      <w:r w:rsidRPr="00C846C7">
        <w:rPr>
          <w:rFonts w:ascii="Times New Roman" w:hAnsi="Times New Roman" w:cs="Times New Roman"/>
          <w:sz w:val="24"/>
          <w:szCs w:val="24"/>
        </w:rPr>
        <w:t xml:space="preserve"> 23.11</w:t>
      </w:r>
      <w:r w:rsidR="00E06438" w:rsidRPr="00C846C7">
        <w:rPr>
          <w:rFonts w:ascii="Times New Roman" w:hAnsi="Times New Roman" w:cs="Times New Roman"/>
          <w:sz w:val="24"/>
          <w:szCs w:val="24"/>
        </w:rPr>
        <w:t>.19</w:t>
      </w:r>
      <w:r w:rsidRPr="00C846C7">
        <w:rPr>
          <w:rFonts w:ascii="Times New Roman" w:hAnsi="Times New Roman" w:cs="Times New Roman"/>
          <w:sz w:val="24"/>
          <w:szCs w:val="24"/>
        </w:rPr>
        <w:t xml:space="preserve"> (PL 76:263): </w:t>
      </w:r>
      <w:r w:rsidRPr="00C846C7">
        <w:rPr>
          <w:rFonts w:ascii="Times New Roman" w:hAnsi="Times New Roman" w:cs="Times New Roman"/>
          <w:b/>
          <w:bCs/>
          <w:color w:val="555555"/>
          <w:sz w:val="24"/>
          <w:szCs w:val="24"/>
          <w:shd w:val="clear" w:color="auto" w:fill="FFFFFF"/>
        </w:rPr>
        <w:t> </w:t>
      </w:r>
      <w:r w:rsidRPr="00C846C7">
        <w:rPr>
          <w:rFonts w:ascii="Times New Roman" w:hAnsi="Times New Roman" w:cs="Times New Roman"/>
          <w:color w:val="555555"/>
          <w:sz w:val="24"/>
          <w:szCs w:val="24"/>
          <w:shd w:val="clear" w:color="auto" w:fill="FFFFFF"/>
        </w:rPr>
        <w:t>quia saepe nonnulla vitia virtutes se esse mentiuntur, sicut effusio nonnunquam misericordia, et tenacia nonnunquam parcimonia, et crudelitas aliquando justitia vult videri, ita plerumque mentem ad loquendi impetum, vanae gloriae anxietas nequaquam se intra silentium capiens, quasi zelus charitatis inflammat, atque appetitae ostensionis vis ad effrenationem locutionis impellit, et quasi sub studio consulendi libido erumpit apparendi. </w:t>
      </w:r>
    </w:p>
    <w:p w14:paraId="75987CC8" w14:textId="77777777" w:rsidR="00E06438" w:rsidRPr="00C846C7" w:rsidRDefault="00E06438" w:rsidP="00EE4BE0">
      <w:pPr>
        <w:pStyle w:val="EndnoteText"/>
        <w:rPr>
          <w:rFonts w:ascii="Times New Roman" w:hAnsi="Times New Roman" w:cs="Times New Roman"/>
          <w:sz w:val="24"/>
          <w:szCs w:val="24"/>
        </w:rPr>
      </w:pPr>
    </w:p>
  </w:endnote>
  <w:endnote w:id="4">
    <w:p w14:paraId="75F7EBFB" w14:textId="77777777" w:rsidR="00E06438" w:rsidRPr="00C846C7" w:rsidRDefault="00E06438" w:rsidP="00EE4BE0">
      <w:pPr>
        <w:pStyle w:val="EndnoteText"/>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w:t>
      </w:r>
      <w:bookmarkStart w:id="0" w:name="_Hlk3992805"/>
      <w:r w:rsidRPr="00C846C7">
        <w:rPr>
          <w:rFonts w:ascii="Times New Roman" w:hAnsi="Times New Roman" w:cs="Times New Roman"/>
          <w:sz w:val="24"/>
          <w:szCs w:val="24"/>
        </w:rPr>
        <w:t xml:space="preserve">Gregory, </w:t>
      </w:r>
      <w:r w:rsidRPr="00C846C7">
        <w:rPr>
          <w:rFonts w:ascii="Times New Roman" w:hAnsi="Times New Roman" w:cs="Times New Roman"/>
          <w:i/>
          <w:sz w:val="24"/>
          <w:szCs w:val="24"/>
        </w:rPr>
        <w:t>Moralia</w:t>
      </w:r>
      <w:r w:rsidRPr="00C846C7">
        <w:rPr>
          <w:rFonts w:ascii="Times New Roman" w:hAnsi="Times New Roman" w:cs="Times New Roman"/>
          <w:sz w:val="24"/>
          <w:szCs w:val="24"/>
        </w:rPr>
        <w:t xml:space="preserve"> 33.12.25 (PL 76:688)</w:t>
      </w:r>
      <w:bookmarkEnd w:id="0"/>
      <w:r w:rsidRPr="00C846C7">
        <w:rPr>
          <w:rFonts w:ascii="Times New Roman" w:hAnsi="Times New Roman" w:cs="Times New Roman"/>
          <w:sz w:val="24"/>
          <w:szCs w:val="24"/>
        </w:rPr>
        <w:t>: Nonnulli enim per accepta dona virtutum, per impensam gratiam bonorum operum in superbiae vitium cadunt, sed tamen quo ceciderint, non cognoscunt.</w:t>
      </w:r>
    </w:p>
    <w:p w14:paraId="5E185115" w14:textId="4324E89B" w:rsidR="00E06438" w:rsidRPr="00C846C7" w:rsidRDefault="00E06438" w:rsidP="00EE4BE0">
      <w:pPr>
        <w:pStyle w:val="EndnoteText"/>
        <w:rPr>
          <w:rFonts w:ascii="Times New Roman" w:hAnsi="Times New Roman" w:cs="Times New Roman"/>
          <w:sz w:val="24"/>
          <w:szCs w:val="24"/>
        </w:rPr>
      </w:pPr>
    </w:p>
  </w:endnote>
  <w:endnote w:id="5">
    <w:p w14:paraId="1997CAC8" w14:textId="77777777" w:rsidR="00E06438" w:rsidRPr="00C846C7" w:rsidRDefault="00E06438" w:rsidP="00EE4BE0">
      <w:pPr>
        <w:pStyle w:val="EndnoteText"/>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w:t>
      </w:r>
      <w:bookmarkStart w:id="1" w:name="_Hlk3992889"/>
      <w:r w:rsidRPr="00C846C7">
        <w:rPr>
          <w:rFonts w:ascii="Times New Roman" w:hAnsi="Times New Roman" w:cs="Times New Roman"/>
          <w:sz w:val="24"/>
          <w:szCs w:val="24"/>
        </w:rPr>
        <w:t xml:space="preserve">Gregory, </w:t>
      </w:r>
      <w:r w:rsidRPr="00C846C7">
        <w:rPr>
          <w:rFonts w:ascii="Times New Roman" w:hAnsi="Times New Roman" w:cs="Times New Roman"/>
          <w:i/>
          <w:sz w:val="24"/>
          <w:szCs w:val="24"/>
        </w:rPr>
        <w:t>Homiliae in Ezechielem</w:t>
      </w:r>
      <w:r w:rsidRPr="00C846C7">
        <w:rPr>
          <w:rFonts w:ascii="Times New Roman" w:hAnsi="Times New Roman" w:cs="Times New Roman"/>
          <w:sz w:val="24"/>
          <w:szCs w:val="24"/>
        </w:rPr>
        <w:t xml:space="preserve"> 1.7.6 (PL 76:843)</w:t>
      </w:r>
      <w:bookmarkEnd w:id="1"/>
      <w:r w:rsidRPr="00C846C7">
        <w:rPr>
          <w:rFonts w:ascii="Times New Roman" w:hAnsi="Times New Roman" w:cs="Times New Roman"/>
          <w:sz w:val="24"/>
          <w:szCs w:val="24"/>
        </w:rPr>
        <w:t>: ne aut prava agant, aut recta quae praecepta sunt non agant, aut bonis actibus expletis, in suis cogitationibus intumescant.</w:t>
      </w:r>
    </w:p>
    <w:p w14:paraId="6F4B11F3" w14:textId="77777777" w:rsidR="00E06438" w:rsidRPr="00C846C7" w:rsidRDefault="00E06438" w:rsidP="00EE4BE0">
      <w:pPr>
        <w:pStyle w:val="EndnoteText"/>
        <w:rPr>
          <w:rFonts w:ascii="Times New Roman" w:hAnsi="Times New Roman" w:cs="Times New Roman"/>
          <w:sz w:val="24"/>
          <w:szCs w:val="24"/>
        </w:rPr>
      </w:pPr>
    </w:p>
  </w:endnote>
  <w:endnote w:id="6">
    <w:p w14:paraId="6A7973B0" w14:textId="77777777" w:rsidR="00CF6628" w:rsidRPr="00C846C7" w:rsidRDefault="00CF6628" w:rsidP="00EE4BE0">
      <w:pPr>
        <w:pStyle w:val="EndnoteText"/>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w:t>
      </w:r>
      <w:bookmarkStart w:id="2" w:name="_Hlk3993008"/>
      <w:r w:rsidRPr="00C846C7">
        <w:rPr>
          <w:rFonts w:ascii="Times New Roman" w:hAnsi="Times New Roman" w:cs="Times New Roman"/>
          <w:sz w:val="24"/>
          <w:szCs w:val="24"/>
        </w:rPr>
        <w:t xml:space="preserve">Augustine, </w:t>
      </w:r>
      <w:r w:rsidRPr="00C846C7">
        <w:rPr>
          <w:rFonts w:ascii="Times New Roman" w:hAnsi="Times New Roman" w:cs="Times New Roman"/>
          <w:i/>
          <w:sz w:val="24"/>
          <w:szCs w:val="24"/>
        </w:rPr>
        <w:t xml:space="preserve">In Joannis Evangelius Tractatus </w:t>
      </w:r>
      <w:r w:rsidRPr="00C846C7">
        <w:rPr>
          <w:rFonts w:ascii="Times New Roman" w:hAnsi="Times New Roman" w:cs="Times New Roman"/>
          <w:sz w:val="24"/>
          <w:szCs w:val="24"/>
        </w:rPr>
        <w:t>25.16 (PL 35:1604)</w:t>
      </w:r>
      <w:bookmarkEnd w:id="2"/>
      <w:r w:rsidRPr="00C846C7">
        <w:rPr>
          <w:rFonts w:ascii="Times New Roman" w:hAnsi="Times New Roman" w:cs="Times New Roman"/>
          <w:sz w:val="24"/>
          <w:szCs w:val="24"/>
        </w:rPr>
        <w:t>: Medicus quando aegritudinem discutit, si curet quod per aliquam causam factum est, et ipsam causam qua factum est non curet, ad tempus videtur mederi, causa manente morbus repetitur.</w:t>
      </w:r>
    </w:p>
    <w:p w14:paraId="50580FB0" w14:textId="77777777" w:rsidR="00CF6628" w:rsidRPr="00C846C7" w:rsidRDefault="00CF6628" w:rsidP="00EE4BE0">
      <w:pPr>
        <w:pStyle w:val="EndnoteText"/>
        <w:rPr>
          <w:rFonts w:ascii="Times New Roman" w:hAnsi="Times New Roman" w:cs="Times New Roman"/>
          <w:sz w:val="24"/>
          <w:szCs w:val="24"/>
        </w:rPr>
      </w:pPr>
    </w:p>
  </w:endnote>
  <w:endnote w:id="7">
    <w:p w14:paraId="5D5EAA3A" w14:textId="77777777" w:rsidR="00CF6628" w:rsidRPr="00C846C7" w:rsidRDefault="00CF6628" w:rsidP="00EE4BE0">
      <w:pPr>
        <w:pStyle w:val="EndnoteText"/>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w:t>
      </w:r>
      <w:bookmarkStart w:id="3" w:name="_Hlk3993096"/>
      <w:r w:rsidRPr="00C846C7">
        <w:rPr>
          <w:rFonts w:ascii="Times New Roman" w:hAnsi="Times New Roman" w:cs="Times New Roman"/>
          <w:sz w:val="24"/>
          <w:szCs w:val="24"/>
        </w:rPr>
        <w:t>G</w:t>
      </w:r>
      <w:bookmarkStart w:id="4" w:name="_Hlk501721908"/>
      <w:r w:rsidRPr="00C846C7">
        <w:rPr>
          <w:rFonts w:ascii="Times New Roman" w:hAnsi="Times New Roman" w:cs="Times New Roman"/>
          <w:sz w:val="24"/>
          <w:szCs w:val="24"/>
        </w:rPr>
        <w:t>regor</w:t>
      </w:r>
      <w:bookmarkEnd w:id="4"/>
      <w:r w:rsidRPr="00C846C7">
        <w:rPr>
          <w:rFonts w:ascii="Times New Roman" w:hAnsi="Times New Roman" w:cs="Times New Roman"/>
          <w:sz w:val="24"/>
          <w:szCs w:val="24"/>
        </w:rPr>
        <w:t xml:space="preserve">y, </w:t>
      </w:r>
      <w:r w:rsidRPr="00C846C7">
        <w:rPr>
          <w:rFonts w:ascii="Times New Roman" w:hAnsi="Times New Roman" w:cs="Times New Roman"/>
          <w:i/>
          <w:sz w:val="24"/>
          <w:szCs w:val="24"/>
        </w:rPr>
        <w:t>Moralia</w:t>
      </w:r>
      <w:r w:rsidRPr="00C846C7">
        <w:rPr>
          <w:rFonts w:ascii="Times New Roman" w:hAnsi="Times New Roman" w:cs="Times New Roman"/>
          <w:sz w:val="24"/>
          <w:szCs w:val="24"/>
        </w:rPr>
        <w:t xml:space="preserve"> 24.15.39 (PL 76:309)</w:t>
      </w:r>
      <w:bookmarkEnd w:id="3"/>
      <w:r w:rsidRPr="00C846C7">
        <w:rPr>
          <w:rFonts w:ascii="Times New Roman" w:hAnsi="Times New Roman" w:cs="Times New Roman"/>
          <w:sz w:val="24"/>
          <w:szCs w:val="24"/>
        </w:rPr>
        <w:t>: Sicut enim superius dictum est, non illos appetit erudire, sed se ostendere;</w:t>
      </w:r>
    </w:p>
    <w:p w14:paraId="13B5645D" w14:textId="77777777" w:rsidR="00CF6628" w:rsidRPr="00C846C7" w:rsidRDefault="00CF6628" w:rsidP="00EE4BE0">
      <w:pPr>
        <w:pStyle w:val="EndnoteText"/>
        <w:rPr>
          <w:rFonts w:ascii="Times New Roman" w:hAnsi="Times New Roman" w:cs="Times New Roman"/>
          <w:sz w:val="24"/>
          <w:szCs w:val="24"/>
        </w:rPr>
      </w:pPr>
    </w:p>
  </w:endnote>
  <w:endnote w:id="8">
    <w:p w14:paraId="0FEB8A81" w14:textId="77777777" w:rsidR="00F83421" w:rsidRPr="00C846C7" w:rsidRDefault="00F83421" w:rsidP="00EE4BE0">
      <w:pPr>
        <w:pStyle w:val="EndnoteText"/>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w:t>
      </w:r>
      <w:bookmarkStart w:id="5" w:name="_Hlk3993441"/>
      <w:r w:rsidRPr="00C846C7">
        <w:rPr>
          <w:rFonts w:ascii="Times New Roman" w:hAnsi="Times New Roman" w:cs="Times New Roman"/>
          <w:sz w:val="24"/>
          <w:szCs w:val="24"/>
        </w:rPr>
        <w:t xml:space="preserve">Aristotle, </w:t>
      </w:r>
      <w:r w:rsidRPr="00C846C7">
        <w:rPr>
          <w:rFonts w:ascii="Times New Roman" w:hAnsi="Times New Roman" w:cs="Times New Roman"/>
          <w:i/>
          <w:sz w:val="24"/>
          <w:szCs w:val="24"/>
        </w:rPr>
        <w:t>Nichomachean Ethics</w:t>
      </w:r>
      <w:r w:rsidRPr="00C846C7">
        <w:rPr>
          <w:rFonts w:ascii="Times New Roman" w:hAnsi="Times New Roman" w:cs="Times New Roman"/>
          <w:sz w:val="24"/>
          <w:szCs w:val="24"/>
        </w:rPr>
        <w:t xml:space="preserve"> 10.1 1172a35 (Barnes 2:1853)</w:t>
      </w:r>
      <w:bookmarkEnd w:id="5"/>
      <w:r w:rsidRPr="00C846C7">
        <w:rPr>
          <w:rFonts w:ascii="Times New Roman" w:hAnsi="Times New Roman" w:cs="Times New Roman"/>
          <w:sz w:val="24"/>
          <w:szCs w:val="24"/>
        </w:rPr>
        <w:t>: For arguments about matters concerned with feelings and actions are less reliable than facts: and so when they clash with the facts of perception they are despised, and discredit the truth as well.</w:t>
      </w:r>
    </w:p>
    <w:p w14:paraId="5A2D28FD" w14:textId="77777777" w:rsidR="00F83421" w:rsidRPr="00C846C7" w:rsidRDefault="00F83421" w:rsidP="00EE4BE0">
      <w:pPr>
        <w:pStyle w:val="EndnoteText"/>
        <w:rPr>
          <w:rFonts w:ascii="Times New Roman" w:hAnsi="Times New Roman" w:cs="Times New Roman"/>
          <w:sz w:val="24"/>
          <w:szCs w:val="24"/>
        </w:rPr>
      </w:pPr>
    </w:p>
    <w:p w14:paraId="118A5F9C" w14:textId="77777777" w:rsidR="00F83421" w:rsidRPr="00C846C7" w:rsidRDefault="00F83421" w:rsidP="00EE4BE0">
      <w:pPr>
        <w:pStyle w:val="EndnoteText"/>
        <w:rPr>
          <w:rFonts w:ascii="Times New Roman" w:hAnsi="Times New Roman" w:cs="Times New Roman"/>
          <w:sz w:val="24"/>
          <w:szCs w:val="24"/>
        </w:rPr>
      </w:pPr>
      <w:r w:rsidRPr="00C846C7">
        <w:rPr>
          <w:rFonts w:ascii="Times New Roman" w:hAnsi="Times New Roman" w:cs="Times New Roman"/>
          <w:sz w:val="24"/>
          <w:szCs w:val="24"/>
        </w:rPr>
        <w:t xml:space="preserve">Cf. Thomas Aquinas, </w:t>
      </w:r>
      <w:r w:rsidRPr="00C846C7">
        <w:rPr>
          <w:rFonts w:ascii="Times New Roman" w:hAnsi="Times New Roman" w:cs="Times New Roman"/>
          <w:i/>
          <w:sz w:val="24"/>
          <w:szCs w:val="24"/>
        </w:rPr>
        <w:t>Super Sententiis</w:t>
      </w:r>
      <w:r w:rsidRPr="00C846C7">
        <w:rPr>
          <w:rFonts w:ascii="Times New Roman" w:hAnsi="Times New Roman" w:cs="Times New Roman"/>
          <w:sz w:val="24"/>
          <w:szCs w:val="24"/>
        </w:rPr>
        <w:t>, lib. 4 d. 19 q. 2 a. 2 qc. 2 arg. 6: Praeterea, philosophus dicit in 10 Ethic., quod sermones qui sunt de moribus, cum dissonant his quae videntur secundum sensum in eo qui eos dicit, contemnuntur, et veritatem interimunt. Sed in peccatore qui corripit alterum de peccato, ea quae videntur de ipso ad sensum, dissonant sermonibus. Ergo interimit, inquantum in se est, veritatem. Sed hoc est peccatum. Ergo talis corripiendo peccat.</w:t>
      </w:r>
    </w:p>
    <w:p w14:paraId="04829428" w14:textId="77777777" w:rsidR="00F83421" w:rsidRPr="00C846C7" w:rsidRDefault="00F83421" w:rsidP="00EE4BE0">
      <w:pPr>
        <w:pStyle w:val="EndnoteText"/>
        <w:rPr>
          <w:rFonts w:ascii="Times New Roman" w:hAnsi="Times New Roman" w:cs="Times New Roman"/>
          <w:sz w:val="24"/>
          <w:szCs w:val="24"/>
        </w:rPr>
      </w:pPr>
    </w:p>
  </w:endnote>
  <w:endnote w:id="9">
    <w:p w14:paraId="683CF9A2" w14:textId="6AABA5BE" w:rsidR="00817B25" w:rsidRPr="00C846C7" w:rsidRDefault="00817B25" w:rsidP="00EE4BE0">
      <w:pPr>
        <w:pStyle w:val="EndnoteText"/>
        <w:rPr>
          <w:rFonts w:ascii="Times New Roman" w:hAnsi="Times New Roman" w:cs="Times New Roman"/>
          <w:color w:val="555555"/>
          <w:sz w:val="24"/>
          <w:szCs w:val="24"/>
          <w:shd w:val="clear" w:color="auto" w:fill="FFFFFF"/>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Gregory, </w:t>
      </w:r>
      <w:r w:rsidRPr="00C846C7">
        <w:rPr>
          <w:rFonts w:ascii="Times New Roman" w:hAnsi="Times New Roman" w:cs="Times New Roman"/>
          <w:i/>
          <w:iCs/>
          <w:sz w:val="24"/>
          <w:szCs w:val="24"/>
        </w:rPr>
        <w:t>Moralia</w:t>
      </w:r>
      <w:r w:rsidRPr="00C846C7">
        <w:rPr>
          <w:rFonts w:ascii="Times New Roman" w:hAnsi="Times New Roman" w:cs="Times New Roman"/>
          <w:sz w:val="24"/>
          <w:szCs w:val="24"/>
        </w:rPr>
        <w:t xml:space="preserve"> 24.25.52 (PL 76:317): </w:t>
      </w:r>
      <w:r w:rsidRPr="00C846C7">
        <w:rPr>
          <w:rFonts w:ascii="Times New Roman" w:hAnsi="Times New Roman" w:cs="Times New Roman"/>
          <w:color w:val="555555"/>
          <w:sz w:val="24"/>
          <w:szCs w:val="24"/>
          <w:shd w:val="clear" w:color="auto" w:fill="FFFFFF"/>
        </w:rPr>
        <w:t>Unusquisque enim superbus rector toties ad culpam apostasiae dilabitur, quoties, praeesse hominibus delectatus, honoris sui singularitate laetatur. </w:t>
      </w:r>
    </w:p>
    <w:p w14:paraId="697C41ED" w14:textId="77777777" w:rsidR="00556E44" w:rsidRPr="00C846C7" w:rsidRDefault="00556E44" w:rsidP="00EE4BE0">
      <w:pPr>
        <w:pStyle w:val="EndnoteText"/>
        <w:rPr>
          <w:rFonts w:ascii="Times New Roman" w:hAnsi="Times New Roman" w:cs="Times New Roman"/>
          <w:sz w:val="24"/>
          <w:szCs w:val="24"/>
        </w:rPr>
      </w:pPr>
    </w:p>
  </w:endnote>
  <w:endnote w:id="10">
    <w:p w14:paraId="3184F30E" w14:textId="371571C7" w:rsidR="00556E44" w:rsidRPr="00C846C7" w:rsidRDefault="00556E44" w:rsidP="00EE4BE0">
      <w:pPr>
        <w:shd w:val="clear" w:color="auto" w:fill="FFFFFF"/>
        <w:spacing w:line="240" w:lineRule="auto"/>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Gregory, </w:t>
      </w:r>
      <w:r w:rsidRPr="00C846C7">
        <w:rPr>
          <w:rFonts w:ascii="Times New Roman" w:hAnsi="Times New Roman" w:cs="Times New Roman"/>
          <w:i/>
          <w:iCs/>
          <w:sz w:val="24"/>
          <w:szCs w:val="24"/>
        </w:rPr>
        <w:t xml:space="preserve">Homiliae in Ezechielem </w:t>
      </w:r>
      <w:r w:rsidRPr="00C846C7">
        <w:rPr>
          <w:rFonts w:ascii="Times New Roman" w:hAnsi="Times New Roman" w:cs="Times New Roman"/>
          <w:sz w:val="24"/>
          <w:szCs w:val="24"/>
        </w:rPr>
        <w:t xml:space="preserve">1.5.3 (PL 76:822): </w:t>
      </w:r>
      <w:r w:rsidRPr="00C846C7">
        <w:rPr>
          <w:rFonts w:ascii="Times New Roman" w:eastAsia="Times New Roman" w:hAnsi="Times New Roman" w:cs="Times New Roman"/>
          <w:color w:val="555555"/>
          <w:kern w:val="0"/>
          <w:sz w:val="24"/>
          <w:szCs w:val="24"/>
          <w14:ligatures w14:val="none"/>
        </w:rPr>
        <w:t>Et saepe alius, nimiae mansuetudini studens, subjectorum vitia aspicit, atque haec per fervorem zeli corrigere recusat, quae in eis crudeliter non corrigendo multiplicat; fitque ut ejus lenitas et sibi sit et subjectis inimica, qui torporem mentis suae quia patientiam deputat, per carnis spiritum ab impetu</w:t>
      </w:r>
    </w:p>
  </w:endnote>
  <w:endnote w:id="11">
    <w:p w14:paraId="6A98CAA7" w14:textId="4EC32782" w:rsidR="008A39A2" w:rsidRPr="00EE4BE0" w:rsidRDefault="008A39A2" w:rsidP="00EE4BE0">
      <w:pPr>
        <w:shd w:val="clear" w:color="auto" w:fill="FFFFFF"/>
        <w:spacing w:line="240" w:lineRule="auto"/>
        <w:rPr>
          <w:rFonts w:ascii="Times New Roman" w:eastAsia="Times New Roman" w:hAnsi="Times New Roman" w:cs="Times New Roman"/>
          <w:color w:val="555555"/>
          <w:kern w:val="0"/>
          <w:sz w:val="24"/>
          <w:szCs w:val="24"/>
          <w14:ligatures w14:val="none"/>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Gregory, </w:t>
      </w:r>
      <w:r w:rsidRPr="00C846C7">
        <w:rPr>
          <w:rFonts w:ascii="Times New Roman" w:hAnsi="Times New Roman" w:cs="Times New Roman"/>
          <w:i/>
          <w:iCs/>
          <w:sz w:val="24"/>
          <w:szCs w:val="24"/>
        </w:rPr>
        <w:t>Moralia</w:t>
      </w:r>
      <w:r w:rsidRPr="00C846C7">
        <w:rPr>
          <w:rFonts w:ascii="Times New Roman" w:hAnsi="Times New Roman" w:cs="Times New Roman"/>
          <w:sz w:val="24"/>
          <w:szCs w:val="24"/>
        </w:rPr>
        <w:t>, 2</w:t>
      </w:r>
      <w:r w:rsidR="00AA62D1" w:rsidRPr="00C846C7">
        <w:rPr>
          <w:rFonts w:ascii="Times New Roman" w:hAnsi="Times New Roman" w:cs="Times New Roman"/>
          <w:sz w:val="24"/>
          <w:szCs w:val="24"/>
        </w:rPr>
        <w:t>6</w:t>
      </w:r>
      <w:r w:rsidRPr="00C846C7">
        <w:rPr>
          <w:rFonts w:ascii="Times New Roman" w:hAnsi="Times New Roman" w:cs="Times New Roman"/>
          <w:sz w:val="24"/>
          <w:szCs w:val="24"/>
        </w:rPr>
        <w:t xml:space="preserve">.42.77 (PL 76:394): </w:t>
      </w:r>
      <w:r w:rsidRPr="00C846C7">
        <w:rPr>
          <w:rFonts w:ascii="Times New Roman" w:eastAsia="Times New Roman" w:hAnsi="Times New Roman" w:cs="Times New Roman"/>
          <w:color w:val="555555"/>
          <w:kern w:val="0"/>
          <w:sz w:val="24"/>
          <w:szCs w:val="24"/>
          <w14:ligatures w14:val="none"/>
        </w:rPr>
        <w:t>Arrogantes enim, etiam cum bona admonent, superstitionis suae vitium exercent. Nam plus, sicut et superius dictum est, increpando ferire appetunt quam consolando refovere.</w:t>
      </w:r>
    </w:p>
  </w:endnote>
  <w:endnote w:id="12">
    <w:p w14:paraId="550AFB5A" w14:textId="4CBABD54" w:rsidR="00956C01" w:rsidRPr="00C846C7" w:rsidRDefault="00956C01" w:rsidP="00EE4BE0">
      <w:pPr>
        <w:spacing w:line="240" w:lineRule="auto"/>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Here F 128 adds: About which see above, c. [134] Fame (</w:t>
      </w:r>
      <w:r w:rsidRPr="00C846C7">
        <w:rPr>
          <w:rFonts w:ascii="Times New Roman" w:hAnsi="Times New Roman" w:cs="Times New Roman"/>
          <w:i/>
          <w:sz w:val="24"/>
          <w:szCs w:val="24"/>
        </w:rPr>
        <w:t>Fama</w:t>
      </w:r>
      <w:r w:rsidRPr="00C846C7">
        <w:rPr>
          <w:rFonts w:ascii="Times New Roman" w:hAnsi="Times New Roman" w:cs="Times New Roman"/>
          <w:sz w:val="24"/>
          <w:szCs w:val="24"/>
        </w:rPr>
        <w:t>).</w:t>
      </w:r>
    </w:p>
  </w:endnote>
  <w:endnote w:id="13">
    <w:p w14:paraId="42759CDF" w14:textId="3B7F6AC3" w:rsidR="00341382" w:rsidRPr="00C846C7" w:rsidRDefault="00341382" w:rsidP="00EE4BE0">
      <w:pPr>
        <w:pStyle w:val="EndnoteText"/>
        <w:rPr>
          <w:rFonts w:ascii="Times New Roman" w:hAnsi="Times New Roman" w:cs="Times New Roman"/>
          <w:color w:val="333333"/>
          <w:spacing w:val="-2"/>
          <w:sz w:val="24"/>
          <w:szCs w:val="24"/>
          <w:shd w:val="clear" w:color="auto" w:fill="FFFFFF"/>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Augustine, </w:t>
      </w:r>
      <w:r w:rsidRPr="00C846C7">
        <w:rPr>
          <w:rFonts w:ascii="Times New Roman" w:hAnsi="Times New Roman" w:cs="Times New Roman"/>
          <w:i/>
          <w:iCs/>
          <w:sz w:val="24"/>
          <w:szCs w:val="24"/>
        </w:rPr>
        <w:t>The City of God</w:t>
      </w:r>
      <w:r w:rsidRPr="00C846C7">
        <w:rPr>
          <w:rFonts w:ascii="Times New Roman" w:hAnsi="Times New Roman" w:cs="Times New Roman"/>
          <w:sz w:val="24"/>
          <w:szCs w:val="24"/>
        </w:rPr>
        <w:t xml:space="preserve"> 22.5 (LCL 417:190-191): </w:t>
      </w:r>
      <w:r w:rsidRPr="00C846C7">
        <w:rPr>
          <w:rFonts w:ascii="Times New Roman" w:hAnsi="Times New Roman" w:cs="Times New Roman"/>
          <w:color w:val="333333"/>
          <w:spacing w:val="-2"/>
          <w:sz w:val="24"/>
          <w:szCs w:val="24"/>
          <w:shd w:val="clear" w:color="auto" w:fill="FFFFFF"/>
        </w:rPr>
        <w:t>Ineruditos liberalibus disciplinis et omnino quantum ad istorum doctrinas adtinet inpolitos, non peritos grammatica, non armatos dialectica, non rhetorica inflatos, </w:t>
      </w:r>
      <w:r w:rsidRPr="00C846C7">
        <w:rPr>
          <w:rFonts w:ascii="Times New Roman" w:hAnsi="Times New Roman" w:cs="Times New Roman"/>
          <w:sz w:val="24"/>
          <w:szCs w:val="24"/>
        </w:rPr>
        <w:t xml:space="preserve"> </w:t>
      </w:r>
      <w:r w:rsidRPr="00C846C7">
        <w:rPr>
          <w:rFonts w:ascii="Times New Roman" w:hAnsi="Times New Roman" w:cs="Times New Roman"/>
          <w:color w:val="333333"/>
          <w:spacing w:val="-2"/>
          <w:sz w:val="24"/>
          <w:szCs w:val="24"/>
          <w:shd w:val="clear" w:color="auto" w:fill="FFFFFF"/>
        </w:rPr>
        <w:t>piscatores Christus cum retibus fidei ad mare huius saeculi paucissimos misit. Atque ita et ex omni genere tam multos pisces, et tanto</w:t>
      </w:r>
      <w:r w:rsidR="00543EA1" w:rsidRPr="00C846C7">
        <w:rPr>
          <w:rFonts w:ascii="Times New Roman" w:hAnsi="Times New Roman" w:cs="Times New Roman"/>
          <w:color w:val="333333"/>
          <w:spacing w:val="-2"/>
          <w:sz w:val="24"/>
          <w:szCs w:val="24"/>
          <w:shd w:val="clear" w:color="auto" w:fill="FFFFFF"/>
        </w:rPr>
        <w:t xml:space="preserve"> mirabiliores </w:t>
      </w:r>
      <w:r w:rsidRPr="00C846C7">
        <w:rPr>
          <w:rFonts w:ascii="Times New Roman" w:hAnsi="Times New Roman" w:cs="Times New Roman"/>
          <w:color w:val="333333"/>
          <w:spacing w:val="-2"/>
          <w:sz w:val="24"/>
          <w:szCs w:val="24"/>
          <w:shd w:val="clear" w:color="auto" w:fill="FFFFFF"/>
        </w:rPr>
        <w:t>quanto rariores etiam ipsos philosophos cepit.</w:t>
      </w:r>
    </w:p>
    <w:p w14:paraId="52258351" w14:textId="77777777" w:rsidR="00341382" w:rsidRPr="00C846C7" w:rsidRDefault="00341382" w:rsidP="00EE4BE0">
      <w:pPr>
        <w:pStyle w:val="EndnoteText"/>
        <w:rPr>
          <w:rFonts w:ascii="Times New Roman" w:hAnsi="Times New Roman" w:cs="Times New Roman"/>
          <w:color w:val="333333"/>
          <w:spacing w:val="-2"/>
          <w:sz w:val="24"/>
          <w:szCs w:val="24"/>
          <w:shd w:val="clear" w:color="auto" w:fill="FFFFFF"/>
        </w:rPr>
      </w:pPr>
    </w:p>
    <w:p w14:paraId="177C1F86" w14:textId="13B2605E" w:rsidR="00341382" w:rsidRPr="00C846C7" w:rsidRDefault="00341382" w:rsidP="00EE4BE0">
      <w:pPr>
        <w:pStyle w:val="EndnoteText"/>
        <w:rPr>
          <w:rFonts w:ascii="Times New Roman" w:hAnsi="Times New Roman" w:cs="Times New Roman"/>
          <w:color w:val="333333"/>
          <w:spacing w:val="-2"/>
          <w:sz w:val="24"/>
          <w:szCs w:val="24"/>
          <w:shd w:val="clear" w:color="auto" w:fill="FFFFFF"/>
        </w:rPr>
      </w:pPr>
      <w:r w:rsidRPr="00C846C7">
        <w:rPr>
          <w:rFonts w:ascii="Times New Roman" w:hAnsi="Times New Roman" w:cs="Times New Roman"/>
          <w:color w:val="333333"/>
          <w:spacing w:val="-2"/>
          <w:sz w:val="24"/>
          <w:szCs w:val="24"/>
          <w:shd w:val="clear" w:color="auto" w:fill="FFFFFF"/>
        </w:rPr>
        <w:t> For it was only a very few fishermen whom Christ sent with the nets of faith out on the sea of the world, men untrained in the liberal arts and altogether untaught in the learning of the pagans, not skilled in grammar, not armed with dialectic, not puffed up with rhetoric.</w:t>
      </w:r>
      <w:hyperlink r:id="rId1" w:anchor="note_LCL417_191_1a" w:history="1">
        <w:r w:rsidRPr="00C846C7">
          <w:rPr>
            <w:rStyle w:val="Hyperlink"/>
            <w:rFonts w:ascii="Times New Roman" w:hAnsi="Times New Roman" w:cs="Times New Roman"/>
            <w:color w:val="777777"/>
            <w:spacing w:val="-2"/>
            <w:sz w:val="24"/>
            <w:szCs w:val="24"/>
            <w:shd w:val="clear" w:color="auto" w:fill="FFFFFF"/>
            <w:vertAlign w:val="superscript"/>
          </w:rPr>
          <w:t>1</w:t>
        </w:r>
      </w:hyperlink>
      <w:r w:rsidRPr="00C846C7">
        <w:rPr>
          <w:rFonts w:ascii="Times New Roman" w:hAnsi="Times New Roman" w:cs="Times New Roman"/>
          <w:color w:val="333333"/>
          <w:spacing w:val="-2"/>
          <w:sz w:val="24"/>
          <w:szCs w:val="24"/>
          <w:shd w:val="clear" w:color="auto" w:fill="FFFFFF"/>
        </w:rPr>
        <w:t> And thus he has taken many “fish” of every kind, including even philosophers—the scarcer they are, the greater the miracle. </w:t>
      </w:r>
    </w:p>
    <w:p w14:paraId="6F2AA115" w14:textId="77777777" w:rsidR="00FA6C0C" w:rsidRPr="00C846C7" w:rsidRDefault="00FA6C0C" w:rsidP="00EE4BE0">
      <w:pPr>
        <w:pStyle w:val="EndnoteText"/>
        <w:rPr>
          <w:rFonts w:ascii="Times New Roman" w:hAnsi="Times New Roman" w:cs="Times New Roman"/>
          <w:sz w:val="24"/>
          <w:szCs w:val="24"/>
        </w:rPr>
      </w:pPr>
    </w:p>
  </w:endnote>
  <w:endnote w:id="14">
    <w:p w14:paraId="04013C8A" w14:textId="3B486B7D" w:rsidR="00FA6C0C" w:rsidRPr="00C846C7" w:rsidRDefault="00FA6C0C" w:rsidP="00EE4BE0">
      <w:pPr>
        <w:shd w:val="clear" w:color="auto" w:fill="FFFFFF"/>
        <w:spacing w:line="240" w:lineRule="auto"/>
        <w:rPr>
          <w:rFonts w:ascii="Times New Roman" w:eastAsia="Times New Roman" w:hAnsi="Times New Roman" w:cs="Times New Roman"/>
          <w:color w:val="555555"/>
          <w:kern w:val="0"/>
          <w:sz w:val="24"/>
          <w:szCs w:val="24"/>
          <w14:ligatures w14:val="none"/>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Augustine, </w:t>
      </w:r>
      <w:r w:rsidRPr="00C846C7">
        <w:rPr>
          <w:rFonts w:ascii="Times New Roman" w:hAnsi="Times New Roman" w:cs="Times New Roman"/>
          <w:i/>
          <w:iCs/>
          <w:sz w:val="24"/>
          <w:szCs w:val="24"/>
        </w:rPr>
        <w:t>In Joannis Evangelium</w:t>
      </w:r>
      <w:r w:rsidRPr="00C846C7">
        <w:rPr>
          <w:rFonts w:ascii="Times New Roman" w:hAnsi="Times New Roman" w:cs="Times New Roman"/>
          <w:sz w:val="24"/>
          <w:szCs w:val="24"/>
        </w:rPr>
        <w:t xml:space="preserve"> 1.14-15 (PL 35.</w:t>
      </w:r>
      <w:r w:rsidR="000C3C67" w:rsidRPr="00C846C7">
        <w:rPr>
          <w:rFonts w:ascii="Times New Roman" w:hAnsi="Times New Roman" w:cs="Times New Roman"/>
          <w:sz w:val="24"/>
          <w:szCs w:val="24"/>
        </w:rPr>
        <w:t>1</w:t>
      </w:r>
      <w:r w:rsidRPr="00C846C7">
        <w:rPr>
          <w:rFonts w:ascii="Times New Roman" w:hAnsi="Times New Roman" w:cs="Times New Roman"/>
          <w:sz w:val="24"/>
          <w:szCs w:val="24"/>
        </w:rPr>
        <w:t>386-</w:t>
      </w:r>
      <w:r w:rsidR="000C3C67" w:rsidRPr="00C846C7">
        <w:rPr>
          <w:rFonts w:ascii="Times New Roman" w:hAnsi="Times New Roman" w:cs="Times New Roman"/>
          <w:sz w:val="24"/>
          <w:szCs w:val="24"/>
        </w:rPr>
        <w:t>1</w:t>
      </w:r>
      <w:r w:rsidRPr="00C846C7">
        <w:rPr>
          <w:rFonts w:ascii="Times New Roman" w:hAnsi="Times New Roman" w:cs="Times New Roman"/>
          <w:sz w:val="24"/>
          <w:szCs w:val="24"/>
        </w:rPr>
        <w:t xml:space="preserve">387): </w:t>
      </w:r>
      <w:r w:rsidRPr="00C846C7">
        <w:rPr>
          <w:rFonts w:ascii="Times New Roman" w:eastAsia="Times New Roman" w:hAnsi="Times New Roman" w:cs="Times New Roman"/>
          <w:color w:val="555555"/>
          <w:kern w:val="0"/>
          <w:sz w:val="24"/>
          <w:szCs w:val="24"/>
          <w14:ligatures w14:val="none"/>
        </w:rPr>
        <w:t>Nemo ergo vos fallat, quando forte taedium patimini ad muscas</w:t>
      </w:r>
      <w:r w:rsidRPr="00FA6C0C">
        <w:rPr>
          <w:rFonts w:ascii="Times New Roman" w:eastAsia="Times New Roman" w:hAnsi="Times New Roman" w:cs="Times New Roman"/>
          <w:color w:val="555555"/>
          <w:kern w:val="0"/>
          <w:sz w:val="24"/>
          <w:szCs w:val="24"/>
          <w14:ligatures w14:val="none"/>
        </w:rPr>
        <w:t>. Etenim aliqui derisi sunt a diabolo, et ad muscas capti sunt. Solent enim aucupes ponere in muscipula muscas, ut esurientes aves decipiant: sic et isti ad muscas a diabolo decepti sunt. Nam nescio quis taedium patiebatur ad muscas: invenit illum Manichaeus taedio affectum; et cum diceret se non posse pati muscas et odisse vehementer illas, statim ille, Quis fecit has? Et quia taedio affectus erat, et oderat illas, non ausus est dicere, Deus illas fecit: erat autem catholicus. Ille statim subjecit: Si Deus illas non fecit, quis illas fecit? Plane, ait ille, ego credo quia diabolus fecit muscas. Et ille statim: Si muscam diabolus fecit, sicut te video confiteri, quia prudenter intelligis, apem quis fecit, quae paulo amplior est musca? Non ausus ille est dicere quia Deus fecit apem, et muscam non fecit; quia res erat proxima. Ab ape duxit ad locustam, a locusta ad lacertum, a lacerto ad avem, ab ave duxit ad pecus, inde ad bovem, inde ad elephantem, postremo ad hominem; et persuasit homini quia non a Deo factus est homo. Ita ille miser cum taedium passus est ad muscas, musca factus est, quem diabolus possideret. Beelzebub quippe interpretari dicitur princeps muscarum: de quibus scriptum est, </w:t>
      </w:r>
      <w:r w:rsidRPr="00FA6C0C">
        <w:rPr>
          <w:rFonts w:ascii="Times New Roman" w:eastAsia="Times New Roman" w:hAnsi="Times New Roman" w:cs="Times New Roman"/>
          <w:i/>
          <w:iCs/>
          <w:color w:val="555555"/>
          <w:kern w:val="0"/>
          <w:sz w:val="24"/>
          <w:szCs w:val="24"/>
          <w14:ligatures w14:val="none"/>
        </w:rPr>
        <w:t>Muscae moriturae</w:t>
      </w:r>
      <w:r w:rsidRPr="00FA6C0C">
        <w:rPr>
          <w:rFonts w:ascii="Times New Roman" w:eastAsia="Times New Roman" w:hAnsi="Times New Roman" w:cs="Times New Roman"/>
          <w:color w:val="555555"/>
          <w:kern w:val="0"/>
          <w:sz w:val="24"/>
          <w:szCs w:val="24"/>
          <w14:ligatures w14:val="none"/>
        </w:rPr>
        <w:t> </w:t>
      </w:r>
      <w:r w:rsidRPr="00FA6C0C">
        <w:rPr>
          <w:rFonts w:ascii="Times New Roman" w:eastAsia="Times New Roman" w:hAnsi="Times New Roman" w:cs="Times New Roman"/>
          <w:i/>
          <w:iCs/>
          <w:color w:val="555555"/>
          <w:kern w:val="0"/>
          <w:sz w:val="24"/>
          <w:szCs w:val="24"/>
          <w14:ligatures w14:val="none"/>
        </w:rPr>
        <w:t>exterminant oleum suavitatis</w:t>
      </w:r>
      <w:r w:rsidRPr="00FA6C0C">
        <w:rPr>
          <w:rFonts w:ascii="Times New Roman" w:eastAsia="Times New Roman" w:hAnsi="Times New Roman" w:cs="Times New Roman"/>
          <w:color w:val="555555"/>
          <w:kern w:val="0"/>
          <w:sz w:val="24"/>
          <w:szCs w:val="24"/>
          <w14:ligatures w14:val="none"/>
        </w:rPr>
        <w:t> (Eccle. X, 1).</w:t>
      </w:r>
    </w:p>
    <w:p w14:paraId="6E17C4B7" w14:textId="32FE17C8" w:rsidR="00FA6C0C" w:rsidRPr="00C846C7" w:rsidRDefault="00FA6C0C" w:rsidP="00EE4BE0">
      <w:pPr>
        <w:shd w:val="clear" w:color="auto" w:fill="FFFFFF"/>
        <w:spacing w:line="240" w:lineRule="auto"/>
        <w:rPr>
          <w:rFonts w:ascii="Times New Roman" w:hAnsi="Times New Roman" w:cs="Times New Roman"/>
          <w:sz w:val="24"/>
          <w:szCs w:val="24"/>
        </w:rPr>
      </w:pPr>
      <w:r w:rsidRPr="00C846C7">
        <w:rPr>
          <w:rFonts w:ascii="Times New Roman" w:eastAsia="Times New Roman" w:hAnsi="Times New Roman" w:cs="Times New Roman"/>
          <w:color w:val="555555"/>
          <w:kern w:val="0"/>
          <w:sz w:val="24"/>
          <w:szCs w:val="24"/>
          <w14:ligatures w14:val="none"/>
        </w:rPr>
        <w:t>…</w:t>
      </w:r>
      <w:r w:rsidR="00A413E6" w:rsidRPr="00C846C7">
        <w:rPr>
          <w:rFonts w:ascii="Times New Roman" w:eastAsia="Times New Roman" w:hAnsi="Times New Roman" w:cs="Times New Roman"/>
          <w:color w:val="555555"/>
          <w:kern w:val="0"/>
          <w:sz w:val="24"/>
          <w:szCs w:val="24"/>
          <w14:ligatures w14:val="none"/>
        </w:rPr>
        <w:t xml:space="preserve"> </w:t>
      </w:r>
      <w:r w:rsidRPr="00C846C7">
        <w:rPr>
          <w:rFonts w:ascii="Times New Roman" w:hAnsi="Times New Roman" w:cs="Times New Roman"/>
          <w:color w:val="555555"/>
          <w:sz w:val="24"/>
          <w:szCs w:val="24"/>
          <w:shd w:val="clear" w:color="auto" w:fill="FFFFFF"/>
        </w:rPr>
        <w:t> Nam ut noveritis, fratres, propter superbiam nostram domandam creata ista, quae molesta nobis essent: populum Pharaonis superbum potuit Deus domare de ursis, de leonibus, de serpentibus; muscas et ranas illis immisit </w:t>
      </w:r>
      <w:r w:rsidRPr="00C846C7">
        <w:rPr>
          <w:rFonts w:ascii="Times New Roman" w:hAnsi="Times New Roman" w:cs="Times New Roman"/>
          <w:sz w:val="24"/>
          <w:szCs w:val="24"/>
        </w:rPr>
        <w:t>(Exod. VIII, 6, 24)</w:t>
      </w:r>
      <w:r w:rsidRPr="00C846C7">
        <w:rPr>
          <w:rFonts w:ascii="Times New Roman" w:hAnsi="Times New Roman" w:cs="Times New Roman"/>
          <w:color w:val="555555"/>
          <w:sz w:val="24"/>
          <w:szCs w:val="24"/>
          <w:shd w:val="clear" w:color="auto" w:fill="FFFFFF"/>
        </w:rPr>
        <w:t>, ut rebus vilissimis superbia domaretur.</w:t>
      </w:r>
    </w:p>
  </w:endnote>
  <w:endnote w:id="15">
    <w:p w14:paraId="6AD8D485" w14:textId="3F552CF2" w:rsidR="00F93FFF" w:rsidRPr="00C846C7" w:rsidRDefault="00F93FFF" w:rsidP="00EE4BE0">
      <w:pPr>
        <w:pStyle w:val="EndnoteText"/>
        <w:rPr>
          <w:rFonts w:ascii="Times New Roman" w:hAnsi="Times New Roman" w:cs="Times New Roman"/>
          <w:color w:val="555555"/>
          <w:sz w:val="24"/>
          <w:szCs w:val="24"/>
          <w:shd w:val="clear" w:color="auto" w:fill="FFFFFF"/>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Gregory, </w:t>
      </w:r>
      <w:r w:rsidRPr="00C846C7">
        <w:rPr>
          <w:rFonts w:ascii="Times New Roman" w:hAnsi="Times New Roman" w:cs="Times New Roman"/>
          <w:i/>
          <w:iCs/>
          <w:sz w:val="24"/>
          <w:szCs w:val="24"/>
        </w:rPr>
        <w:t>Moralia</w:t>
      </w:r>
      <w:r w:rsidRPr="00C846C7">
        <w:rPr>
          <w:rFonts w:ascii="Times New Roman" w:hAnsi="Times New Roman" w:cs="Times New Roman"/>
          <w:sz w:val="24"/>
          <w:szCs w:val="24"/>
        </w:rPr>
        <w:t xml:space="preserve"> 18.43.68 (PL 76:78): </w:t>
      </w:r>
      <w:r w:rsidRPr="00C846C7">
        <w:rPr>
          <w:rFonts w:ascii="Times New Roman" w:hAnsi="Times New Roman" w:cs="Times New Roman"/>
          <w:color w:val="555555"/>
          <w:sz w:val="24"/>
          <w:szCs w:val="24"/>
          <w:shd w:val="clear" w:color="auto" w:fill="FFFFFF"/>
        </w:rPr>
        <w:t>Quid enim in hac vita laboriosius quam terrenis desideriis aestuare? aut quid hic quietius quam hujus saeculi nihil appetere? [</w:t>
      </w:r>
      <w:r w:rsidRPr="00C846C7">
        <w:rPr>
          <w:rStyle w:val="Emphasis"/>
          <w:rFonts w:ascii="Times New Roman" w:hAnsi="Times New Roman" w:cs="Times New Roman"/>
          <w:color w:val="555555"/>
          <w:sz w:val="24"/>
          <w:szCs w:val="24"/>
          <w:shd w:val="clear" w:color="auto" w:fill="FFFFFF"/>
        </w:rPr>
        <w:t>Vet. XXVIII.</w:t>
      </w:r>
      <w:r w:rsidRPr="00C846C7">
        <w:rPr>
          <w:rFonts w:ascii="Times New Roman" w:hAnsi="Times New Roman" w:cs="Times New Roman"/>
          <w:color w:val="555555"/>
          <w:sz w:val="24"/>
          <w:szCs w:val="24"/>
          <w:shd w:val="clear" w:color="auto" w:fill="FFFFFF"/>
        </w:rPr>
        <w:t> ] Hinc est quod Israeliticus populus custodiam Sabbati accepit in munere </w:t>
      </w:r>
      <w:r w:rsidRPr="00C846C7">
        <w:rPr>
          <w:rFonts w:ascii="Times New Roman" w:hAnsi="Times New Roman" w:cs="Times New Roman"/>
          <w:sz w:val="24"/>
          <w:szCs w:val="24"/>
        </w:rPr>
        <w:t>(Exod. XVI, 29)</w:t>
      </w:r>
      <w:r w:rsidRPr="00C846C7">
        <w:rPr>
          <w:rFonts w:ascii="Times New Roman" w:hAnsi="Times New Roman" w:cs="Times New Roman"/>
          <w:color w:val="555555"/>
          <w:sz w:val="24"/>
          <w:szCs w:val="24"/>
          <w:shd w:val="clear" w:color="auto" w:fill="FFFFFF"/>
        </w:rPr>
        <w:t>; hinc e contra est Aegyptus muscarum multitudine percussa </w:t>
      </w:r>
      <w:r w:rsidRPr="00C846C7">
        <w:rPr>
          <w:rFonts w:ascii="Times New Roman" w:hAnsi="Times New Roman" w:cs="Times New Roman"/>
          <w:sz w:val="24"/>
          <w:szCs w:val="24"/>
        </w:rPr>
        <w:t>(Exod. VIII, 21)</w:t>
      </w:r>
      <w:r w:rsidRPr="00C846C7">
        <w:rPr>
          <w:rFonts w:ascii="Times New Roman" w:hAnsi="Times New Roman" w:cs="Times New Roman"/>
          <w:color w:val="555555"/>
          <w:sz w:val="24"/>
          <w:szCs w:val="24"/>
          <w:shd w:val="clear" w:color="auto" w:fill="FFFFFF"/>
        </w:rPr>
        <w:t>. Populus namque qui Deum sequitur accipit sabbatum, id est requiem mentis, ut nullo in hac vita desideriorum carnalium appetitu fatigetur. Aegyptus vero quae hujus mundi speciem tenet muscis percutitur. Musca enim nimis insolens et inquietum animal est. In qua quid aliud quam insolentes curae desideriorum carnalium designantur? Unde alias dicitur: </w:t>
      </w:r>
      <w:r w:rsidRPr="00C846C7">
        <w:rPr>
          <w:rStyle w:val="Emphasis"/>
          <w:rFonts w:ascii="Times New Roman" w:hAnsi="Times New Roman" w:cs="Times New Roman"/>
          <w:color w:val="555555"/>
          <w:sz w:val="24"/>
          <w:szCs w:val="24"/>
          <w:shd w:val="clear" w:color="auto" w:fill="FFFFFF"/>
        </w:rPr>
        <w:t>Muscae morientes perdunt suavitatem unguenti</w:t>
      </w:r>
      <w:r w:rsidRPr="00C846C7">
        <w:rPr>
          <w:rFonts w:ascii="Times New Roman" w:hAnsi="Times New Roman" w:cs="Times New Roman"/>
          <w:color w:val="555555"/>
          <w:sz w:val="24"/>
          <w:szCs w:val="24"/>
          <w:shd w:val="clear" w:color="auto" w:fill="FFFFFF"/>
        </w:rPr>
        <w:t> </w:t>
      </w:r>
      <w:r w:rsidRPr="00C846C7">
        <w:rPr>
          <w:rFonts w:ascii="Times New Roman" w:hAnsi="Times New Roman" w:cs="Times New Roman"/>
          <w:sz w:val="24"/>
          <w:szCs w:val="24"/>
        </w:rPr>
        <w:t>(Eccle. X, 1)</w:t>
      </w:r>
      <w:r w:rsidRPr="00C846C7">
        <w:rPr>
          <w:rFonts w:ascii="Times New Roman" w:hAnsi="Times New Roman" w:cs="Times New Roman"/>
          <w:color w:val="555555"/>
          <w:sz w:val="24"/>
          <w:szCs w:val="24"/>
          <w:shd w:val="clear" w:color="auto" w:fill="FFFFFF"/>
        </w:rPr>
        <w:t>, quia cogitationes superfluae,</w:t>
      </w:r>
    </w:p>
    <w:p w14:paraId="0D4D2A85" w14:textId="77777777" w:rsidR="00D03B37" w:rsidRPr="00C846C7" w:rsidRDefault="00D03B37" w:rsidP="00EE4BE0">
      <w:pPr>
        <w:pStyle w:val="EndnoteText"/>
        <w:rPr>
          <w:rFonts w:ascii="Times New Roman" w:hAnsi="Times New Roman" w:cs="Times New Roman"/>
          <w:sz w:val="24"/>
          <w:szCs w:val="24"/>
        </w:rPr>
      </w:pPr>
    </w:p>
  </w:endnote>
  <w:endnote w:id="16">
    <w:p w14:paraId="049F78FE" w14:textId="1C18A1BF" w:rsidR="00D03B37" w:rsidRPr="00C846C7" w:rsidRDefault="00D03B37" w:rsidP="00EE4BE0">
      <w:pPr>
        <w:shd w:val="clear" w:color="auto" w:fill="FFFFFF"/>
        <w:spacing w:line="240" w:lineRule="auto"/>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Gregory, </w:t>
      </w:r>
      <w:r w:rsidRPr="00C846C7">
        <w:rPr>
          <w:rFonts w:ascii="Times New Roman" w:hAnsi="Times New Roman" w:cs="Times New Roman"/>
          <w:i/>
          <w:iCs/>
          <w:sz w:val="24"/>
          <w:szCs w:val="24"/>
        </w:rPr>
        <w:t xml:space="preserve">In Ezechielem </w:t>
      </w:r>
      <w:r w:rsidRPr="00C846C7">
        <w:rPr>
          <w:rFonts w:ascii="Times New Roman" w:hAnsi="Times New Roman" w:cs="Times New Roman"/>
          <w:sz w:val="24"/>
          <w:szCs w:val="24"/>
        </w:rPr>
        <w:t xml:space="preserve">1.3.4 (PL 76:807): </w:t>
      </w:r>
      <w:r w:rsidRPr="00C846C7">
        <w:rPr>
          <w:rFonts w:ascii="Times New Roman" w:eastAsia="Times New Roman" w:hAnsi="Times New Roman" w:cs="Times New Roman"/>
          <w:color w:val="555555"/>
          <w:kern w:val="0"/>
          <w:sz w:val="24"/>
          <w:szCs w:val="24"/>
          <w14:ligatures w14:val="none"/>
        </w:rPr>
        <w:t>Quia enim praedicatores sancti boum nomine designantur docet Paulus apostolus, legis testimonium exponens: </w:t>
      </w:r>
      <w:r w:rsidRPr="00C846C7">
        <w:rPr>
          <w:rFonts w:ascii="Times New Roman" w:eastAsia="Times New Roman" w:hAnsi="Times New Roman" w:cs="Times New Roman"/>
          <w:i/>
          <w:iCs/>
          <w:color w:val="555555"/>
          <w:kern w:val="0"/>
          <w:sz w:val="24"/>
          <w:szCs w:val="24"/>
          <w14:ligatures w14:val="none"/>
        </w:rPr>
        <w:t>Non obturabis os bovi trituranti</w:t>
      </w:r>
      <w:r w:rsidRPr="00C846C7">
        <w:rPr>
          <w:rFonts w:ascii="Times New Roman" w:eastAsia="Times New Roman" w:hAnsi="Times New Roman" w:cs="Times New Roman"/>
          <w:color w:val="555555"/>
          <w:kern w:val="0"/>
          <w:sz w:val="24"/>
          <w:szCs w:val="24"/>
          <w14:ligatures w14:val="none"/>
        </w:rPr>
        <w:t xml:space="preserve"> (I Cor. IX, 9; Deut. XXV, 4). In sanctis ergo praedicatoribus planta pedis est vituli, scilicet mature incedens, et fortis, et divisa, quia unusquisque praedicator et venerationem habet in maturitate, et fortitudinem in opere, et divisionem ungulae in discretione. Non enim facile praedicatio ejus accipitur, si levis in moribus esse videatur. Et nulla erit maturitatis ostensio, si contra adversa omnia non adfuerit operis fortitudo. Virtutis autem meritum ipsa fortitudo operis admittit, </w:t>
      </w:r>
      <w:r w:rsidRPr="00D03B37">
        <w:rPr>
          <w:rFonts w:ascii="Times New Roman" w:eastAsia="Times New Roman" w:hAnsi="Times New Roman" w:cs="Times New Roman"/>
          <w:color w:val="555555"/>
          <w:kern w:val="0"/>
          <w:sz w:val="24"/>
          <w:szCs w:val="24"/>
          <w14:ligatures w14:val="none"/>
        </w:rPr>
        <w:t>si discreta in intellectu non fuerit. Ecce enim sacram Scripturam legimus: si omnia ad litteram sentiamus,</w:t>
      </w:r>
    </w:p>
  </w:endnote>
  <w:endnote w:id="17">
    <w:p w14:paraId="4645A131" w14:textId="77777777" w:rsidR="00562635" w:rsidRPr="00C846C7" w:rsidRDefault="00562635" w:rsidP="00EE4BE0">
      <w:pPr>
        <w:pStyle w:val="FootnoteText"/>
        <w:rPr>
          <w:rFonts w:ascii="Times New Roman" w:hAnsi="Times New Roman" w:cs="Times New Roman"/>
          <w:color w:val="333333"/>
          <w:spacing w:val="-2"/>
          <w:sz w:val="24"/>
          <w:szCs w:val="24"/>
          <w:shd w:val="clear" w:color="auto" w:fill="FFFFFF"/>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Seneca, </w:t>
      </w:r>
      <w:r w:rsidRPr="00C846C7">
        <w:rPr>
          <w:rFonts w:ascii="Times New Roman" w:hAnsi="Times New Roman" w:cs="Times New Roman"/>
          <w:i/>
          <w:iCs/>
          <w:sz w:val="24"/>
          <w:szCs w:val="24"/>
        </w:rPr>
        <w:t>Epistle</w:t>
      </w:r>
      <w:r w:rsidRPr="00C846C7">
        <w:rPr>
          <w:rFonts w:ascii="Times New Roman" w:hAnsi="Times New Roman" w:cs="Times New Roman"/>
          <w:sz w:val="24"/>
          <w:szCs w:val="24"/>
        </w:rPr>
        <w:t xml:space="preserve"> 108.4 (LCL 77:230-231): </w:t>
      </w:r>
      <w:r w:rsidRPr="00C846C7">
        <w:rPr>
          <w:rFonts w:ascii="Times New Roman" w:hAnsi="Times New Roman" w:cs="Times New Roman"/>
          <w:color w:val="333333"/>
          <w:spacing w:val="-2"/>
          <w:sz w:val="24"/>
          <w:szCs w:val="24"/>
          <w:shd w:val="clear" w:color="auto" w:fill="FFFFFF"/>
        </w:rPr>
        <w:t>Qui ad philosophum venit, cotidie aliquid secum boni ferat: aut sanior domum redeat aut sanabilior. Redibit autem; ea philosophiae vis est, ut non studentes, sed etiam conversantes iuvet.</w:t>
      </w:r>
    </w:p>
    <w:p w14:paraId="7845B96D" w14:textId="77777777" w:rsidR="00562635" w:rsidRPr="00C846C7" w:rsidRDefault="00562635" w:rsidP="00EE4BE0">
      <w:pPr>
        <w:pStyle w:val="FootnoteText"/>
        <w:rPr>
          <w:rFonts w:ascii="Times New Roman" w:hAnsi="Times New Roman" w:cs="Times New Roman"/>
          <w:color w:val="333333"/>
          <w:spacing w:val="-2"/>
          <w:sz w:val="24"/>
          <w:szCs w:val="24"/>
          <w:shd w:val="clear" w:color="auto" w:fill="FFFFFF"/>
        </w:rPr>
      </w:pPr>
    </w:p>
    <w:p w14:paraId="25E788A1" w14:textId="41729933" w:rsidR="00562635" w:rsidRPr="00C846C7" w:rsidRDefault="00562635" w:rsidP="00EE4BE0">
      <w:pPr>
        <w:pStyle w:val="FootnoteText"/>
        <w:rPr>
          <w:rFonts w:ascii="Times New Roman" w:hAnsi="Times New Roman" w:cs="Times New Roman"/>
          <w:sz w:val="24"/>
          <w:szCs w:val="24"/>
        </w:rPr>
      </w:pPr>
      <w:r w:rsidRPr="00C846C7">
        <w:rPr>
          <w:rFonts w:ascii="Times New Roman" w:hAnsi="Times New Roman" w:cs="Times New Roman"/>
          <w:color w:val="333333"/>
          <w:spacing w:val="-2"/>
          <w:sz w:val="24"/>
          <w:szCs w:val="24"/>
          <w:shd w:val="clear" w:color="auto" w:fill="FFFFFF"/>
        </w:rPr>
        <w:t>He who studies with a philosopher should take away with him some one good thing every day: he should daily return home a sounder man, or in the way to become sounder And he will thus return; for it is one of the functions of philosophy to help not only those who study her, but those also who associate with her. </w:t>
      </w:r>
    </w:p>
    <w:p w14:paraId="4D4048D8" w14:textId="7801D781" w:rsidR="00562635" w:rsidRPr="00C846C7" w:rsidRDefault="00562635" w:rsidP="00EE4BE0">
      <w:pPr>
        <w:pStyle w:val="EndnoteText"/>
        <w:rPr>
          <w:rFonts w:ascii="Times New Roman" w:hAnsi="Times New Roman" w:cs="Times New Roman"/>
          <w:sz w:val="24"/>
          <w:szCs w:val="24"/>
        </w:rPr>
      </w:pPr>
    </w:p>
  </w:endnote>
  <w:endnote w:id="18">
    <w:p w14:paraId="57FDD712" w14:textId="77777777" w:rsidR="006123F7" w:rsidRPr="00C846C7" w:rsidRDefault="006123F7" w:rsidP="00EE4BE0">
      <w:pPr>
        <w:pStyle w:val="FootnoteText"/>
        <w:rPr>
          <w:rFonts w:ascii="Times New Roman" w:hAnsi="Times New Roman" w:cs="Times New Roman"/>
          <w:color w:val="555555"/>
          <w:sz w:val="24"/>
          <w:szCs w:val="24"/>
          <w:shd w:val="clear" w:color="auto" w:fill="FFFFFF"/>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Cf. Gregory, </w:t>
      </w:r>
      <w:r w:rsidRPr="00C846C7">
        <w:rPr>
          <w:rFonts w:ascii="Times New Roman" w:hAnsi="Times New Roman" w:cs="Times New Roman"/>
          <w:i/>
          <w:iCs/>
          <w:sz w:val="24"/>
          <w:szCs w:val="24"/>
        </w:rPr>
        <w:t>Moralia</w:t>
      </w:r>
      <w:r w:rsidRPr="00C846C7">
        <w:rPr>
          <w:rFonts w:ascii="Times New Roman" w:hAnsi="Times New Roman" w:cs="Times New Roman"/>
          <w:sz w:val="24"/>
          <w:szCs w:val="24"/>
        </w:rPr>
        <w:t xml:space="preserve"> 1.36.54 on Job 1:5 (PL 75:553): </w:t>
      </w:r>
      <w:r w:rsidRPr="00C846C7">
        <w:rPr>
          <w:rFonts w:ascii="Times New Roman" w:hAnsi="Times New Roman" w:cs="Times New Roman"/>
          <w:color w:val="555555"/>
          <w:sz w:val="24"/>
          <w:szCs w:val="24"/>
          <w:shd w:val="clear" w:color="auto" w:fill="FFFFFF"/>
        </w:rPr>
        <w:t>et quasi de aromatibus pulverem reddit; ne grossum durumque sit bonum quod agitur; ne si hoc arcta retractationis manus non comminuat, odorem de se subtilius non aspergat.</w:t>
      </w:r>
    </w:p>
    <w:p w14:paraId="31D492D0" w14:textId="28BF8150" w:rsidR="006123F7" w:rsidRPr="00C846C7" w:rsidRDefault="006123F7" w:rsidP="00EE4BE0">
      <w:pPr>
        <w:pStyle w:val="EndnoteText"/>
        <w:rPr>
          <w:rFonts w:ascii="Times New Roman" w:hAnsi="Times New Roman" w:cs="Times New Roman"/>
          <w:sz w:val="24"/>
          <w:szCs w:val="24"/>
        </w:rPr>
      </w:pPr>
    </w:p>
  </w:endnote>
  <w:endnote w:id="19">
    <w:p w14:paraId="03A3CC3E" w14:textId="77777777" w:rsidR="005705A1" w:rsidRPr="00C846C7" w:rsidRDefault="005705A1" w:rsidP="00EE4BE0">
      <w:pPr>
        <w:pStyle w:val="FootnoteText"/>
        <w:rPr>
          <w:rFonts w:ascii="Times New Roman" w:hAnsi="Times New Roman" w:cs="Times New Roman"/>
          <w:color w:val="555555"/>
          <w:sz w:val="24"/>
          <w:szCs w:val="24"/>
          <w:shd w:val="clear" w:color="auto" w:fill="FFFFFF"/>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Gregory, </w:t>
      </w:r>
      <w:r w:rsidRPr="00C846C7">
        <w:rPr>
          <w:rFonts w:ascii="Times New Roman" w:hAnsi="Times New Roman" w:cs="Times New Roman"/>
          <w:i/>
          <w:iCs/>
          <w:sz w:val="24"/>
          <w:szCs w:val="24"/>
        </w:rPr>
        <w:t xml:space="preserve">Homiliarum in Ezechielem </w:t>
      </w:r>
      <w:r w:rsidRPr="00C846C7">
        <w:rPr>
          <w:rFonts w:ascii="Times New Roman" w:hAnsi="Times New Roman" w:cs="Times New Roman"/>
          <w:sz w:val="24"/>
          <w:szCs w:val="24"/>
        </w:rPr>
        <w:t xml:space="preserve">1.4.9 (PL 76:819): </w:t>
      </w:r>
      <w:r w:rsidRPr="00C846C7">
        <w:rPr>
          <w:rFonts w:ascii="Times New Roman" w:hAnsi="Times New Roman" w:cs="Times New Roman"/>
          <w:color w:val="555555"/>
          <w:sz w:val="24"/>
          <w:szCs w:val="24"/>
          <w:shd w:val="clear" w:color="auto" w:fill="FFFFFF"/>
        </w:rPr>
        <w:t>Et scimus quia vehementer claudit oculum cordis amor privatus. Ex quo fit ut hoc quod nos agimus, et grave esse non existimamus, plerumque agatur a proximo, et nimis nobis detestabile esse videatur. Sed quare hoc quod nobis vile videbatur in nobis grave videtur in proximo, nisi quia nec nos sicut proximum, </w:t>
      </w:r>
    </w:p>
    <w:p w14:paraId="0AD2B69A" w14:textId="3DDF2949" w:rsidR="005705A1" w:rsidRPr="00C846C7" w:rsidRDefault="005705A1" w:rsidP="00EE4BE0">
      <w:pPr>
        <w:pStyle w:val="EndnoteText"/>
        <w:rPr>
          <w:rFonts w:ascii="Times New Roman" w:hAnsi="Times New Roman" w:cs="Times New Roman"/>
          <w:sz w:val="24"/>
          <w:szCs w:val="24"/>
        </w:rPr>
      </w:pPr>
    </w:p>
  </w:endnote>
  <w:endnote w:id="20">
    <w:p w14:paraId="2F0DC7FB" w14:textId="07150969" w:rsidR="00C846C7" w:rsidRPr="00C846C7" w:rsidRDefault="00C846C7" w:rsidP="00EE4BE0">
      <w:pPr>
        <w:pStyle w:val="EndnoteText"/>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Sallust, much quoted, variously attributed.</w:t>
      </w:r>
    </w:p>
    <w:p w14:paraId="7A3613C7" w14:textId="77777777" w:rsidR="00C846C7" w:rsidRPr="00C846C7" w:rsidRDefault="00C846C7" w:rsidP="00EE4BE0">
      <w:pPr>
        <w:pStyle w:val="EndnoteText"/>
        <w:rPr>
          <w:rFonts w:ascii="Times New Roman" w:hAnsi="Times New Roman" w:cs="Times New Roman"/>
          <w:sz w:val="24"/>
          <w:szCs w:val="24"/>
        </w:rPr>
      </w:pPr>
    </w:p>
  </w:endnote>
  <w:endnote w:id="21">
    <w:p w14:paraId="4C7DB0A4" w14:textId="6C18AB88" w:rsidR="00C846C7" w:rsidRPr="00C20B3C" w:rsidRDefault="00C846C7" w:rsidP="00EE4BE0">
      <w:pPr>
        <w:pStyle w:val="EndnoteText"/>
        <w:rPr>
          <w:rFonts w:ascii="Times New Roman" w:hAnsi="Times New Roman" w:cs="Times New Roman"/>
          <w:sz w:val="24"/>
          <w:szCs w:val="24"/>
        </w:rPr>
      </w:pPr>
      <w:r w:rsidRPr="00C846C7">
        <w:rPr>
          <w:rStyle w:val="EndnoteReference"/>
          <w:rFonts w:ascii="Times New Roman" w:hAnsi="Times New Roman" w:cs="Times New Roman"/>
          <w:sz w:val="24"/>
          <w:szCs w:val="24"/>
        </w:rPr>
        <w:endnoteRef/>
      </w:r>
      <w:r w:rsidRPr="00C846C7">
        <w:rPr>
          <w:rFonts w:ascii="Times New Roman" w:hAnsi="Times New Roman" w:cs="Times New Roman"/>
          <w:sz w:val="24"/>
          <w:szCs w:val="24"/>
        </w:rPr>
        <w:t xml:space="preserve"> Seneca, </w:t>
      </w:r>
      <w:r w:rsidR="00C20B3C">
        <w:rPr>
          <w:rFonts w:ascii="Times New Roman" w:hAnsi="Times New Roman" w:cs="Times New Roman"/>
          <w:sz w:val="24"/>
          <w:szCs w:val="24"/>
        </w:rPr>
        <w:t xml:space="preserve">cf. </w:t>
      </w:r>
      <w:r w:rsidR="00C20B3C">
        <w:rPr>
          <w:rFonts w:ascii="Times New Roman" w:hAnsi="Times New Roman" w:cs="Times New Roman"/>
          <w:i/>
          <w:iCs/>
          <w:sz w:val="24"/>
          <w:szCs w:val="24"/>
        </w:rPr>
        <w:t>Epistles</w:t>
      </w:r>
      <w:r w:rsidR="00C20B3C">
        <w:rPr>
          <w:rFonts w:ascii="Times New Roman" w:hAnsi="Times New Roman" w:cs="Times New Roman"/>
          <w:sz w:val="24"/>
          <w:szCs w:val="24"/>
        </w:rPr>
        <w:t xml:space="preserve"> 29 </w:t>
      </w:r>
      <w:r w:rsidR="00C20B3C">
        <w:rPr>
          <w:rFonts w:ascii="Times New Roman" w:hAnsi="Times New Roman" w:cs="Times New Roman"/>
          <w:i/>
          <w:iCs/>
          <w:sz w:val="24"/>
          <w:szCs w:val="24"/>
        </w:rPr>
        <w:t>passim</w:t>
      </w:r>
      <w:r w:rsidR="00C20B3C">
        <w:rPr>
          <w:rFonts w:ascii="Times New Roman" w:hAnsi="Times New Roman" w:cs="Times New Roman"/>
          <w:sz w:val="24"/>
          <w:szCs w:val="24"/>
        </w:rPr>
        <w:t xml:space="preserve"> (LCL 75:202-211).</w:t>
      </w:r>
    </w:p>
    <w:p w14:paraId="255AD210" w14:textId="77777777" w:rsidR="00577947" w:rsidRPr="00C846C7" w:rsidRDefault="00577947" w:rsidP="00EE4BE0">
      <w:pPr>
        <w:pStyle w:val="EndnoteText"/>
        <w:rPr>
          <w:rFonts w:ascii="Times New Roman" w:hAnsi="Times New Roman" w:cs="Times New Roman"/>
          <w:sz w:val="24"/>
          <w:szCs w:val="24"/>
        </w:rPr>
      </w:pPr>
    </w:p>
  </w:endnote>
  <w:endnote w:id="22">
    <w:p w14:paraId="04EB5BC1" w14:textId="50CD0DFF" w:rsidR="00577947" w:rsidRPr="007D1A02" w:rsidRDefault="00577947" w:rsidP="00EE4BE0">
      <w:pPr>
        <w:shd w:val="clear" w:color="auto" w:fill="FFFFFF"/>
        <w:spacing w:line="240" w:lineRule="auto"/>
        <w:rPr>
          <w:rFonts w:ascii="Times New Roman" w:hAnsi="Times New Roman" w:cs="Times New Roman"/>
          <w:sz w:val="24"/>
          <w:szCs w:val="24"/>
        </w:rPr>
      </w:pPr>
      <w:r>
        <w:rPr>
          <w:rStyle w:val="EndnoteReference"/>
        </w:rPr>
        <w:endnoteRef/>
      </w:r>
      <w:r>
        <w:t xml:space="preserve"> </w:t>
      </w:r>
      <w:r w:rsidRPr="007D1A02">
        <w:rPr>
          <w:rFonts w:ascii="Times New Roman" w:hAnsi="Times New Roman" w:cs="Times New Roman"/>
          <w:sz w:val="24"/>
          <w:szCs w:val="24"/>
        </w:rPr>
        <w:t xml:space="preserve">Jerome, </w:t>
      </w:r>
      <w:r w:rsidRPr="007D1A02">
        <w:rPr>
          <w:rFonts w:ascii="Times New Roman" w:hAnsi="Times New Roman" w:cs="Times New Roman"/>
          <w:i/>
          <w:iCs/>
          <w:sz w:val="24"/>
          <w:szCs w:val="24"/>
        </w:rPr>
        <w:t>Adversus Jovinianum</w:t>
      </w:r>
      <w:r w:rsidRPr="007D1A02">
        <w:rPr>
          <w:rFonts w:ascii="Times New Roman" w:hAnsi="Times New Roman" w:cs="Times New Roman"/>
          <w:sz w:val="24"/>
          <w:szCs w:val="24"/>
        </w:rPr>
        <w:t xml:space="preserve"> 2.14 (PL </w:t>
      </w:r>
      <w:r w:rsidR="008B41AB">
        <w:rPr>
          <w:rFonts w:ascii="Times New Roman" w:hAnsi="Times New Roman" w:cs="Times New Roman"/>
          <w:sz w:val="24"/>
          <w:szCs w:val="24"/>
        </w:rPr>
        <w:t>23</w:t>
      </w:r>
      <w:r w:rsidRPr="007D1A02">
        <w:rPr>
          <w:rFonts w:ascii="Times New Roman" w:hAnsi="Times New Roman" w:cs="Times New Roman"/>
          <w:sz w:val="24"/>
          <w:szCs w:val="24"/>
        </w:rPr>
        <w:t xml:space="preserve">:304-305): </w:t>
      </w:r>
      <w:r w:rsidRPr="007D1A02">
        <w:rPr>
          <w:rFonts w:ascii="Times New Roman" w:eastAsia="Times New Roman" w:hAnsi="Times New Roman" w:cs="Times New Roman"/>
          <w:color w:val="555555"/>
          <w:kern w:val="0"/>
          <w:sz w:val="24"/>
          <w:szCs w:val="24"/>
          <w14:ligatures w14:val="none"/>
        </w:rPr>
        <w:t>quod Diogenes palliolo duplici usus sit propter frigus: peram pro cellario habuerit: secumque portarit clavam ob corpusculi fragilitatem, qua jam senex membra sustentare solitus erat, et ἡμερόβιος vulgo appellatus sit, in praesentem horam</w:t>
      </w:r>
      <w:r>
        <w:rPr>
          <w:rFonts w:ascii="Times New Roman" w:eastAsia="Times New Roman" w:hAnsi="Times New Roman" w:cs="Times New Roman"/>
          <w:color w:val="555555"/>
          <w:kern w:val="0"/>
          <w:sz w:val="24"/>
          <w:szCs w:val="24"/>
          <w14:ligatures w14:val="none"/>
        </w:rPr>
        <w:t xml:space="preserve"> </w:t>
      </w:r>
      <w:r w:rsidRPr="007D1A02">
        <w:rPr>
          <w:rFonts w:ascii="Times New Roman" w:eastAsia="Times New Roman" w:hAnsi="Times New Roman" w:cs="Times New Roman"/>
          <w:b/>
          <w:bCs/>
          <w:color w:val="555555"/>
          <w:kern w:val="0"/>
          <w:sz w:val="24"/>
          <w:szCs w:val="24"/>
          <w14:ligatures w14:val="none"/>
        </w:rPr>
        <w:t>[Col. 0305A] </w:t>
      </w:r>
      <w:r w:rsidRPr="007D1A02">
        <w:rPr>
          <w:rFonts w:ascii="Times New Roman" w:eastAsia="Times New Roman" w:hAnsi="Times New Roman" w:cs="Times New Roman"/>
          <w:color w:val="555555"/>
          <w:kern w:val="0"/>
          <w:sz w:val="24"/>
          <w:szCs w:val="24"/>
          <w14:ligatures w14:val="none"/>
        </w:rPr>
        <w:t>poscens a quolibet, et accipiens cibum. Habitavit [</w:t>
      </w:r>
      <w:r w:rsidRPr="007D1A02">
        <w:rPr>
          <w:rFonts w:ascii="Times New Roman" w:eastAsia="Times New Roman" w:hAnsi="Times New Roman" w:cs="Times New Roman"/>
          <w:i/>
          <w:iCs/>
          <w:color w:val="555555"/>
          <w:kern w:val="0"/>
          <w:sz w:val="24"/>
          <w:szCs w:val="24"/>
          <w14:ligatures w14:val="none"/>
        </w:rPr>
        <w:t>Al.</w:t>
      </w:r>
      <w:r w:rsidRPr="007D1A02">
        <w:rPr>
          <w:rFonts w:ascii="Times New Roman" w:eastAsia="Times New Roman" w:hAnsi="Times New Roman" w:cs="Times New Roman"/>
          <w:color w:val="555555"/>
          <w:kern w:val="0"/>
          <w:sz w:val="24"/>
          <w:szCs w:val="24"/>
          <w14:ligatures w14:val="none"/>
        </w:rPr>
        <w:t> habitabat] autem in</w:t>
      </w:r>
      <w:r>
        <w:rPr>
          <w:rFonts w:ascii="Times New Roman" w:eastAsia="Times New Roman" w:hAnsi="Times New Roman" w:cs="Times New Roman"/>
          <w:color w:val="555555"/>
          <w:kern w:val="0"/>
          <w:sz w:val="24"/>
          <w:szCs w:val="24"/>
          <w14:ligatures w14:val="none"/>
        </w:rPr>
        <w:t xml:space="preserve"> </w:t>
      </w:r>
      <w:r w:rsidRPr="007D1A02">
        <w:rPr>
          <w:rFonts w:ascii="Times New Roman" w:eastAsia="Times New Roman" w:hAnsi="Times New Roman" w:cs="Times New Roman"/>
          <w:color w:val="555555"/>
          <w:kern w:val="0"/>
          <w:sz w:val="24"/>
          <w:szCs w:val="24"/>
          <w14:ligatures w14:val="none"/>
        </w:rPr>
        <w:t>portarum vestibulis et porticibus civitatum. Cumque se contorqueret in dolio, volubilem se habere domum jocabatur, et se cum temporibus immutantem. Frigore enim os dolii vertebat in meridiem; aestate ad septentrionem, et utcumque sol se inclinaverat, Diogenis simul praetorium vertebatur. Quodam vero tempore habens ad potandum caucum ligneum, vidit puerum manu concava bibere, et elisisse illud fertur ad terram, dicens: Nesciebam quod et natura haberet poculum. Virtutem ejus et continentiam mors quoque indicat. Nam cum ad agonem Olympiacum, qui magna frequentia Graeciae celebrabatur, jam senex pergeret, febri in itinere dicitur apprehensus, accubuisse [</w:t>
      </w:r>
      <w:r w:rsidRPr="007D1A02">
        <w:rPr>
          <w:rFonts w:ascii="Times New Roman" w:eastAsia="Times New Roman" w:hAnsi="Times New Roman" w:cs="Times New Roman"/>
          <w:i/>
          <w:iCs/>
          <w:color w:val="555555"/>
          <w:kern w:val="0"/>
          <w:sz w:val="24"/>
          <w:szCs w:val="24"/>
          <w14:ligatures w14:val="none"/>
        </w:rPr>
        <w:t>Al.</w:t>
      </w:r>
      <w:r w:rsidRPr="007D1A02">
        <w:rPr>
          <w:rFonts w:ascii="Times New Roman" w:eastAsia="Times New Roman" w:hAnsi="Times New Roman" w:cs="Times New Roman"/>
          <w:color w:val="555555"/>
          <w:kern w:val="0"/>
          <w:sz w:val="24"/>
          <w:szCs w:val="24"/>
          <w14:ligatures w14:val="none"/>
        </w:rPr>
        <w:t> incubuisse] in</w:t>
      </w:r>
      <w:r>
        <w:rPr>
          <w:rFonts w:ascii="Times New Roman" w:eastAsia="Times New Roman" w:hAnsi="Times New Roman" w:cs="Times New Roman"/>
          <w:color w:val="555555"/>
          <w:kern w:val="0"/>
          <w:sz w:val="24"/>
          <w:szCs w:val="24"/>
          <w14:ligatures w14:val="none"/>
        </w:rPr>
        <w:t xml:space="preserve"> </w:t>
      </w:r>
      <w:r w:rsidRPr="007D1A02">
        <w:rPr>
          <w:rFonts w:ascii="Times New Roman" w:eastAsia="Times New Roman" w:hAnsi="Times New Roman" w:cs="Times New Roman"/>
          <w:b/>
          <w:bCs/>
          <w:color w:val="555555"/>
          <w:kern w:val="0"/>
          <w:sz w:val="24"/>
          <w:szCs w:val="24"/>
          <w14:ligatures w14:val="none"/>
        </w:rPr>
        <w:t>[Col. 0305B] </w:t>
      </w:r>
      <w:r w:rsidRPr="007D1A02">
        <w:rPr>
          <w:rFonts w:ascii="Times New Roman" w:eastAsia="Times New Roman" w:hAnsi="Times New Roman" w:cs="Times New Roman"/>
          <w:color w:val="555555"/>
          <w:kern w:val="0"/>
          <w:sz w:val="24"/>
          <w:szCs w:val="24"/>
          <w14:ligatures w14:val="none"/>
        </w:rPr>
        <w:t>crepidine viae: volentibusque eum amicis, aut in jumentum, aut in vehiculum tollere, non acquievit: sed transiens ad arboris umbram locutus est: «Abite, quaeso, et spectatum pergite: haec me nox aut victorem probabit, aut victum. Si febrem vicero, ad agonem veniam: si me vicerit febris, ad inferna descendam.» Ibique per noctem eliso gutture, non tam mori se ait, quam febrem morte excludere.</w:t>
      </w:r>
    </w:p>
    <w:p w14:paraId="542BB3FC" w14:textId="77777777" w:rsidR="00577947" w:rsidRPr="007D1A02" w:rsidRDefault="00577947" w:rsidP="00EE4BE0">
      <w:pPr>
        <w:pStyle w:val="FootnoteText"/>
        <w:rPr>
          <w:rFonts w:ascii="Times New Roman" w:hAnsi="Times New Roman" w:cs="Times New Roman"/>
          <w:sz w:val="24"/>
          <w:szCs w:val="24"/>
        </w:rPr>
      </w:pPr>
      <w:r w:rsidRPr="007D1A02">
        <w:rPr>
          <w:rFonts w:ascii="Times New Roman" w:hAnsi="Times New Roman" w:cs="Times New Roman"/>
          <w:sz w:val="24"/>
          <w:szCs w:val="24"/>
        </w:rPr>
        <w:t xml:space="preserve">Cf. Jerome, </w:t>
      </w:r>
      <w:r w:rsidRPr="007D1A02">
        <w:rPr>
          <w:rFonts w:ascii="Times New Roman" w:hAnsi="Times New Roman" w:cs="Times New Roman"/>
          <w:i/>
          <w:iCs/>
          <w:sz w:val="24"/>
          <w:szCs w:val="24"/>
        </w:rPr>
        <w:t>Against Jovinium</w:t>
      </w:r>
      <w:r w:rsidRPr="007D1A02">
        <w:rPr>
          <w:rFonts w:ascii="Times New Roman" w:hAnsi="Times New Roman" w:cs="Times New Roman"/>
          <w:sz w:val="24"/>
          <w:szCs w:val="24"/>
        </w:rPr>
        <w:t xml:space="preserve">, 2.14 : </w:t>
      </w:r>
      <w:r w:rsidRPr="007D1A02">
        <w:rPr>
          <w:rFonts w:ascii="Times New Roman" w:hAnsi="Times New Roman" w:cs="Times New Roman"/>
          <w:sz w:val="24"/>
          <w:szCs w:val="24"/>
          <w:shd w:val="clear" w:color="auto" w:fill="FFFFFF"/>
        </w:rPr>
        <w:t>Diogenes to guard himself against the cold, folded his cloak double: his scrip was his pantry: and when aged he carried a stick to support his feeble frame, and was commonly called </w:t>
      </w:r>
      <w:r w:rsidRPr="007D1A02">
        <w:rPr>
          <w:rFonts w:ascii="Times New Roman" w:hAnsi="Times New Roman" w:cs="Times New Roman"/>
          <w:sz w:val="24"/>
          <w:szCs w:val="24"/>
        </w:rPr>
        <w:t>Old Hand-to-mouth,</w:t>
      </w:r>
      <w:r w:rsidRPr="007D1A02">
        <w:rPr>
          <w:rFonts w:ascii="Times New Roman" w:hAnsi="Times New Roman" w:cs="Times New Roman"/>
          <w:sz w:val="24"/>
          <w:szCs w:val="24"/>
          <w:shd w:val="clear" w:color="auto" w:fill="FFFFFF"/>
        </w:rPr>
        <w:t> because to that very hour he begged and received food from any one. His home was the gateways and city arcades. And when he wriggled into his tub, he would joke about his movable house that adapted itself to the seasons. For when the weather was cold he used to turn the mouth of the tub towards the south: in summer towards the north; and whatever the direction of the sun might be, that way the palace of Diogenes was turned. He had a wooden dish for drinking; but on one occasion seeing a boy drinking with the hollow of his hand he is related to have dashed the cup to the ground, saying that he did not </w:t>
      </w:r>
      <w:hyperlink r:id="rId2" w:history="1">
        <w:r w:rsidRPr="007D1A02">
          <w:rPr>
            <w:rStyle w:val="Hyperlink"/>
            <w:rFonts w:ascii="Times New Roman" w:hAnsi="Times New Roman" w:cs="Times New Roman"/>
            <w:color w:val="7C4DFF"/>
            <w:sz w:val="24"/>
            <w:szCs w:val="24"/>
            <w:shd w:val="clear" w:color="auto" w:fill="FFFFFF"/>
          </w:rPr>
          <w:t>know</w:t>
        </w:r>
      </w:hyperlink>
      <w:r w:rsidRPr="007D1A02">
        <w:rPr>
          <w:rFonts w:ascii="Times New Roman" w:hAnsi="Times New Roman" w:cs="Times New Roman"/>
          <w:sz w:val="24"/>
          <w:szCs w:val="24"/>
          <w:shd w:val="clear" w:color="auto" w:fill="FFFFFF"/>
        </w:rPr>
        <w:t> nature provided a cup. His </w:t>
      </w:r>
      <w:hyperlink r:id="rId3" w:history="1">
        <w:r w:rsidRPr="007D1A02">
          <w:rPr>
            <w:rStyle w:val="Hyperlink"/>
            <w:rFonts w:ascii="Times New Roman" w:hAnsi="Times New Roman" w:cs="Times New Roman"/>
            <w:color w:val="7C4DFF"/>
            <w:sz w:val="24"/>
            <w:szCs w:val="24"/>
            <w:shd w:val="clear" w:color="auto" w:fill="FFFFFF"/>
          </w:rPr>
          <w:t>virtue</w:t>
        </w:r>
      </w:hyperlink>
      <w:r w:rsidRPr="007D1A02">
        <w:rPr>
          <w:rFonts w:ascii="Times New Roman" w:hAnsi="Times New Roman" w:cs="Times New Roman"/>
          <w:sz w:val="24"/>
          <w:szCs w:val="24"/>
          <w:shd w:val="clear" w:color="auto" w:fill="FFFFFF"/>
        </w:rPr>
        <w:t> and self-restraint were </w:t>
      </w:r>
      <w:hyperlink r:id="rId4" w:history="1">
        <w:r w:rsidRPr="007D1A02">
          <w:rPr>
            <w:rStyle w:val="Hyperlink"/>
            <w:rFonts w:ascii="Times New Roman" w:hAnsi="Times New Roman" w:cs="Times New Roman"/>
            <w:color w:val="7C4DFF"/>
            <w:sz w:val="24"/>
            <w:szCs w:val="24"/>
            <w:shd w:val="clear" w:color="auto" w:fill="FFFFFF"/>
          </w:rPr>
          <w:t>proved</w:t>
        </w:r>
      </w:hyperlink>
      <w:r w:rsidRPr="007D1A02">
        <w:rPr>
          <w:rFonts w:ascii="Times New Roman" w:hAnsi="Times New Roman" w:cs="Times New Roman"/>
          <w:sz w:val="24"/>
          <w:szCs w:val="24"/>
          <w:shd w:val="clear" w:color="auto" w:fill="FFFFFF"/>
        </w:rPr>
        <w:t> even by his death. It is said that, now an old man, he was on his way to the Olympic games, which used to be attended by a great concourse of people from all parts of Greece, when he was overtaken by fever and lay down upon the bank by the road-side. And when his friends wished to place him on a beast or in a conveyance, he did not assent, but crossing to the shade of a tree said, </w:t>
      </w:r>
      <w:r w:rsidRPr="007D1A02">
        <w:rPr>
          <w:rFonts w:ascii="Times New Roman" w:hAnsi="Times New Roman" w:cs="Times New Roman"/>
          <w:sz w:val="24"/>
          <w:szCs w:val="24"/>
        </w:rPr>
        <w:t>Go your way, I </w:t>
      </w:r>
      <w:hyperlink r:id="rId5" w:history="1">
        <w:r w:rsidRPr="007D1A02">
          <w:rPr>
            <w:rStyle w:val="Hyperlink"/>
            <w:rFonts w:ascii="Times New Roman" w:hAnsi="Times New Roman" w:cs="Times New Roman"/>
            <w:color w:val="7C4DFF"/>
            <w:sz w:val="24"/>
            <w:szCs w:val="24"/>
          </w:rPr>
          <w:t>pray</w:t>
        </w:r>
      </w:hyperlink>
      <w:r w:rsidRPr="007D1A02">
        <w:rPr>
          <w:rFonts w:ascii="Times New Roman" w:hAnsi="Times New Roman" w:cs="Times New Roman"/>
          <w:sz w:val="24"/>
          <w:szCs w:val="24"/>
        </w:rPr>
        <w:t> you, and see the games: this night will prove me either conquered or conqueror. If I conquer the fever, I shall go to the games: if the fever conquers me, I shall enter the unseen world.</w:t>
      </w:r>
      <w:r w:rsidRPr="007D1A02">
        <w:rPr>
          <w:rFonts w:ascii="Times New Roman" w:hAnsi="Times New Roman" w:cs="Times New Roman"/>
          <w:sz w:val="24"/>
          <w:szCs w:val="24"/>
          <w:shd w:val="clear" w:color="auto" w:fill="FFFFFF"/>
        </w:rPr>
        <w:t> There through the night he lay gasping for breath and did not, as we are told, so much die as banish the fever by death. </w:t>
      </w:r>
      <w:hyperlink r:id="rId6" w:history="1">
        <w:r>
          <w:rPr>
            <w:rStyle w:val="Hyperlink"/>
          </w:rPr>
          <w:t>CHURCH FATHERS: Against Jovinianus, Book II (Jerome) (newadvent.org)</w:t>
        </w:r>
      </w:hyperlink>
    </w:p>
    <w:p w14:paraId="3CB5F294" w14:textId="2BA49F38" w:rsidR="00577947" w:rsidRDefault="00577947" w:rsidP="00EE4BE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023DA" w14:textId="77777777" w:rsidR="00D038E8" w:rsidRDefault="00D038E8" w:rsidP="00D038E8">
      <w:pPr>
        <w:spacing w:after="0" w:line="240" w:lineRule="auto"/>
      </w:pPr>
      <w:r>
        <w:separator/>
      </w:r>
    </w:p>
  </w:footnote>
  <w:footnote w:type="continuationSeparator" w:id="0">
    <w:p w14:paraId="27504CD9" w14:textId="77777777" w:rsidR="00D038E8" w:rsidRDefault="00D038E8" w:rsidP="00D038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C3"/>
    <w:rsid w:val="000044C3"/>
    <w:rsid w:val="000C3C67"/>
    <w:rsid w:val="000F3D05"/>
    <w:rsid w:val="00144010"/>
    <w:rsid w:val="00196C67"/>
    <w:rsid w:val="001D18A5"/>
    <w:rsid w:val="0026477C"/>
    <w:rsid w:val="00294954"/>
    <w:rsid w:val="002A30E1"/>
    <w:rsid w:val="002E3632"/>
    <w:rsid w:val="002F7B82"/>
    <w:rsid w:val="00341382"/>
    <w:rsid w:val="00431FA8"/>
    <w:rsid w:val="00433B90"/>
    <w:rsid w:val="004C4C57"/>
    <w:rsid w:val="004E5B0D"/>
    <w:rsid w:val="00543EA1"/>
    <w:rsid w:val="00556E44"/>
    <w:rsid w:val="00562635"/>
    <w:rsid w:val="005705A1"/>
    <w:rsid w:val="00577947"/>
    <w:rsid w:val="0060075B"/>
    <w:rsid w:val="006123F7"/>
    <w:rsid w:val="006A35D0"/>
    <w:rsid w:val="006B3E7E"/>
    <w:rsid w:val="006B5214"/>
    <w:rsid w:val="006D7D07"/>
    <w:rsid w:val="006F6E2A"/>
    <w:rsid w:val="007B07D9"/>
    <w:rsid w:val="00817B25"/>
    <w:rsid w:val="008771B4"/>
    <w:rsid w:val="008A39A2"/>
    <w:rsid w:val="008B41AB"/>
    <w:rsid w:val="008E3C78"/>
    <w:rsid w:val="008F0990"/>
    <w:rsid w:val="00956C01"/>
    <w:rsid w:val="009D77AD"/>
    <w:rsid w:val="009F25C4"/>
    <w:rsid w:val="009F3A41"/>
    <w:rsid w:val="00A17D8A"/>
    <w:rsid w:val="00A413E6"/>
    <w:rsid w:val="00A92508"/>
    <w:rsid w:val="00AA62D1"/>
    <w:rsid w:val="00AF3676"/>
    <w:rsid w:val="00B71387"/>
    <w:rsid w:val="00C20B3C"/>
    <w:rsid w:val="00C26EFB"/>
    <w:rsid w:val="00C72BE2"/>
    <w:rsid w:val="00C846C7"/>
    <w:rsid w:val="00CF6628"/>
    <w:rsid w:val="00D038E8"/>
    <w:rsid w:val="00D03B37"/>
    <w:rsid w:val="00D2519C"/>
    <w:rsid w:val="00DD72F8"/>
    <w:rsid w:val="00DE14D4"/>
    <w:rsid w:val="00E06438"/>
    <w:rsid w:val="00E11AE9"/>
    <w:rsid w:val="00E1553A"/>
    <w:rsid w:val="00EE4BE0"/>
    <w:rsid w:val="00EF4365"/>
    <w:rsid w:val="00F01977"/>
    <w:rsid w:val="00F3349A"/>
    <w:rsid w:val="00F44488"/>
    <w:rsid w:val="00F83421"/>
    <w:rsid w:val="00F93FFF"/>
    <w:rsid w:val="00FA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5B74"/>
  <w15:chartTrackingRefBased/>
  <w15:docId w15:val="{7838BDCF-90AF-4E45-A8DE-4BC3F8AA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4C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038E8"/>
    <w:pPr>
      <w:spacing w:after="0" w:line="240" w:lineRule="auto"/>
    </w:pPr>
    <w:rPr>
      <w:sz w:val="20"/>
      <w:szCs w:val="20"/>
    </w:rPr>
  </w:style>
  <w:style w:type="character" w:customStyle="1" w:styleId="EndnoteTextChar">
    <w:name w:val="Endnote Text Char"/>
    <w:basedOn w:val="DefaultParagraphFont"/>
    <w:link w:val="EndnoteText"/>
    <w:uiPriority w:val="99"/>
    <w:rsid w:val="00D038E8"/>
    <w:rPr>
      <w:sz w:val="20"/>
      <w:szCs w:val="20"/>
    </w:rPr>
  </w:style>
  <w:style w:type="character" w:styleId="EndnoteReference">
    <w:name w:val="endnote reference"/>
    <w:basedOn w:val="DefaultParagraphFont"/>
    <w:uiPriority w:val="99"/>
    <w:semiHidden/>
    <w:unhideWhenUsed/>
    <w:rsid w:val="00D038E8"/>
    <w:rPr>
      <w:vertAlign w:val="superscript"/>
    </w:rPr>
  </w:style>
  <w:style w:type="character" w:customStyle="1" w:styleId="hi">
    <w:name w:val="hi"/>
    <w:basedOn w:val="DefaultParagraphFont"/>
    <w:rsid w:val="00341382"/>
  </w:style>
  <w:style w:type="character" w:styleId="Hyperlink">
    <w:name w:val="Hyperlink"/>
    <w:basedOn w:val="DefaultParagraphFont"/>
    <w:uiPriority w:val="99"/>
    <w:semiHidden/>
    <w:unhideWhenUsed/>
    <w:rsid w:val="00341382"/>
    <w:rPr>
      <w:color w:val="0000FF"/>
      <w:u w:val="single"/>
    </w:rPr>
  </w:style>
  <w:style w:type="character" w:styleId="Emphasis">
    <w:name w:val="Emphasis"/>
    <w:basedOn w:val="DefaultParagraphFont"/>
    <w:uiPriority w:val="20"/>
    <w:qFormat/>
    <w:rsid w:val="00FA6C0C"/>
    <w:rPr>
      <w:i/>
      <w:iCs/>
    </w:rPr>
  </w:style>
  <w:style w:type="character" w:styleId="Strong">
    <w:name w:val="Strong"/>
    <w:basedOn w:val="DefaultParagraphFont"/>
    <w:uiPriority w:val="22"/>
    <w:qFormat/>
    <w:rsid w:val="00F93FFF"/>
    <w:rPr>
      <w:b/>
      <w:bCs/>
    </w:rPr>
  </w:style>
  <w:style w:type="paragraph" w:styleId="FootnoteText">
    <w:name w:val="footnote text"/>
    <w:basedOn w:val="Normal"/>
    <w:link w:val="FootnoteTextChar"/>
    <w:uiPriority w:val="99"/>
    <w:unhideWhenUsed/>
    <w:rsid w:val="00562635"/>
    <w:pPr>
      <w:spacing w:after="0" w:line="240" w:lineRule="auto"/>
    </w:pPr>
    <w:rPr>
      <w:sz w:val="20"/>
      <w:szCs w:val="20"/>
    </w:rPr>
  </w:style>
  <w:style w:type="character" w:customStyle="1" w:styleId="FootnoteTextChar">
    <w:name w:val="Footnote Text Char"/>
    <w:basedOn w:val="DefaultParagraphFont"/>
    <w:link w:val="FootnoteText"/>
    <w:uiPriority w:val="99"/>
    <w:rsid w:val="00562635"/>
    <w:rPr>
      <w:sz w:val="20"/>
      <w:szCs w:val="20"/>
    </w:rPr>
  </w:style>
  <w:style w:type="character" w:styleId="FootnoteReference">
    <w:name w:val="footnote reference"/>
    <w:basedOn w:val="DefaultParagraphFont"/>
    <w:uiPriority w:val="99"/>
    <w:semiHidden/>
    <w:unhideWhenUsed/>
    <w:rsid w:val="00562635"/>
    <w:rPr>
      <w:vertAlign w:val="superscript"/>
    </w:rPr>
  </w:style>
  <w:style w:type="character" w:customStyle="1" w:styleId="highlight">
    <w:name w:val="highlight"/>
    <w:basedOn w:val="DefaultParagraphFont"/>
    <w:rsid w:val="0061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121873">
      <w:bodyDiv w:val="1"/>
      <w:marLeft w:val="0"/>
      <w:marRight w:val="0"/>
      <w:marTop w:val="0"/>
      <w:marBottom w:val="0"/>
      <w:divBdr>
        <w:top w:val="none" w:sz="0" w:space="0" w:color="auto"/>
        <w:left w:val="none" w:sz="0" w:space="0" w:color="auto"/>
        <w:bottom w:val="none" w:sz="0" w:space="0" w:color="auto"/>
        <w:right w:val="none" w:sz="0" w:space="0" w:color="auto"/>
      </w:divBdr>
      <w:divsChild>
        <w:div w:id="612522710">
          <w:marLeft w:val="0"/>
          <w:marRight w:val="0"/>
          <w:marTop w:val="0"/>
          <w:marBottom w:val="0"/>
          <w:divBdr>
            <w:top w:val="none" w:sz="0" w:space="0" w:color="auto"/>
            <w:left w:val="none" w:sz="0" w:space="0" w:color="auto"/>
            <w:bottom w:val="none" w:sz="0" w:space="0" w:color="auto"/>
            <w:right w:val="none" w:sz="0" w:space="0" w:color="auto"/>
          </w:divBdr>
        </w:div>
        <w:div w:id="1753773915">
          <w:marLeft w:val="0"/>
          <w:marRight w:val="0"/>
          <w:marTop w:val="0"/>
          <w:marBottom w:val="0"/>
          <w:divBdr>
            <w:top w:val="none" w:sz="0" w:space="0" w:color="auto"/>
            <w:left w:val="none" w:sz="0" w:space="0" w:color="auto"/>
            <w:bottom w:val="none" w:sz="0" w:space="0" w:color="auto"/>
            <w:right w:val="none" w:sz="0" w:space="0" w:color="auto"/>
          </w:divBdr>
        </w:div>
        <w:div w:id="2058583139">
          <w:marLeft w:val="0"/>
          <w:marRight w:val="0"/>
          <w:marTop w:val="0"/>
          <w:marBottom w:val="0"/>
          <w:divBdr>
            <w:top w:val="none" w:sz="0" w:space="0" w:color="auto"/>
            <w:left w:val="none" w:sz="0" w:space="0" w:color="auto"/>
            <w:bottom w:val="none" w:sz="0" w:space="0" w:color="auto"/>
            <w:right w:val="none" w:sz="0" w:space="0" w:color="auto"/>
          </w:divBdr>
        </w:div>
      </w:divsChild>
    </w:div>
    <w:div w:id="642081611">
      <w:bodyDiv w:val="1"/>
      <w:marLeft w:val="0"/>
      <w:marRight w:val="0"/>
      <w:marTop w:val="0"/>
      <w:marBottom w:val="0"/>
      <w:divBdr>
        <w:top w:val="none" w:sz="0" w:space="0" w:color="auto"/>
        <w:left w:val="none" w:sz="0" w:space="0" w:color="auto"/>
        <w:bottom w:val="none" w:sz="0" w:space="0" w:color="auto"/>
        <w:right w:val="none" w:sz="0" w:space="0" w:color="auto"/>
      </w:divBdr>
      <w:divsChild>
        <w:div w:id="982539447">
          <w:marLeft w:val="0"/>
          <w:marRight w:val="0"/>
          <w:marTop w:val="0"/>
          <w:marBottom w:val="0"/>
          <w:divBdr>
            <w:top w:val="none" w:sz="0" w:space="0" w:color="auto"/>
            <w:left w:val="none" w:sz="0" w:space="0" w:color="auto"/>
            <w:bottom w:val="none" w:sz="0" w:space="0" w:color="auto"/>
            <w:right w:val="none" w:sz="0" w:space="0" w:color="auto"/>
          </w:divBdr>
        </w:div>
        <w:div w:id="186985096">
          <w:marLeft w:val="0"/>
          <w:marRight w:val="0"/>
          <w:marTop w:val="0"/>
          <w:marBottom w:val="0"/>
          <w:divBdr>
            <w:top w:val="none" w:sz="0" w:space="0" w:color="auto"/>
            <w:left w:val="none" w:sz="0" w:space="0" w:color="auto"/>
            <w:bottom w:val="none" w:sz="0" w:space="0" w:color="auto"/>
            <w:right w:val="none" w:sz="0" w:space="0" w:color="auto"/>
          </w:divBdr>
        </w:div>
      </w:divsChild>
    </w:div>
    <w:div w:id="1473018426">
      <w:bodyDiv w:val="1"/>
      <w:marLeft w:val="0"/>
      <w:marRight w:val="0"/>
      <w:marTop w:val="0"/>
      <w:marBottom w:val="0"/>
      <w:divBdr>
        <w:top w:val="none" w:sz="0" w:space="0" w:color="auto"/>
        <w:left w:val="none" w:sz="0" w:space="0" w:color="auto"/>
        <w:bottom w:val="none" w:sz="0" w:space="0" w:color="auto"/>
        <w:right w:val="none" w:sz="0" w:space="0" w:color="auto"/>
      </w:divBdr>
      <w:divsChild>
        <w:div w:id="819883902">
          <w:marLeft w:val="0"/>
          <w:marRight w:val="0"/>
          <w:marTop w:val="0"/>
          <w:marBottom w:val="0"/>
          <w:divBdr>
            <w:top w:val="none" w:sz="0" w:space="0" w:color="auto"/>
            <w:left w:val="none" w:sz="0" w:space="0" w:color="auto"/>
            <w:bottom w:val="none" w:sz="0" w:space="0" w:color="auto"/>
            <w:right w:val="none" w:sz="0" w:space="0" w:color="auto"/>
          </w:divBdr>
        </w:div>
        <w:div w:id="1796636666">
          <w:marLeft w:val="0"/>
          <w:marRight w:val="0"/>
          <w:marTop w:val="0"/>
          <w:marBottom w:val="0"/>
          <w:divBdr>
            <w:top w:val="none" w:sz="0" w:space="0" w:color="auto"/>
            <w:left w:val="none" w:sz="0" w:space="0" w:color="auto"/>
            <w:bottom w:val="none" w:sz="0" w:space="0" w:color="auto"/>
            <w:right w:val="none" w:sz="0" w:space="0" w:color="auto"/>
          </w:divBdr>
        </w:div>
      </w:divsChild>
    </w:div>
    <w:div w:id="1547833727">
      <w:bodyDiv w:val="1"/>
      <w:marLeft w:val="0"/>
      <w:marRight w:val="0"/>
      <w:marTop w:val="0"/>
      <w:marBottom w:val="0"/>
      <w:divBdr>
        <w:top w:val="none" w:sz="0" w:space="0" w:color="auto"/>
        <w:left w:val="none" w:sz="0" w:space="0" w:color="auto"/>
        <w:bottom w:val="none" w:sz="0" w:space="0" w:color="auto"/>
        <w:right w:val="none" w:sz="0" w:space="0" w:color="auto"/>
      </w:divBdr>
      <w:divsChild>
        <w:div w:id="1242759412">
          <w:marLeft w:val="0"/>
          <w:marRight w:val="0"/>
          <w:marTop w:val="0"/>
          <w:marBottom w:val="0"/>
          <w:divBdr>
            <w:top w:val="none" w:sz="0" w:space="0" w:color="auto"/>
            <w:left w:val="none" w:sz="0" w:space="0" w:color="auto"/>
            <w:bottom w:val="none" w:sz="0" w:space="0" w:color="auto"/>
            <w:right w:val="none" w:sz="0" w:space="0" w:color="auto"/>
          </w:divBdr>
        </w:div>
        <w:div w:id="116993283">
          <w:marLeft w:val="0"/>
          <w:marRight w:val="0"/>
          <w:marTop w:val="0"/>
          <w:marBottom w:val="0"/>
          <w:divBdr>
            <w:top w:val="none" w:sz="0" w:space="0" w:color="auto"/>
            <w:left w:val="none" w:sz="0" w:space="0" w:color="auto"/>
            <w:bottom w:val="none" w:sz="0" w:space="0" w:color="auto"/>
            <w:right w:val="none" w:sz="0" w:space="0" w:color="auto"/>
          </w:divBdr>
        </w:div>
      </w:divsChild>
    </w:div>
    <w:div w:id="1698584170">
      <w:bodyDiv w:val="1"/>
      <w:marLeft w:val="0"/>
      <w:marRight w:val="0"/>
      <w:marTop w:val="0"/>
      <w:marBottom w:val="0"/>
      <w:divBdr>
        <w:top w:val="none" w:sz="0" w:space="0" w:color="auto"/>
        <w:left w:val="none" w:sz="0" w:space="0" w:color="auto"/>
        <w:bottom w:val="none" w:sz="0" w:space="0" w:color="auto"/>
        <w:right w:val="none" w:sz="0" w:space="0" w:color="auto"/>
      </w:divBdr>
      <w:divsChild>
        <w:div w:id="1440179034">
          <w:marLeft w:val="0"/>
          <w:marRight w:val="0"/>
          <w:marTop w:val="0"/>
          <w:marBottom w:val="0"/>
          <w:divBdr>
            <w:top w:val="none" w:sz="0" w:space="0" w:color="auto"/>
            <w:left w:val="none" w:sz="0" w:space="0" w:color="auto"/>
            <w:bottom w:val="none" w:sz="0" w:space="0" w:color="auto"/>
            <w:right w:val="none" w:sz="0" w:space="0" w:color="auto"/>
          </w:divBdr>
        </w:div>
        <w:div w:id="16640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www.newadvent.org/cathen/15472a.htm" TargetMode="External"/><Relationship Id="rId2" Type="http://schemas.openxmlformats.org/officeDocument/2006/relationships/hyperlink" Target="https://www.newadvent.org/cathen/08673a.htm" TargetMode="External"/><Relationship Id="rId1" Type="http://schemas.openxmlformats.org/officeDocument/2006/relationships/hyperlink" Target="https://www.loebclassics.com/view/augustine-city_god_pagans/1957/pb_LCL417.191.xml?result=1&amp;rskey=VUrLN1" TargetMode="External"/><Relationship Id="rId6" Type="http://schemas.openxmlformats.org/officeDocument/2006/relationships/hyperlink" Target="https://www.newadvent.org/fathers/30092.htm" TargetMode="External"/><Relationship Id="rId5" Type="http://schemas.openxmlformats.org/officeDocument/2006/relationships/hyperlink" Target="https://www.newadvent.org/cathen/12345b.htm" TargetMode="External"/><Relationship Id="rId4" Type="http://schemas.openxmlformats.org/officeDocument/2006/relationships/hyperlink" Target="https://www.newadvent.org/cathen/12454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20897-3901-45FE-A0E9-BB2E451A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6</cp:revision>
  <dcterms:created xsi:type="dcterms:W3CDTF">2024-03-02T19:38:00Z</dcterms:created>
  <dcterms:modified xsi:type="dcterms:W3CDTF">2024-10-03T19:47:00Z</dcterms:modified>
</cp:coreProperties>
</file>