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65B5" w14:textId="3A0E139F" w:rsidR="00AA1231" w:rsidRPr="00AA1231" w:rsidRDefault="00AA1231"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Worcester F 80 Distinctiones</w:t>
      </w:r>
    </w:p>
    <w:p w14:paraId="471667EC" w14:textId="6DC3FC99" w:rsidR="00EC5449" w:rsidRPr="00AA1231" w:rsidRDefault="00EC5449"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125 Evils We have rejoiced for the days (</w:t>
      </w:r>
      <w:r w:rsidRPr="00AA1231">
        <w:rPr>
          <w:rFonts w:ascii="Times New Roman" w:hAnsi="Times New Roman" w:cs="Times New Roman"/>
          <w:i/>
          <w:iCs/>
          <w:sz w:val="24"/>
          <w:szCs w:val="24"/>
        </w:rPr>
        <w:t>Mala Letati sumus pro diebus</w:t>
      </w:r>
      <w:r w:rsidRPr="00AA1231">
        <w:rPr>
          <w:rFonts w:ascii="Times New Roman" w:hAnsi="Times New Roman" w:cs="Times New Roman"/>
          <w:sz w:val="24"/>
          <w:szCs w:val="24"/>
        </w:rPr>
        <w:t>)</w:t>
      </w:r>
    </w:p>
    <w:p w14:paraId="35764E6B" w14:textId="2CC002D4" w:rsidR="009E2DC2" w:rsidRPr="00AA1231" w:rsidRDefault="00834B47"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Evils.</w:t>
      </w:r>
      <w:r w:rsidR="00C1614F">
        <w:rPr>
          <w:rFonts w:ascii="Times New Roman" w:hAnsi="Times New Roman" w:cs="Times New Roman"/>
          <w:sz w:val="24"/>
          <w:szCs w:val="24"/>
        </w:rPr>
        <w:t xml:space="preserve"> [</w:t>
      </w:r>
      <w:proofErr w:type="spellStart"/>
      <w:r w:rsidR="00C1614F">
        <w:rPr>
          <w:rFonts w:ascii="Times New Roman" w:hAnsi="Times New Roman" w:cs="Times New Roman"/>
          <w:sz w:val="24"/>
          <w:szCs w:val="24"/>
        </w:rPr>
        <w:t>Psal</w:t>
      </w:r>
      <w:proofErr w:type="spellEnd"/>
      <w:r w:rsidR="00C1614F">
        <w:rPr>
          <w:rFonts w:ascii="Times New Roman" w:hAnsi="Times New Roman" w:cs="Times New Roman"/>
          <w:sz w:val="24"/>
          <w:szCs w:val="24"/>
        </w:rPr>
        <w:t>. 89:15]:</w:t>
      </w:r>
      <w:r w:rsidRPr="00AA1231">
        <w:rPr>
          <w:rFonts w:ascii="Times New Roman" w:hAnsi="Times New Roman" w:cs="Times New Roman"/>
          <w:sz w:val="24"/>
          <w:szCs w:val="24"/>
        </w:rPr>
        <w:t xml:space="preserve"> “We have rejoiced for the days in which you have humbled us; for the years in which we have seen evils,” namely, others as a caution, ours as a</w:t>
      </w:r>
      <w:r w:rsidR="00E107B0">
        <w:rPr>
          <w:rFonts w:ascii="Times New Roman" w:hAnsi="Times New Roman" w:cs="Times New Roman"/>
          <w:sz w:val="24"/>
          <w:szCs w:val="24"/>
        </w:rPr>
        <w:t xml:space="preserve"> </w:t>
      </w:r>
      <w:r w:rsidRPr="00AA1231">
        <w:rPr>
          <w:rFonts w:ascii="Times New Roman" w:hAnsi="Times New Roman" w:cs="Times New Roman"/>
          <w:sz w:val="24"/>
          <w:szCs w:val="24"/>
        </w:rPr>
        <w:t xml:space="preserve">penitence. Others such as the warning of the pride of the angels [Apo. 12:9], condemnation of the commerce of the Jews [Matt. 21:12], the drowning of the hatefulness of the Egyptians [Exod. 14:28], the damnation of the avaricious rich [Luke 16:23], the </w:t>
      </w:r>
      <w:r w:rsidR="007D0C7A" w:rsidRPr="00AA1231">
        <w:rPr>
          <w:rFonts w:ascii="Times New Roman" w:hAnsi="Times New Roman" w:cs="Times New Roman"/>
          <w:sz w:val="24"/>
          <w:szCs w:val="24"/>
        </w:rPr>
        <w:t>imprisonment</w:t>
      </w:r>
      <w:r w:rsidR="007D0C7A">
        <w:rPr>
          <w:rFonts w:ascii="Times New Roman" w:hAnsi="Times New Roman" w:cs="Times New Roman"/>
          <w:sz w:val="24"/>
          <w:szCs w:val="24"/>
        </w:rPr>
        <w:t xml:space="preserve"> </w:t>
      </w:r>
      <w:r w:rsidR="007D0C7A" w:rsidRPr="00AA1231">
        <w:rPr>
          <w:rFonts w:ascii="Times New Roman" w:hAnsi="Times New Roman" w:cs="Times New Roman"/>
          <w:sz w:val="24"/>
          <w:szCs w:val="24"/>
        </w:rPr>
        <w:t>of</w:t>
      </w:r>
      <w:r w:rsidRPr="00AA1231">
        <w:rPr>
          <w:rFonts w:ascii="Times New Roman" w:hAnsi="Times New Roman" w:cs="Times New Roman"/>
          <w:sz w:val="24"/>
          <w:szCs w:val="24"/>
        </w:rPr>
        <w:t xml:space="preserve"> the lazy servant [Matt. 18:34], </w:t>
      </w:r>
      <w:r w:rsidR="009E2DC2" w:rsidRPr="00AA1231">
        <w:rPr>
          <w:rFonts w:ascii="Times New Roman" w:hAnsi="Times New Roman" w:cs="Times New Roman"/>
          <w:sz w:val="24"/>
          <w:szCs w:val="24"/>
        </w:rPr>
        <w:t>the drowning of the Sodomites [Gen. 19:24],</w:t>
      </w:r>
      <w:r w:rsidR="00E107B0">
        <w:rPr>
          <w:rFonts w:ascii="Times New Roman" w:hAnsi="Times New Roman" w:cs="Times New Roman"/>
          <w:sz w:val="24"/>
          <w:szCs w:val="24"/>
        </w:rPr>
        <w:t xml:space="preserve"> </w:t>
      </w:r>
      <w:r w:rsidR="009E2DC2" w:rsidRPr="00AA1231">
        <w:rPr>
          <w:rFonts w:ascii="Times New Roman" w:hAnsi="Times New Roman" w:cs="Times New Roman"/>
          <w:sz w:val="24"/>
          <w:szCs w:val="24"/>
        </w:rPr>
        <w:t>the burning of the murmurers, the gluttonous [Lev. 10:6].</w:t>
      </w:r>
    </w:p>
    <w:p w14:paraId="6F6986BB" w14:textId="77777777" w:rsidR="00E107B0" w:rsidRDefault="009E2DC2"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Again, we ought to see our own evils for penance, Isai. 5[:7]: “For the vineyard of the Lord of hosts is the house of Israel,” etc. </w:t>
      </w:r>
    </w:p>
    <w:p w14:paraId="62B83EF5" w14:textId="77777777" w:rsidR="005063D1" w:rsidRDefault="00EC2974"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Again, evil is divided in three ways, namely for fault, penalty, and temptation. Of which the first we do, the second we suffer, and the third we are attacked. </w:t>
      </w:r>
    </w:p>
    <w:p w14:paraId="73F3E54D" w14:textId="6E557C8C" w:rsidR="005063D1" w:rsidRDefault="00EC2974"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The evil of penalty is double because it is transitory and eternal. The evil of </w:t>
      </w:r>
      <w:r w:rsidR="007D0C7A" w:rsidRPr="00AA1231">
        <w:rPr>
          <w:rFonts w:ascii="Times New Roman" w:hAnsi="Times New Roman" w:cs="Times New Roman"/>
          <w:sz w:val="24"/>
          <w:szCs w:val="24"/>
        </w:rPr>
        <w:t>the present</w:t>
      </w:r>
      <w:r w:rsidRPr="00AA1231">
        <w:rPr>
          <w:rFonts w:ascii="Times New Roman" w:hAnsi="Times New Roman" w:cs="Times New Roman"/>
          <w:sz w:val="24"/>
          <w:szCs w:val="24"/>
        </w:rPr>
        <w:t xml:space="preserve"> penalty is to be suffered. First because it impedes the fault lest it pollute. Just as one weakened by hunger, sickness, or labor does not easily grow insolent, Eccli. 11[:29]: “The affliction of an hour,” that is, emotion, “makes one forget great delights,” </w:t>
      </w:r>
      <w:r w:rsidR="007D0C7A" w:rsidRPr="00AA1231">
        <w:rPr>
          <w:rFonts w:ascii="Times New Roman" w:hAnsi="Times New Roman" w:cs="Times New Roman"/>
          <w:sz w:val="24"/>
          <w:szCs w:val="24"/>
        </w:rPr>
        <w:t>delighting,</w:t>
      </w:r>
      <w:r w:rsidRPr="00AA1231">
        <w:rPr>
          <w:rFonts w:ascii="Times New Roman" w:hAnsi="Times New Roman" w:cs="Times New Roman"/>
          <w:sz w:val="24"/>
          <w:szCs w:val="24"/>
        </w:rPr>
        <w:t xml:space="preserve"> which is small in the thought, large in the delight, greater in the consent, and greatest in the perpetration, Eccli. 11[:14]: “Good things and evil are from God.” Good things, namely, of grace and glory. And evil things of the present wretchedness and the natural death.</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Second, because it demands grace, just as one who is in service</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 xml:space="preserve">to a lord </w:t>
      </w:r>
      <w:r w:rsidR="00751215" w:rsidRPr="00AA1231">
        <w:rPr>
          <w:rFonts w:ascii="Times New Roman" w:hAnsi="Times New Roman" w:cs="Times New Roman"/>
          <w:sz w:val="24"/>
          <w:szCs w:val="24"/>
        </w:rPr>
        <w:t>receives compensation from him.</w:t>
      </w:r>
      <w:r w:rsidR="005E6C1B" w:rsidRPr="00AA1231">
        <w:rPr>
          <w:rFonts w:ascii="Times New Roman" w:hAnsi="Times New Roman" w:cs="Times New Roman"/>
          <w:sz w:val="24"/>
          <w:szCs w:val="24"/>
        </w:rPr>
        <w:t xml:space="preserve"> </w:t>
      </w:r>
    </w:p>
    <w:p w14:paraId="571A0936" w14:textId="436AD180" w:rsidR="005E6C1B" w:rsidRPr="00AA1231" w:rsidRDefault="005E6C1B"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Third </w:t>
      </w:r>
      <w:r w:rsidR="00EC2974" w:rsidRPr="00AA1231">
        <w:rPr>
          <w:rFonts w:ascii="Times New Roman" w:hAnsi="Times New Roman" w:cs="Times New Roman"/>
          <w:sz w:val="24"/>
          <w:szCs w:val="24"/>
        </w:rPr>
        <w:t xml:space="preserve">because it merits </w:t>
      </w:r>
    </w:p>
    <w:p w14:paraId="62F75CC2" w14:textId="7CF4BCC6" w:rsidR="005E6C1B" w:rsidRPr="00AA1231" w:rsidRDefault="005E6C1B"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lastRenderedPageBreak/>
        <w:t>/fol. 257rb/</w:t>
      </w:r>
    </w:p>
    <w:p w14:paraId="20235CE5" w14:textId="77777777" w:rsidR="005063D1" w:rsidRDefault="00EC2974"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glory, just as the knight of a tournament, Luke 16[:25]: “</w:t>
      </w:r>
      <w:r w:rsidR="005E6C1B" w:rsidRPr="00AA1231">
        <w:rPr>
          <w:rFonts w:ascii="Times New Roman" w:hAnsi="Times New Roman" w:cs="Times New Roman"/>
          <w:sz w:val="24"/>
          <w:szCs w:val="24"/>
        </w:rPr>
        <w:t>Son, r</w:t>
      </w:r>
      <w:r w:rsidRPr="00AA1231">
        <w:rPr>
          <w:rFonts w:ascii="Times New Roman" w:hAnsi="Times New Roman" w:cs="Times New Roman"/>
          <w:sz w:val="24"/>
          <w:szCs w:val="24"/>
        </w:rPr>
        <w:t>emember that you received</w:t>
      </w:r>
      <w:r w:rsidR="005E6C1B" w:rsidRPr="00AA1231">
        <w:rPr>
          <w:rFonts w:ascii="Times New Roman" w:hAnsi="Times New Roman" w:cs="Times New Roman"/>
          <w:sz w:val="24"/>
          <w:szCs w:val="24"/>
        </w:rPr>
        <w:t>,” etc.</w:t>
      </w:r>
      <w:r w:rsidRPr="00AA1231">
        <w:rPr>
          <w:rFonts w:ascii="Times New Roman" w:hAnsi="Times New Roman" w:cs="Times New Roman"/>
          <w:sz w:val="24"/>
          <w:szCs w:val="24"/>
        </w:rPr>
        <w:t xml:space="preserve"> </w:t>
      </w:r>
      <w:r w:rsidR="005E6C1B" w:rsidRPr="00AA1231">
        <w:rPr>
          <w:rFonts w:ascii="Times New Roman" w:hAnsi="Times New Roman" w:cs="Times New Roman"/>
          <w:sz w:val="24"/>
          <w:szCs w:val="24"/>
        </w:rPr>
        <w:t>For according to the Apostle, [</w:t>
      </w:r>
      <w:r w:rsidRPr="00AA1231">
        <w:rPr>
          <w:rFonts w:ascii="Times New Roman" w:hAnsi="Times New Roman" w:cs="Times New Roman"/>
          <w:sz w:val="24"/>
          <w:szCs w:val="24"/>
        </w:rPr>
        <w:t>Rom. 8:18]: “The sufferings of this time are not worthy to be compared</w:t>
      </w:r>
      <w:r w:rsidR="005E6C1B" w:rsidRPr="00AA1231">
        <w:rPr>
          <w:rFonts w:ascii="Times New Roman" w:hAnsi="Times New Roman" w:cs="Times New Roman"/>
          <w:sz w:val="24"/>
          <w:szCs w:val="24"/>
        </w:rPr>
        <w:t xml:space="preserve"> to future</w:t>
      </w:r>
      <w:r w:rsidR="005063D1">
        <w:rPr>
          <w:rFonts w:ascii="Times New Roman" w:hAnsi="Times New Roman" w:cs="Times New Roman"/>
          <w:sz w:val="24"/>
          <w:szCs w:val="24"/>
        </w:rPr>
        <w:t xml:space="preserve"> </w:t>
      </w:r>
      <w:r w:rsidR="005E6C1B" w:rsidRPr="00AA1231">
        <w:rPr>
          <w:rFonts w:ascii="Times New Roman" w:hAnsi="Times New Roman" w:cs="Times New Roman"/>
          <w:sz w:val="24"/>
          <w:szCs w:val="24"/>
        </w:rPr>
        <w:t>glory.</w:t>
      </w:r>
      <w:r w:rsidRPr="00AA1231">
        <w:rPr>
          <w:rFonts w:ascii="Times New Roman" w:hAnsi="Times New Roman" w:cs="Times New Roman"/>
          <w:sz w:val="24"/>
          <w:szCs w:val="24"/>
        </w:rPr>
        <w:t xml:space="preserve">” </w:t>
      </w:r>
    </w:p>
    <w:p w14:paraId="6FEC6E6C" w14:textId="77777777" w:rsidR="005063D1" w:rsidRDefault="005E6C1B"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w:t>
      </w:r>
      <w:r w:rsidR="001C33E1" w:rsidRPr="00AA1231">
        <w:rPr>
          <w:rFonts w:ascii="Times New Roman" w:hAnsi="Times New Roman" w:cs="Times New Roman"/>
          <w:sz w:val="24"/>
          <w:szCs w:val="24"/>
        </w:rPr>
        <w:t>E</w:t>
      </w:r>
      <w:r w:rsidR="00EC2974" w:rsidRPr="00AA1231">
        <w:rPr>
          <w:rFonts w:ascii="Times New Roman" w:hAnsi="Times New Roman" w:cs="Times New Roman"/>
          <w:sz w:val="24"/>
          <w:szCs w:val="24"/>
        </w:rPr>
        <w:t xml:space="preserve">vil eternal pain is to be avoided according to that of Eccle. 7[:15]: “Beware beforehand of the evil day.” Because it </w:t>
      </w:r>
      <w:r w:rsidR="001C33E1" w:rsidRPr="00AA1231">
        <w:rPr>
          <w:rFonts w:ascii="Times New Roman" w:hAnsi="Times New Roman" w:cs="Times New Roman"/>
          <w:sz w:val="24"/>
          <w:szCs w:val="24"/>
        </w:rPr>
        <w:t>i</w:t>
      </w:r>
      <w:r w:rsidR="00EC2974" w:rsidRPr="00AA1231">
        <w:rPr>
          <w:rFonts w:ascii="Times New Roman" w:hAnsi="Times New Roman" w:cs="Times New Roman"/>
          <w:sz w:val="24"/>
          <w:szCs w:val="24"/>
        </w:rPr>
        <w:t>s first through the humility of patience, just as the lion</w:t>
      </w:r>
      <w:r w:rsidR="00EC2974" w:rsidRPr="00AA1231">
        <w:rPr>
          <w:rStyle w:val="EndnoteReference"/>
          <w:rFonts w:ascii="Times New Roman" w:hAnsi="Times New Roman" w:cs="Times New Roman"/>
          <w:sz w:val="24"/>
          <w:szCs w:val="24"/>
        </w:rPr>
        <w:endnoteReference w:id="1"/>
      </w:r>
      <w:r w:rsidR="00EC2974" w:rsidRPr="00AA1231">
        <w:rPr>
          <w:rFonts w:ascii="Times New Roman" w:hAnsi="Times New Roman" w:cs="Times New Roman"/>
          <w:sz w:val="24"/>
          <w:szCs w:val="24"/>
        </w:rPr>
        <w:t xml:space="preserve"> spares the one prostrate, </w:t>
      </w:r>
      <w:r w:rsidR="001C33E1" w:rsidRPr="00AA1231">
        <w:rPr>
          <w:rFonts w:ascii="Times New Roman" w:hAnsi="Times New Roman" w:cs="Times New Roman"/>
          <w:sz w:val="24"/>
          <w:szCs w:val="24"/>
        </w:rPr>
        <w:t>3</w:t>
      </w:r>
      <w:r w:rsidR="00EC2974" w:rsidRPr="00AA1231">
        <w:rPr>
          <w:rFonts w:ascii="Times New Roman" w:hAnsi="Times New Roman" w:cs="Times New Roman"/>
          <w:sz w:val="24"/>
          <w:szCs w:val="24"/>
        </w:rPr>
        <w:t xml:space="preserve"> </w:t>
      </w:r>
      <w:r w:rsidR="001C33E1" w:rsidRPr="00AA1231">
        <w:rPr>
          <w:rFonts w:ascii="Times New Roman" w:hAnsi="Times New Roman" w:cs="Times New Roman"/>
          <w:sz w:val="24"/>
          <w:szCs w:val="24"/>
        </w:rPr>
        <w:t>Kings</w:t>
      </w:r>
      <w:r w:rsidR="00EC2974" w:rsidRPr="00AA1231">
        <w:rPr>
          <w:rFonts w:ascii="Times New Roman" w:hAnsi="Times New Roman" w:cs="Times New Roman"/>
          <w:sz w:val="24"/>
          <w:szCs w:val="24"/>
        </w:rPr>
        <w:t xml:space="preserve"> 2</w:t>
      </w:r>
      <w:r w:rsidR="001C33E1" w:rsidRPr="00AA1231">
        <w:rPr>
          <w:rFonts w:ascii="Times New Roman" w:hAnsi="Times New Roman" w:cs="Times New Roman"/>
          <w:sz w:val="24"/>
          <w:szCs w:val="24"/>
        </w:rPr>
        <w:t>1</w:t>
      </w:r>
      <w:r w:rsidR="00EC2974" w:rsidRPr="00AA1231">
        <w:rPr>
          <w:rFonts w:ascii="Times New Roman" w:hAnsi="Times New Roman" w:cs="Times New Roman"/>
          <w:sz w:val="24"/>
          <w:szCs w:val="24"/>
        </w:rPr>
        <w:t>[:</w:t>
      </w:r>
      <w:r w:rsidR="001C33E1" w:rsidRPr="00AA1231">
        <w:rPr>
          <w:rFonts w:ascii="Times New Roman" w:hAnsi="Times New Roman" w:cs="Times New Roman"/>
          <w:sz w:val="24"/>
          <w:szCs w:val="24"/>
        </w:rPr>
        <w:t>2</w:t>
      </w:r>
      <w:r w:rsidR="00EC2974" w:rsidRPr="00AA1231">
        <w:rPr>
          <w:rFonts w:ascii="Times New Roman" w:hAnsi="Times New Roman" w:cs="Times New Roman"/>
          <w:sz w:val="24"/>
          <w:szCs w:val="24"/>
        </w:rPr>
        <w:t>9]: “</w:t>
      </w:r>
      <w:r w:rsidR="001C33E1" w:rsidRPr="00AA1231">
        <w:rPr>
          <w:rFonts w:ascii="Times New Roman" w:hAnsi="Times New Roman" w:cs="Times New Roman"/>
          <w:sz w:val="24"/>
          <w:szCs w:val="24"/>
        </w:rPr>
        <w:t>Because Achab humbled himself before me, I will not</w:t>
      </w:r>
      <w:r w:rsidR="005063D1">
        <w:rPr>
          <w:rFonts w:ascii="Times New Roman" w:hAnsi="Times New Roman" w:cs="Times New Roman"/>
          <w:sz w:val="24"/>
          <w:szCs w:val="24"/>
        </w:rPr>
        <w:t xml:space="preserve"> </w:t>
      </w:r>
      <w:r w:rsidR="001C33E1" w:rsidRPr="00AA1231">
        <w:rPr>
          <w:rFonts w:ascii="Times New Roman" w:hAnsi="Times New Roman" w:cs="Times New Roman"/>
          <w:sz w:val="24"/>
          <w:szCs w:val="24"/>
        </w:rPr>
        <w:t xml:space="preserve">bring the evil.” </w:t>
      </w:r>
      <w:r w:rsidR="00EC2974" w:rsidRPr="00AA1231">
        <w:rPr>
          <w:rFonts w:ascii="Times New Roman" w:hAnsi="Times New Roman" w:cs="Times New Roman"/>
          <w:sz w:val="24"/>
          <w:szCs w:val="24"/>
        </w:rPr>
        <w:t>Jer. 18[:8]: “If that nation shall repent of their evil, I also will</w:t>
      </w:r>
      <w:r w:rsidR="001C33E1" w:rsidRPr="00AA1231">
        <w:rPr>
          <w:rFonts w:ascii="Times New Roman" w:hAnsi="Times New Roman" w:cs="Times New Roman"/>
          <w:sz w:val="24"/>
          <w:szCs w:val="24"/>
        </w:rPr>
        <w:t>,</w:t>
      </w:r>
      <w:r w:rsidR="00EC2974" w:rsidRPr="00AA1231">
        <w:rPr>
          <w:rFonts w:ascii="Times New Roman" w:hAnsi="Times New Roman" w:cs="Times New Roman"/>
          <w:sz w:val="24"/>
          <w:szCs w:val="24"/>
        </w:rPr>
        <w:t>”</w:t>
      </w:r>
      <w:r w:rsidR="001C33E1" w:rsidRPr="00AA1231">
        <w:rPr>
          <w:rFonts w:ascii="Times New Roman" w:hAnsi="Times New Roman" w:cs="Times New Roman"/>
          <w:sz w:val="24"/>
          <w:szCs w:val="24"/>
        </w:rPr>
        <w:t xml:space="preserve"> etc. </w:t>
      </w:r>
    </w:p>
    <w:p w14:paraId="6EBCB29F" w14:textId="77777777" w:rsidR="005063D1" w:rsidRDefault="001C33E1"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Second, on account of giving of alms, as the guilty one through gifts renders himself, Psal. [40:2]: “Blessed is he that understands concerning the needy and the poor.”</w:t>
      </w:r>
      <w:r w:rsidR="00062081" w:rsidRPr="00AA1231">
        <w:rPr>
          <w:rFonts w:ascii="Times New Roman" w:hAnsi="Times New Roman" w:cs="Times New Roman"/>
          <w:sz w:val="24"/>
          <w:szCs w:val="24"/>
        </w:rPr>
        <w:t xml:space="preserve"> Third,</w:t>
      </w:r>
      <w:r w:rsidR="000B7E42" w:rsidRPr="00AA1231">
        <w:rPr>
          <w:rFonts w:ascii="Times New Roman" w:hAnsi="Times New Roman" w:cs="Times New Roman"/>
          <w:sz w:val="24"/>
          <w:szCs w:val="24"/>
        </w:rPr>
        <w:t xml:space="preserve"> through the integrity of obedience, as one observing the saying is freed, Eccle. 8[:5]: “He that keeps the commandments shall find no evil.” </w:t>
      </w:r>
    </w:p>
    <w:p w14:paraId="5F809401" w14:textId="06505F8D" w:rsidR="005063D1" w:rsidRDefault="000B7E42"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The evil of fault we ought to flee. First on account of the offense, Jer. 2[:13, 19]: “For my people have done two evils. They have forsaken me, the fountain of living water, and have dug to themselves cisterns,” and it follows, “Know and see that it is an evil,” and a fault, “and a bitter thing,” in penalty, “for you, to have left the Lord.” Second, on account of due penalty just as for the fear of the gibbet it is avoided by the thief, Rom. 2[:8-9]: “Wrath and indignation</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upon every soul of man that works evil.” Third, on account of the blemish, Jer. 4</w:t>
      </w:r>
      <w:r w:rsidR="007D0C7A" w:rsidRPr="00AA1231">
        <w:rPr>
          <w:rFonts w:ascii="Times New Roman" w:hAnsi="Times New Roman" w:cs="Times New Roman"/>
          <w:sz w:val="24"/>
          <w:szCs w:val="24"/>
        </w:rPr>
        <w:t>[:</w:t>
      </w:r>
      <w:r w:rsidR="007D0C7A">
        <w:rPr>
          <w:rFonts w:ascii="Times New Roman" w:hAnsi="Times New Roman" w:cs="Times New Roman"/>
          <w:sz w:val="24"/>
          <w:szCs w:val="24"/>
        </w:rPr>
        <w:t>1</w:t>
      </w:r>
      <w:r w:rsidRPr="00AA1231">
        <w:rPr>
          <w:rFonts w:ascii="Times New Roman" w:hAnsi="Times New Roman" w:cs="Times New Roman"/>
          <w:sz w:val="24"/>
          <w:szCs w:val="24"/>
        </w:rPr>
        <w:t xml:space="preserve">4]: “Wash your heart from wickedness.” </w:t>
      </w:r>
    </w:p>
    <w:p w14:paraId="09640AED" w14:textId="35B78604" w:rsidR="00A96CEF" w:rsidRPr="00AA1231" w:rsidRDefault="000B7E42"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xml:space="preserve">¶ </w:t>
      </w:r>
      <w:r w:rsidR="00A96CEF" w:rsidRPr="00AA1231">
        <w:rPr>
          <w:rFonts w:ascii="Times New Roman" w:hAnsi="Times New Roman" w:cs="Times New Roman"/>
          <w:sz w:val="24"/>
          <w:szCs w:val="24"/>
        </w:rPr>
        <w:t>The evil of temptation is to be avoided according to that of Rom. 12[:21]: “Be not overcome by evil,” namely, of temptation,” but overcome evil by good,” of constancy.</w:t>
      </w:r>
    </w:p>
    <w:p w14:paraId="4A798E99" w14:textId="26C2CFBD" w:rsidR="005063D1" w:rsidRDefault="00A96CEF"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lastRenderedPageBreak/>
        <w:t>¶ For this “evil” is conquered by three ways. The first is in the consideration of the end, Pro</w:t>
      </w:r>
      <w:r w:rsidR="005063D1">
        <w:rPr>
          <w:rFonts w:ascii="Times New Roman" w:hAnsi="Times New Roman" w:cs="Times New Roman"/>
          <w:sz w:val="24"/>
          <w:szCs w:val="24"/>
        </w:rPr>
        <w:t>v</w:t>
      </w:r>
      <w:r w:rsidRPr="00AA1231">
        <w:rPr>
          <w:rFonts w:ascii="Times New Roman" w:hAnsi="Times New Roman" w:cs="Times New Roman"/>
          <w:sz w:val="24"/>
          <w:szCs w:val="24"/>
        </w:rPr>
        <w:t xml:space="preserve">. 20[:8]: “The king, </w:t>
      </w:r>
      <w:r w:rsidR="007D0C7A" w:rsidRPr="00AA1231">
        <w:rPr>
          <w:rFonts w:ascii="Times New Roman" w:hAnsi="Times New Roman" w:cs="Times New Roman"/>
          <w:sz w:val="24"/>
          <w:szCs w:val="24"/>
        </w:rPr>
        <w:t>who</w:t>
      </w:r>
      <w:r w:rsidRPr="00AA1231">
        <w:rPr>
          <w:rFonts w:ascii="Times New Roman" w:hAnsi="Times New Roman" w:cs="Times New Roman"/>
          <w:sz w:val="24"/>
          <w:szCs w:val="24"/>
        </w:rPr>
        <w:t xml:space="preserve"> sits on the throne of judgment,” etc.</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Second, by the clamor of prayer, as the oppressed clamor for their work, Matt. 6[:13]: “And lead us not into temptation.” Third, the avoidance of the occasion, just as a boy is withdrawn from fire, water, and mud lest he fall in</w:t>
      </w:r>
      <w:r w:rsidR="005063D1">
        <w:rPr>
          <w:rFonts w:ascii="Times New Roman" w:hAnsi="Times New Roman" w:cs="Times New Roman"/>
          <w:sz w:val="24"/>
          <w:szCs w:val="24"/>
        </w:rPr>
        <w:t>to</w:t>
      </w:r>
      <w:r w:rsidRPr="00AA1231">
        <w:rPr>
          <w:rFonts w:ascii="Times New Roman" w:hAnsi="Times New Roman" w:cs="Times New Roman"/>
          <w:sz w:val="24"/>
          <w:szCs w:val="24"/>
        </w:rPr>
        <w:t xml:space="preserve"> it, Eccli. 7[:2]: “Depart from the unjust, and evils shall depart from thee.” Wis. 4[:11]: “He was taken away lest wickedness should alter his understanding.”</w:t>
      </w:r>
      <w:r w:rsidR="00FD5F4B" w:rsidRPr="00AA1231">
        <w:rPr>
          <w:rFonts w:ascii="Times New Roman" w:hAnsi="Times New Roman" w:cs="Times New Roman"/>
          <w:sz w:val="24"/>
          <w:szCs w:val="24"/>
        </w:rPr>
        <w:t xml:space="preserve"> </w:t>
      </w:r>
    </w:p>
    <w:p w14:paraId="40FEC12D" w14:textId="27CCF593" w:rsidR="00433B90" w:rsidRPr="00AA1231" w:rsidRDefault="00FD5F4B" w:rsidP="00AA1231">
      <w:pPr>
        <w:spacing w:line="480" w:lineRule="auto"/>
        <w:rPr>
          <w:rFonts w:ascii="Times New Roman" w:hAnsi="Times New Roman" w:cs="Times New Roman"/>
          <w:sz w:val="24"/>
          <w:szCs w:val="24"/>
        </w:rPr>
      </w:pPr>
      <w:r w:rsidRPr="00AA1231">
        <w:rPr>
          <w:rFonts w:ascii="Times New Roman" w:hAnsi="Times New Roman" w:cs="Times New Roman"/>
          <w:sz w:val="24"/>
          <w:szCs w:val="24"/>
        </w:rPr>
        <w:t>¶ Again for avoiding evil three things are necessary.</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Suppression of arrogance by true humility</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 xml:space="preserve">just as there is no ascent </w:t>
      </w:r>
      <w:r w:rsidR="005063D1">
        <w:rPr>
          <w:rFonts w:ascii="Times New Roman" w:hAnsi="Times New Roman" w:cs="Times New Roman"/>
          <w:sz w:val="24"/>
          <w:szCs w:val="24"/>
        </w:rPr>
        <w:t>except</w:t>
      </w:r>
      <w:r w:rsidRPr="00AA1231">
        <w:rPr>
          <w:rFonts w:ascii="Times New Roman" w:hAnsi="Times New Roman" w:cs="Times New Roman"/>
          <w:sz w:val="24"/>
          <w:szCs w:val="24"/>
        </w:rPr>
        <w:t xml:space="preserve"> from the bottom, there is no growth</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 xml:space="preserve">unless from the leg, Matt. 18[:3]: “Unless you be </w:t>
      </w:r>
      <w:r w:rsidR="007D0C7A" w:rsidRPr="00AA1231">
        <w:rPr>
          <w:rFonts w:ascii="Times New Roman" w:hAnsi="Times New Roman" w:cs="Times New Roman"/>
          <w:sz w:val="24"/>
          <w:szCs w:val="24"/>
        </w:rPr>
        <w:t>converted and</w:t>
      </w:r>
      <w:r w:rsidRPr="00AA1231">
        <w:rPr>
          <w:rFonts w:ascii="Times New Roman" w:hAnsi="Times New Roman" w:cs="Times New Roman"/>
          <w:sz w:val="24"/>
          <w:szCs w:val="24"/>
        </w:rPr>
        <w:t xml:space="preserve"> become</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as little children.” By agreement it is the detestation of avarice by</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the voluntary poverty just as a ship is unloaded</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so that it may come to the port. A rock is placed under the foot so that</w:t>
      </w:r>
      <w:r w:rsidR="005063D1">
        <w:rPr>
          <w:rFonts w:ascii="Times New Roman" w:hAnsi="Times New Roman" w:cs="Times New Roman"/>
          <w:sz w:val="24"/>
          <w:szCs w:val="24"/>
        </w:rPr>
        <w:t xml:space="preserve"> </w:t>
      </w:r>
      <w:r w:rsidRPr="00AA1231">
        <w:rPr>
          <w:rFonts w:ascii="Times New Roman" w:hAnsi="Times New Roman" w:cs="Times New Roman"/>
          <w:sz w:val="24"/>
          <w:szCs w:val="24"/>
        </w:rPr>
        <w:t>one may ascend higher, Matt. 5[:3]: “</w:t>
      </w:r>
      <w:r w:rsidR="00DD4E07" w:rsidRPr="00AA1231">
        <w:rPr>
          <w:rFonts w:ascii="Times New Roman" w:hAnsi="Times New Roman" w:cs="Times New Roman"/>
          <w:sz w:val="24"/>
          <w:szCs w:val="24"/>
        </w:rPr>
        <w:t>Blessed are the poor for theirs is,” etc. Third is the repression of carnal concupiscence</w:t>
      </w:r>
      <w:r w:rsidR="005063D1">
        <w:rPr>
          <w:rFonts w:ascii="Times New Roman" w:hAnsi="Times New Roman" w:cs="Times New Roman"/>
          <w:sz w:val="24"/>
          <w:szCs w:val="24"/>
        </w:rPr>
        <w:t xml:space="preserve"> </w:t>
      </w:r>
      <w:r w:rsidR="00DD4E07" w:rsidRPr="00AA1231">
        <w:rPr>
          <w:rFonts w:ascii="Times New Roman" w:hAnsi="Times New Roman" w:cs="Times New Roman"/>
          <w:sz w:val="24"/>
          <w:szCs w:val="24"/>
        </w:rPr>
        <w:t xml:space="preserve">through complete chastity. </w:t>
      </w:r>
      <w:r w:rsidR="007D0C7A" w:rsidRPr="00AA1231">
        <w:rPr>
          <w:rFonts w:ascii="Times New Roman" w:hAnsi="Times New Roman" w:cs="Times New Roman"/>
          <w:sz w:val="24"/>
          <w:szCs w:val="24"/>
        </w:rPr>
        <w:t>So,</w:t>
      </w:r>
      <w:r w:rsidR="00DD4E07" w:rsidRPr="00AA1231">
        <w:rPr>
          <w:rFonts w:ascii="Times New Roman" w:hAnsi="Times New Roman" w:cs="Times New Roman"/>
          <w:sz w:val="24"/>
          <w:szCs w:val="24"/>
        </w:rPr>
        <w:t xml:space="preserve"> a king does not make</w:t>
      </w:r>
      <w:r w:rsidR="005063D1">
        <w:rPr>
          <w:rFonts w:ascii="Times New Roman" w:hAnsi="Times New Roman" w:cs="Times New Roman"/>
          <w:sz w:val="24"/>
          <w:szCs w:val="24"/>
        </w:rPr>
        <w:t xml:space="preserve"> </w:t>
      </w:r>
      <w:r w:rsidR="00DD4E07" w:rsidRPr="00AA1231">
        <w:rPr>
          <w:rFonts w:ascii="Times New Roman" w:hAnsi="Times New Roman" w:cs="Times New Roman"/>
          <w:sz w:val="24"/>
          <w:szCs w:val="24"/>
        </w:rPr>
        <w:t>a prostitute his queen. So worldly nature is ordered</w:t>
      </w:r>
      <w:r w:rsidR="005063D1">
        <w:rPr>
          <w:rFonts w:ascii="Times New Roman" w:hAnsi="Times New Roman" w:cs="Times New Roman"/>
          <w:sz w:val="24"/>
          <w:szCs w:val="24"/>
        </w:rPr>
        <w:t xml:space="preserve"> </w:t>
      </w:r>
      <w:r w:rsidR="00DD4E07" w:rsidRPr="00AA1231">
        <w:rPr>
          <w:rFonts w:ascii="Times New Roman" w:hAnsi="Times New Roman" w:cs="Times New Roman"/>
          <w:sz w:val="24"/>
          <w:szCs w:val="24"/>
        </w:rPr>
        <w:t>upwards in pure matters, downwards as it is evident in the</w:t>
      </w:r>
      <w:r w:rsidR="005063D1">
        <w:rPr>
          <w:rFonts w:ascii="Times New Roman" w:hAnsi="Times New Roman" w:cs="Times New Roman"/>
          <w:sz w:val="24"/>
          <w:szCs w:val="24"/>
        </w:rPr>
        <w:t xml:space="preserve"> </w:t>
      </w:r>
      <w:r w:rsidR="00DD4E07" w:rsidRPr="00AA1231">
        <w:rPr>
          <w:rFonts w:ascii="Times New Roman" w:hAnsi="Times New Roman" w:cs="Times New Roman"/>
          <w:sz w:val="24"/>
          <w:szCs w:val="24"/>
        </w:rPr>
        <w:t>site of the elements, Eph. 5[:5]: “For know this and understand,</w:t>
      </w:r>
      <w:r w:rsidR="005063D1">
        <w:rPr>
          <w:rFonts w:ascii="Times New Roman" w:hAnsi="Times New Roman" w:cs="Times New Roman"/>
          <w:sz w:val="24"/>
          <w:szCs w:val="24"/>
        </w:rPr>
        <w:t xml:space="preserve"> </w:t>
      </w:r>
      <w:r w:rsidR="00DD4E07" w:rsidRPr="00AA1231">
        <w:rPr>
          <w:rFonts w:ascii="Times New Roman" w:hAnsi="Times New Roman" w:cs="Times New Roman"/>
          <w:sz w:val="24"/>
          <w:szCs w:val="24"/>
        </w:rPr>
        <w:t>that no fornicator,” etc.</w:t>
      </w:r>
    </w:p>
    <w:sectPr w:rsidR="00433B90" w:rsidRPr="00AA1231" w:rsidSect="00EC544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96AB" w14:textId="77777777" w:rsidR="00EC2974" w:rsidRDefault="00EC2974" w:rsidP="00EC2974">
      <w:pPr>
        <w:spacing w:after="0" w:line="240" w:lineRule="auto"/>
      </w:pPr>
      <w:r>
        <w:separator/>
      </w:r>
    </w:p>
  </w:endnote>
  <w:endnote w:type="continuationSeparator" w:id="0">
    <w:p w14:paraId="6775159D" w14:textId="77777777" w:rsidR="00EC2974" w:rsidRDefault="00EC2974" w:rsidP="00EC2974">
      <w:pPr>
        <w:spacing w:after="0" w:line="240" w:lineRule="auto"/>
      </w:pPr>
      <w:r>
        <w:continuationSeparator/>
      </w:r>
    </w:p>
  </w:endnote>
  <w:endnote w:id="1">
    <w:p w14:paraId="39D93D93" w14:textId="77777777" w:rsidR="00EC2974" w:rsidRPr="008002DA" w:rsidRDefault="00EC2974" w:rsidP="00EC2974">
      <w:pPr>
        <w:pStyle w:val="EndnoteText"/>
        <w:pBdr>
          <w:bottom w:val="single" w:sz="4" w:space="1" w:color="auto"/>
        </w:pBdr>
        <w:rPr>
          <w:rFonts w:ascii="Times New Roman" w:hAnsi="Times New Roman" w:cs="Times New Roman"/>
          <w:sz w:val="24"/>
          <w:szCs w:val="24"/>
        </w:rPr>
      </w:pPr>
      <w:r w:rsidRPr="008002DA">
        <w:rPr>
          <w:rStyle w:val="EndnoteReference"/>
          <w:rFonts w:ascii="Times New Roman" w:hAnsi="Times New Roman" w:cs="Times New Roman"/>
          <w:sz w:val="24"/>
          <w:szCs w:val="24"/>
        </w:rPr>
        <w:endnoteRef/>
      </w:r>
      <w:r w:rsidRPr="008002DA">
        <w:rPr>
          <w:rFonts w:ascii="Times New Roman" w:hAnsi="Times New Roman" w:cs="Times New Roman"/>
          <w:sz w:val="24"/>
          <w:szCs w:val="24"/>
        </w:rPr>
        <w:t xml:space="preserve"> Cf. Isidore, </w:t>
      </w:r>
      <w:r w:rsidRPr="008002DA">
        <w:rPr>
          <w:rFonts w:ascii="Times New Roman" w:hAnsi="Times New Roman" w:cs="Times New Roman"/>
          <w:i/>
          <w:sz w:val="24"/>
          <w:szCs w:val="24"/>
        </w:rPr>
        <w:t>Etymologiae</w:t>
      </w:r>
      <w:r w:rsidRPr="008002DA">
        <w:rPr>
          <w:rFonts w:ascii="Times New Roman" w:hAnsi="Times New Roman" w:cs="Times New Roman"/>
          <w:sz w:val="24"/>
          <w:szCs w:val="24"/>
        </w:rPr>
        <w:t xml:space="preserve"> 12.2.6 (PL 82:43): Circa hominem leonum natura est benigna, ut nisi laesi nequeant irasci. Patet enim eorum misericordia exemplis assiduis. Prostratis enim parcunt; [Col.0434C] captivos obvios repatriare permittunt; hominem non nisi in magna fame interimunt. De quibus Lucretius: Scymnique leonum, etc.</w:t>
      </w:r>
    </w:p>
    <w:p w14:paraId="2CF62C8E" w14:textId="77777777" w:rsidR="00DD4E07" w:rsidRPr="008002DA" w:rsidRDefault="00DD4E07" w:rsidP="00EC2974">
      <w:pPr>
        <w:pStyle w:val="EndnoteText"/>
        <w:pBdr>
          <w:bottom w:val="single" w:sz="4" w:space="1" w:color="auto"/>
        </w:pBdr>
        <w:rPr>
          <w:rFonts w:ascii="Times New Roman" w:hAnsi="Times New Roman" w:cs="Times New Roman"/>
          <w:sz w:val="24"/>
          <w:szCs w:val="24"/>
        </w:rPr>
      </w:pPr>
    </w:p>
    <w:p w14:paraId="6647BA9D" w14:textId="55EF145F" w:rsidR="00DD4E07" w:rsidRPr="008002DA" w:rsidRDefault="00DD4E07" w:rsidP="00EC2974">
      <w:pPr>
        <w:pStyle w:val="EndnoteText"/>
        <w:pBdr>
          <w:bottom w:val="single" w:sz="4" w:space="1" w:color="auto"/>
        </w:pBdr>
        <w:rPr>
          <w:rFonts w:ascii="Times New Roman" w:hAnsi="Times New Roman" w:cs="Times New Roman"/>
          <w:sz w:val="24"/>
          <w:szCs w:val="24"/>
        </w:rPr>
      </w:pPr>
      <w:r w:rsidRPr="008002DA">
        <w:rPr>
          <w:rFonts w:ascii="Times New Roman" w:hAnsi="Times New Roman" w:cs="Times New Roman"/>
          <w:sz w:val="24"/>
          <w:szCs w:val="24"/>
        </w:rPr>
        <w:t xml:space="preserve">Cf. Isidore, </w:t>
      </w:r>
      <w:r w:rsidRPr="008002DA">
        <w:rPr>
          <w:rFonts w:ascii="Times New Roman" w:hAnsi="Times New Roman" w:cs="Times New Roman"/>
          <w:i/>
          <w:iCs/>
          <w:sz w:val="24"/>
          <w:szCs w:val="24"/>
        </w:rPr>
        <w:t>The Etymologies</w:t>
      </w:r>
      <w:r w:rsidRPr="008002DA">
        <w:rPr>
          <w:rFonts w:ascii="Times New Roman" w:hAnsi="Times New Roman" w:cs="Times New Roman"/>
          <w:sz w:val="24"/>
          <w:szCs w:val="24"/>
        </w:rPr>
        <w:t xml:space="preserve"> 12.2.6 (Barney</w:t>
      </w:r>
      <w:r w:rsidR="008002DA" w:rsidRPr="008002DA">
        <w:rPr>
          <w:rFonts w:ascii="Times New Roman" w:hAnsi="Times New Roman" w:cs="Times New Roman"/>
          <w:sz w:val="24"/>
          <w:szCs w:val="24"/>
        </w:rPr>
        <w:t xml:space="preserve"> p. 251b): 6. Around humans, the lion’s nature is such that unless they are hurt they are unable to become angry. Their tender-heartedness is obvious from continual examples, for they spare those who are lying prone, they allow captives whom they meet to return home, and they never kill a human except in great hunger. Concerning them Lucretius says (On the Nature of Things 5.1036): And the cubs (scymnus) of lions</w:t>
      </w:r>
    </w:p>
    <w:p w14:paraId="3ACD2963" w14:textId="77777777" w:rsidR="00DD4E07" w:rsidRPr="008002DA" w:rsidRDefault="00DD4E07" w:rsidP="00EC2974">
      <w:pPr>
        <w:pStyle w:val="EndnoteText"/>
        <w:pBdr>
          <w:bottom w:val="single" w:sz="4" w:space="1" w:color="auto"/>
        </w:pBdr>
        <w:rPr>
          <w:rFonts w:ascii="Times New Roman" w:hAnsi="Times New Roman" w:cs="Times New Roman"/>
          <w:sz w:val="24"/>
          <w:szCs w:val="24"/>
        </w:rPr>
      </w:pPr>
    </w:p>
    <w:p w14:paraId="5E1C018C" w14:textId="77777777" w:rsidR="00EC2974" w:rsidRPr="008002DA" w:rsidRDefault="00EC2974" w:rsidP="00EC2974">
      <w:pPr>
        <w:pStyle w:val="EndnoteText"/>
        <w:pBdr>
          <w:bottom w:val="single" w:sz="4" w:space="1" w:color="auto"/>
        </w:pBdr>
        <w:rPr>
          <w:rFonts w:ascii="Times New Roman" w:hAnsi="Times New Roman" w:cs="Times New Roman"/>
          <w:sz w:val="24"/>
          <w:szCs w:val="24"/>
        </w:rPr>
      </w:pPr>
      <w:r w:rsidRPr="008002DA">
        <w:rPr>
          <w:rFonts w:ascii="Times New Roman" w:hAnsi="Times New Roman" w:cs="Times New Roman"/>
          <w:sz w:val="24"/>
          <w:szCs w:val="24"/>
        </w:rPr>
        <w:t xml:space="preserve">Cf. Pliny, </w:t>
      </w:r>
      <w:r w:rsidRPr="008002DA">
        <w:rPr>
          <w:rFonts w:ascii="Times New Roman" w:hAnsi="Times New Roman" w:cs="Times New Roman"/>
          <w:i/>
          <w:sz w:val="24"/>
          <w:szCs w:val="24"/>
        </w:rPr>
        <w:t>Natural History</w:t>
      </w:r>
      <w:r w:rsidRPr="008002DA">
        <w:rPr>
          <w:rFonts w:ascii="Times New Roman" w:hAnsi="Times New Roman" w:cs="Times New Roman"/>
          <w:sz w:val="24"/>
          <w:szCs w:val="24"/>
        </w:rPr>
        <w:t xml:space="preserve"> 8.19.48 (LCL 353:36-37): Leoni tantum ex feris clementia in supplices; prostratis parcit, et, ubi saevit, in viros potius quam in feminas fremit, in infantes non nisi magna fame.</w:t>
      </w:r>
    </w:p>
    <w:p w14:paraId="16CBEF4E" w14:textId="1F32A45B" w:rsidR="008002DA" w:rsidRPr="008002DA" w:rsidRDefault="008002DA" w:rsidP="00EC2974">
      <w:pPr>
        <w:pStyle w:val="EndnoteText"/>
        <w:pBdr>
          <w:bottom w:val="single" w:sz="4" w:space="1" w:color="auto"/>
        </w:pBdr>
        <w:rPr>
          <w:rFonts w:ascii="Times New Roman" w:hAnsi="Times New Roman" w:cs="Times New Roman"/>
          <w:sz w:val="24"/>
          <w:szCs w:val="24"/>
        </w:rPr>
      </w:pPr>
    </w:p>
    <w:p w14:paraId="1E834AF2" w14:textId="4B9C1C42" w:rsidR="008002DA" w:rsidRPr="008002DA" w:rsidRDefault="008002DA" w:rsidP="00EC2974">
      <w:pPr>
        <w:pStyle w:val="EndnoteText"/>
        <w:pBdr>
          <w:bottom w:val="single" w:sz="4" w:space="1" w:color="auto"/>
        </w:pBdr>
        <w:rPr>
          <w:rFonts w:ascii="Times New Roman" w:hAnsi="Times New Roman" w:cs="Times New Roman"/>
          <w:sz w:val="24"/>
          <w:szCs w:val="24"/>
        </w:rPr>
      </w:pPr>
      <w:r w:rsidRPr="008002DA">
        <w:rPr>
          <w:rFonts w:ascii="Times New Roman" w:hAnsi="Times New Roman" w:cs="Times New Roman"/>
          <w:color w:val="333333"/>
          <w:spacing w:val="-2"/>
          <w:sz w:val="24"/>
          <w:szCs w:val="24"/>
          <w:shd w:val="clear" w:color="auto" w:fill="FFFFFF"/>
        </w:rPr>
        <w:t>XIX. The lion alone of wild animals shows mercy</w:t>
      </w:r>
      <w:r w:rsidRPr="008002DA">
        <w:rPr>
          <w:rStyle w:val="italic"/>
          <w:rFonts w:ascii="Times New Roman" w:hAnsi="Times New Roman" w:cs="Times New Roman"/>
          <w:color w:val="333333"/>
          <w:spacing w:val="-2"/>
          <w:sz w:val="24"/>
          <w:szCs w:val="24"/>
          <w:shd w:val="clear" w:color="auto" w:fill="FFFFFF"/>
        </w:rPr>
        <w:t>.</w:t>
      </w:r>
      <w:r w:rsidRPr="008002DA">
        <w:rPr>
          <w:rFonts w:ascii="Times New Roman" w:hAnsi="Times New Roman" w:cs="Times New Roman"/>
          <w:color w:val="333333"/>
          <w:spacing w:val="-2"/>
          <w:sz w:val="24"/>
          <w:szCs w:val="24"/>
          <w:shd w:val="clear" w:color="auto" w:fill="FFFFFF"/>
        </w:rPr>
        <w:t xml:space="preserve"> to suppliants; it spares persons prostrated front of it, and when raging it turns its fury on men rather than women, and only attacks children when extremely hungry.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DEC7" w14:textId="77777777" w:rsidR="00EC2974" w:rsidRDefault="00EC2974" w:rsidP="00EC2974">
      <w:pPr>
        <w:spacing w:after="0" w:line="240" w:lineRule="auto"/>
      </w:pPr>
      <w:r>
        <w:separator/>
      </w:r>
    </w:p>
  </w:footnote>
  <w:footnote w:type="continuationSeparator" w:id="0">
    <w:p w14:paraId="17CC95B8" w14:textId="77777777" w:rsidR="00EC2974" w:rsidRDefault="00EC2974" w:rsidP="00EC2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9"/>
    <w:rsid w:val="00062081"/>
    <w:rsid w:val="000B7E42"/>
    <w:rsid w:val="001C33E1"/>
    <w:rsid w:val="00433B90"/>
    <w:rsid w:val="005063D1"/>
    <w:rsid w:val="005E6C1B"/>
    <w:rsid w:val="0060075B"/>
    <w:rsid w:val="006F6CC7"/>
    <w:rsid w:val="00751215"/>
    <w:rsid w:val="007D0C7A"/>
    <w:rsid w:val="008002DA"/>
    <w:rsid w:val="00834B47"/>
    <w:rsid w:val="00887EDF"/>
    <w:rsid w:val="008E3C78"/>
    <w:rsid w:val="009E2DC2"/>
    <w:rsid w:val="00A96CEF"/>
    <w:rsid w:val="00AA1231"/>
    <w:rsid w:val="00C1614F"/>
    <w:rsid w:val="00DD4E07"/>
    <w:rsid w:val="00E107B0"/>
    <w:rsid w:val="00EC2974"/>
    <w:rsid w:val="00EC5449"/>
    <w:rsid w:val="00FD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BD5"/>
  <w15:chartTrackingRefBased/>
  <w15:docId w15:val="{4D14904F-8AB9-4456-A54B-266D6709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2974"/>
    <w:pPr>
      <w:spacing w:after="0" w:line="240" w:lineRule="auto"/>
    </w:pPr>
    <w:rPr>
      <w:noProof/>
      <w:kern w:val="0"/>
      <w:sz w:val="20"/>
      <w:szCs w:val="20"/>
      <w14:ligatures w14:val="none"/>
    </w:rPr>
  </w:style>
  <w:style w:type="character" w:customStyle="1" w:styleId="EndnoteTextChar">
    <w:name w:val="Endnote Text Char"/>
    <w:basedOn w:val="DefaultParagraphFont"/>
    <w:link w:val="EndnoteText"/>
    <w:uiPriority w:val="99"/>
    <w:semiHidden/>
    <w:rsid w:val="00EC2974"/>
    <w:rPr>
      <w:noProof/>
      <w:kern w:val="0"/>
      <w:sz w:val="20"/>
      <w:szCs w:val="20"/>
      <w14:ligatures w14:val="none"/>
    </w:rPr>
  </w:style>
  <w:style w:type="character" w:styleId="EndnoteReference">
    <w:name w:val="endnote reference"/>
    <w:basedOn w:val="DefaultParagraphFont"/>
    <w:uiPriority w:val="99"/>
    <w:semiHidden/>
    <w:unhideWhenUsed/>
    <w:rsid w:val="00EC2974"/>
    <w:rPr>
      <w:vertAlign w:val="superscript"/>
    </w:rPr>
  </w:style>
  <w:style w:type="character" w:customStyle="1" w:styleId="italic">
    <w:name w:val="italic"/>
    <w:basedOn w:val="DefaultParagraphFont"/>
    <w:rsid w:val="0080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B57C-0075-47EC-8A16-EC7520B7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2024-02-29T23:04:00Z</dcterms:created>
  <dcterms:modified xsi:type="dcterms:W3CDTF">2024-10-10T17:00:00Z</dcterms:modified>
</cp:coreProperties>
</file>