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CC789" w14:textId="77777777" w:rsidR="001D4BE9" w:rsidRDefault="001D4BE9" w:rsidP="001D4BE9">
      <w:pPr>
        <w:spacing w:line="480" w:lineRule="auto"/>
        <w:rPr>
          <w:rFonts w:ascii="Times New Roman" w:hAnsi="Times New Roman" w:cs="Times New Roman"/>
          <w:sz w:val="24"/>
          <w:szCs w:val="24"/>
        </w:rPr>
      </w:pPr>
      <w:r>
        <w:rPr>
          <w:rFonts w:ascii="Times New Roman" w:hAnsi="Times New Roman" w:cs="Times New Roman"/>
          <w:sz w:val="24"/>
          <w:szCs w:val="24"/>
        </w:rPr>
        <w:t>Worcester F 80 Distinctiones</w:t>
      </w:r>
    </w:p>
    <w:p w14:paraId="7951C3A2" w14:textId="1D340FA5" w:rsidR="00F67BB1" w:rsidRDefault="00F67BB1" w:rsidP="00F67BB1">
      <w:pPr>
        <w:spacing w:after="0" w:line="480" w:lineRule="auto"/>
        <w:rPr>
          <w:rFonts w:ascii="Times New Roman" w:hAnsi="Times New Roman" w:cs="Times New Roman"/>
          <w:sz w:val="24"/>
          <w:szCs w:val="24"/>
        </w:rPr>
      </w:pPr>
      <w:r>
        <w:rPr>
          <w:rFonts w:ascii="Times New Roman" w:hAnsi="Times New Roman" w:cs="Times New Roman"/>
          <w:sz w:val="24"/>
          <w:szCs w:val="24"/>
        </w:rPr>
        <w:t>120</w:t>
      </w:r>
      <w:r w:rsidRPr="006E6835">
        <w:rPr>
          <w:rFonts w:ascii="Times New Roman" w:hAnsi="Times New Roman" w:cs="Times New Roman"/>
          <w:sz w:val="24"/>
          <w:szCs w:val="24"/>
        </w:rPr>
        <w:t xml:space="preserve"> </w:t>
      </w:r>
      <w:r>
        <w:rPr>
          <w:rFonts w:ascii="Times New Roman" w:hAnsi="Times New Roman" w:cs="Times New Roman"/>
          <w:sz w:val="24"/>
          <w:szCs w:val="24"/>
        </w:rPr>
        <w:t>A lamp is said to be a preacher (</w:t>
      </w:r>
      <w:r w:rsidRPr="00F67BB1">
        <w:rPr>
          <w:rFonts w:ascii="Times New Roman" w:hAnsi="Times New Roman" w:cs="Times New Roman"/>
          <w:i/>
          <w:iCs/>
          <w:sz w:val="24"/>
          <w:szCs w:val="24"/>
        </w:rPr>
        <w:t>Lucerna dicitur predicator</w:t>
      </w:r>
      <w:r>
        <w:rPr>
          <w:rFonts w:ascii="Times New Roman" w:hAnsi="Times New Roman" w:cs="Times New Roman"/>
          <w:sz w:val="24"/>
          <w:szCs w:val="24"/>
        </w:rPr>
        <w:t>)</w:t>
      </w:r>
    </w:p>
    <w:p w14:paraId="41FD39AF" w14:textId="10A03DF3" w:rsidR="0039587F" w:rsidRDefault="0039587F" w:rsidP="0039587F">
      <w:pPr>
        <w:spacing w:line="480" w:lineRule="auto"/>
        <w:rPr>
          <w:rFonts w:ascii="Times New Roman" w:hAnsi="Times New Roman" w:cs="Times New Roman"/>
          <w:sz w:val="24"/>
          <w:szCs w:val="24"/>
        </w:rPr>
      </w:pPr>
      <w:r w:rsidRPr="00A27A59">
        <w:rPr>
          <w:rFonts w:ascii="Times New Roman" w:hAnsi="Times New Roman" w:cs="Times New Roman"/>
          <w:sz w:val="24"/>
          <w:szCs w:val="24"/>
        </w:rPr>
        <w:t>A</w:t>
      </w:r>
      <w:r w:rsidRPr="0039587F">
        <w:rPr>
          <w:rFonts w:ascii="Times New Roman" w:hAnsi="Times New Roman" w:cs="Times New Roman"/>
          <w:sz w:val="24"/>
          <w:szCs w:val="24"/>
        </w:rPr>
        <w:t xml:space="preserve"> </w:t>
      </w:r>
      <w:r w:rsidRPr="00A27A59">
        <w:rPr>
          <w:rFonts w:ascii="Times New Roman" w:hAnsi="Times New Roman" w:cs="Times New Roman"/>
          <w:sz w:val="24"/>
          <w:szCs w:val="24"/>
        </w:rPr>
        <w:t>lamp can be called a</w:t>
      </w:r>
      <w:r w:rsidRPr="0039587F">
        <w:rPr>
          <w:rFonts w:ascii="Times New Roman" w:hAnsi="Times New Roman" w:cs="Times New Roman"/>
          <w:sz w:val="24"/>
          <w:szCs w:val="24"/>
        </w:rPr>
        <w:t xml:space="preserve"> </w:t>
      </w:r>
      <w:r w:rsidRPr="00A27A59">
        <w:rPr>
          <w:rFonts w:ascii="Times New Roman" w:hAnsi="Times New Roman" w:cs="Times New Roman"/>
          <w:sz w:val="24"/>
          <w:szCs w:val="24"/>
        </w:rPr>
        <w:t xml:space="preserve">preacher, Psal. [131:17]: “I have prepared a lamp for my anointed.” </w:t>
      </w:r>
      <w:r>
        <w:rPr>
          <w:rFonts w:ascii="Times New Roman" w:hAnsi="Times New Roman" w:cs="Times New Roman"/>
          <w:sz w:val="24"/>
          <w:szCs w:val="24"/>
        </w:rPr>
        <w:t>Gloss</w:t>
      </w:r>
      <w:r>
        <w:rPr>
          <w:rStyle w:val="EndnoteReference"/>
          <w:rFonts w:ascii="Times New Roman" w:hAnsi="Times New Roman" w:cs="Times New Roman"/>
          <w:sz w:val="24"/>
          <w:szCs w:val="24"/>
        </w:rPr>
        <w:endnoteReference w:id="1"/>
      </w:r>
      <w:r w:rsidRPr="00A27A59">
        <w:rPr>
          <w:rFonts w:ascii="Times New Roman" w:hAnsi="Times New Roman" w:cs="Times New Roman"/>
          <w:sz w:val="24"/>
          <w:szCs w:val="24"/>
        </w:rPr>
        <w:t xml:space="preserve"> John </w:t>
      </w:r>
      <w:r>
        <w:rPr>
          <w:rFonts w:ascii="Times New Roman" w:hAnsi="Times New Roman" w:cs="Times New Roman"/>
          <w:sz w:val="24"/>
          <w:szCs w:val="24"/>
        </w:rPr>
        <w:t>[</w:t>
      </w:r>
      <w:r w:rsidRPr="00A27A59">
        <w:rPr>
          <w:rFonts w:ascii="Times New Roman" w:hAnsi="Times New Roman" w:cs="Times New Roman"/>
          <w:sz w:val="24"/>
          <w:szCs w:val="24"/>
        </w:rPr>
        <w:t>the Baptist</w:t>
      </w:r>
      <w:r>
        <w:rPr>
          <w:rFonts w:ascii="Times New Roman" w:hAnsi="Times New Roman" w:cs="Times New Roman"/>
          <w:sz w:val="24"/>
          <w:szCs w:val="24"/>
        </w:rPr>
        <w:t>]</w:t>
      </w:r>
      <w:r w:rsidRPr="00A27A59">
        <w:rPr>
          <w:rFonts w:ascii="Times New Roman" w:hAnsi="Times New Roman" w:cs="Times New Roman"/>
          <w:sz w:val="24"/>
          <w:szCs w:val="24"/>
        </w:rPr>
        <w:t xml:space="preserve"> the precursor </w:t>
      </w:r>
      <w:r>
        <w:rPr>
          <w:rFonts w:ascii="Times New Roman" w:hAnsi="Times New Roman" w:cs="Times New Roman"/>
          <w:sz w:val="24"/>
          <w:szCs w:val="24"/>
        </w:rPr>
        <w:t>giving witness to Christ</w:t>
      </w:r>
      <w:r w:rsidR="003851CB">
        <w:rPr>
          <w:rFonts w:ascii="Times New Roman" w:hAnsi="Times New Roman" w:cs="Times New Roman"/>
          <w:sz w:val="24"/>
          <w:szCs w:val="24"/>
        </w:rPr>
        <w:t>, namely, by making the witness in his conception,</w:t>
      </w:r>
      <w:r w:rsidRPr="00A27A59">
        <w:rPr>
          <w:rFonts w:ascii="Times New Roman" w:hAnsi="Times New Roman" w:cs="Times New Roman"/>
          <w:sz w:val="24"/>
          <w:szCs w:val="24"/>
        </w:rPr>
        <w:t xml:space="preserve"> </w:t>
      </w:r>
      <w:r w:rsidR="003851CB">
        <w:rPr>
          <w:rFonts w:ascii="Times New Roman" w:hAnsi="Times New Roman" w:cs="Times New Roman"/>
          <w:sz w:val="24"/>
          <w:szCs w:val="24"/>
        </w:rPr>
        <w:t>by</w:t>
      </w:r>
      <w:r w:rsidRPr="00A27A59">
        <w:rPr>
          <w:rFonts w:ascii="Times New Roman" w:hAnsi="Times New Roman" w:cs="Times New Roman"/>
          <w:sz w:val="24"/>
          <w:szCs w:val="24"/>
        </w:rPr>
        <w:t xml:space="preserve"> plac</w:t>
      </w:r>
      <w:r w:rsidR="003851CB">
        <w:rPr>
          <w:rFonts w:ascii="Times New Roman" w:hAnsi="Times New Roman" w:cs="Times New Roman"/>
          <w:sz w:val="24"/>
          <w:szCs w:val="24"/>
        </w:rPr>
        <w:t>ing</w:t>
      </w:r>
      <w:r w:rsidRPr="00A27A59">
        <w:rPr>
          <w:rFonts w:ascii="Times New Roman" w:hAnsi="Times New Roman" w:cs="Times New Roman"/>
          <w:sz w:val="24"/>
          <w:szCs w:val="24"/>
        </w:rPr>
        <w:t xml:space="preserve"> a </w:t>
      </w:r>
      <w:r w:rsidR="003851CB">
        <w:rPr>
          <w:rFonts w:ascii="Times New Roman" w:hAnsi="Times New Roman" w:cs="Times New Roman"/>
          <w:sz w:val="24"/>
          <w:szCs w:val="24"/>
        </w:rPr>
        <w:t xml:space="preserve">lit </w:t>
      </w:r>
      <w:r w:rsidRPr="00A27A59">
        <w:rPr>
          <w:rFonts w:ascii="Times New Roman" w:hAnsi="Times New Roman" w:cs="Times New Roman"/>
          <w:sz w:val="24"/>
          <w:szCs w:val="24"/>
        </w:rPr>
        <w:t xml:space="preserve">candle </w:t>
      </w:r>
      <w:r w:rsidR="003851CB">
        <w:rPr>
          <w:rFonts w:ascii="Times New Roman" w:hAnsi="Times New Roman" w:cs="Times New Roman"/>
          <w:sz w:val="24"/>
          <w:szCs w:val="24"/>
        </w:rPr>
        <w:t>within</w:t>
      </w:r>
      <w:r w:rsidR="004C78AF">
        <w:rPr>
          <w:rFonts w:ascii="Times New Roman" w:hAnsi="Times New Roman" w:cs="Times New Roman"/>
          <w:sz w:val="24"/>
          <w:szCs w:val="24"/>
        </w:rPr>
        <w:t xml:space="preserve"> </w:t>
      </w:r>
      <w:r w:rsidR="003851CB">
        <w:rPr>
          <w:rFonts w:ascii="Times New Roman" w:hAnsi="Times New Roman" w:cs="Times New Roman"/>
          <w:sz w:val="24"/>
          <w:szCs w:val="24"/>
        </w:rPr>
        <w:t xml:space="preserve">in the infusion of his soul, by lighting a candle </w:t>
      </w:r>
      <w:r w:rsidRPr="00A27A59">
        <w:rPr>
          <w:rFonts w:ascii="Times New Roman" w:hAnsi="Times New Roman" w:cs="Times New Roman"/>
          <w:sz w:val="24"/>
          <w:szCs w:val="24"/>
        </w:rPr>
        <w:t xml:space="preserve">in his satisfaction, </w:t>
      </w:r>
      <w:r w:rsidR="003851CB">
        <w:rPr>
          <w:rFonts w:ascii="Times New Roman" w:hAnsi="Times New Roman" w:cs="Times New Roman"/>
          <w:sz w:val="24"/>
          <w:szCs w:val="24"/>
        </w:rPr>
        <w:t>by</w:t>
      </w:r>
      <w:r w:rsidRPr="00A27A59">
        <w:rPr>
          <w:rFonts w:ascii="Times New Roman" w:hAnsi="Times New Roman" w:cs="Times New Roman"/>
          <w:sz w:val="24"/>
          <w:szCs w:val="24"/>
        </w:rPr>
        <w:t xml:space="preserve"> reveal</w:t>
      </w:r>
      <w:r w:rsidR="003851CB">
        <w:rPr>
          <w:rFonts w:ascii="Times New Roman" w:hAnsi="Times New Roman" w:cs="Times New Roman"/>
          <w:sz w:val="24"/>
          <w:szCs w:val="24"/>
        </w:rPr>
        <w:t>ing</w:t>
      </w:r>
      <w:r w:rsidR="00091C48">
        <w:rPr>
          <w:rFonts w:ascii="Times New Roman" w:hAnsi="Times New Roman" w:cs="Times New Roman"/>
          <w:sz w:val="24"/>
          <w:szCs w:val="24"/>
        </w:rPr>
        <w:t xml:space="preserve"> [</w:t>
      </w:r>
      <w:r w:rsidRPr="00A27A59">
        <w:rPr>
          <w:rFonts w:ascii="Times New Roman" w:hAnsi="Times New Roman" w:cs="Times New Roman"/>
          <w:sz w:val="24"/>
          <w:szCs w:val="24"/>
        </w:rPr>
        <w:t>the light</w:t>
      </w:r>
      <w:r w:rsidR="00091C48">
        <w:rPr>
          <w:rFonts w:ascii="Times New Roman" w:hAnsi="Times New Roman" w:cs="Times New Roman"/>
          <w:sz w:val="24"/>
          <w:szCs w:val="24"/>
        </w:rPr>
        <w:t>]</w:t>
      </w:r>
      <w:r w:rsidRPr="00A27A59">
        <w:rPr>
          <w:rFonts w:ascii="Times New Roman" w:hAnsi="Times New Roman" w:cs="Times New Roman"/>
          <w:sz w:val="24"/>
          <w:szCs w:val="24"/>
        </w:rPr>
        <w:t xml:space="preserve"> in his nativity</w:t>
      </w:r>
      <w:r w:rsidR="00091C48">
        <w:rPr>
          <w:rFonts w:ascii="Times New Roman" w:hAnsi="Times New Roman" w:cs="Times New Roman"/>
          <w:sz w:val="24"/>
          <w:szCs w:val="24"/>
        </w:rPr>
        <w:t>,</w:t>
      </w:r>
      <w:r w:rsidRPr="00A27A59">
        <w:rPr>
          <w:rFonts w:ascii="Times New Roman" w:hAnsi="Times New Roman" w:cs="Times New Roman"/>
          <w:sz w:val="24"/>
          <w:szCs w:val="24"/>
        </w:rPr>
        <w:t xml:space="preserve"> </w:t>
      </w:r>
      <w:r w:rsidR="00091C48">
        <w:rPr>
          <w:rFonts w:ascii="Times New Roman" w:hAnsi="Times New Roman" w:cs="Times New Roman"/>
          <w:sz w:val="24"/>
          <w:szCs w:val="24"/>
        </w:rPr>
        <w:t>by placing u</w:t>
      </w:r>
      <w:r w:rsidRPr="00A27A59">
        <w:rPr>
          <w:rFonts w:ascii="Times New Roman" w:hAnsi="Times New Roman" w:cs="Times New Roman"/>
          <w:sz w:val="24"/>
          <w:szCs w:val="24"/>
        </w:rPr>
        <w:t>pon the candelabrum in the execution of his office.</w:t>
      </w:r>
    </w:p>
    <w:p w14:paraId="4F5F0CDA" w14:textId="2B9C6B80" w:rsidR="00091C48" w:rsidRDefault="00091C48" w:rsidP="00091C48">
      <w:pPr>
        <w:spacing w:line="480" w:lineRule="auto"/>
        <w:rPr>
          <w:rFonts w:ascii="Times New Roman" w:hAnsi="Times New Roman" w:cs="Times New Roman"/>
          <w:sz w:val="24"/>
          <w:szCs w:val="24"/>
        </w:rPr>
      </w:pPr>
      <w:r>
        <w:rPr>
          <w:rFonts w:ascii="Times New Roman" w:hAnsi="Times New Roman" w:cs="Times New Roman"/>
          <w:sz w:val="24"/>
          <w:szCs w:val="24"/>
        </w:rPr>
        <w:t xml:space="preserve">¶ Again a lamp is said to be faith </w:t>
      </w:r>
      <w:r w:rsidRPr="00A27A59">
        <w:rPr>
          <w:rFonts w:ascii="Times New Roman" w:hAnsi="Times New Roman" w:cs="Times New Roman"/>
          <w:sz w:val="24"/>
          <w:szCs w:val="24"/>
        </w:rPr>
        <w:t xml:space="preserve">because it directs man </w:t>
      </w:r>
      <w:r>
        <w:rPr>
          <w:rFonts w:ascii="Times New Roman" w:hAnsi="Times New Roman" w:cs="Times New Roman"/>
          <w:sz w:val="24"/>
          <w:szCs w:val="24"/>
        </w:rPr>
        <w:t xml:space="preserve">in this life that he may have </w:t>
      </w:r>
      <w:r w:rsidRPr="00A27A59">
        <w:rPr>
          <w:rFonts w:ascii="Times New Roman" w:hAnsi="Times New Roman" w:cs="Times New Roman"/>
          <w:sz w:val="24"/>
          <w:szCs w:val="24"/>
        </w:rPr>
        <w:t>knowledge</w:t>
      </w:r>
      <w:r>
        <w:rPr>
          <w:rFonts w:ascii="Times New Roman" w:hAnsi="Times New Roman" w:cs="Times New Roman"/>
          <w:sz w:val="24"/>
          <w:szCs w:val="24"/>
        </w:rPr>
        <w:t xml:space="preserve"> of it</w:t>
      </w:r>
      <w:r w:rsidRPr="00A27A59">
        <w:rPr>
          <w:rFonts w:ascii="Times New Roman" w:hAnsi="Times New Roman" w:cs="Times New Roman"/>
          <w:sz w:val="24"/>
          <w:szCs w:val="24"/>
        </w:rPr>
        <w:t>, Psal. [118:105]: “Your word is a lamp to my feet</w:t>
      </w:r>
      <w:r>
        <w:rPr>
          <w:rFonts w:ascii="Times New Roman" w:hAnsi="Times New Roman" w:cs="Times New Roman"/>
          <w:sz w:val="24"/>
          <w:szCs w:val="24"/>
        </w:rPr>
        <w:t>,</w:t>
      </w:r>
      <w:r w:rsidRPr="00A27A59">
        <w:rPr>
          <w:rFonts w:ascii="Times New Roman" w:hAnsi="Times New Roman" w:cs="Times New Roman"/>
          <w:sz w:val="24"/>
          <w:szCs w:val="24"/>
        </w:rPr>
        <w:t>”</w:t>
      </w:r>
      <w:r>
        <w:rPr>
          <w:rFonts w:ascii="Times New Roman" w:hAnsi="Times New Roman" w:cs="Times New Roman"/>
          <w:sz w:val="24"/>
          <w:szCs w:val="24"/>
        </w:rPr>
        <w:t xml:space="preserve"> O Lord. Second it is said</w:t>
      </w:r>
      <w:r w:rsidR="004C78AF">
        <w:rPr>
          <w:rFonts w:ascii="Times New Roman" w:hAnsi="Times New Roman" w:cs="Times New Roman"/>
          <w:sz w:val="24"/>
          <w:szCs w:val="24"/>
        </w:rPr>
        <w:t xml:space="preserve"> </w:t>
      </w:r>
      <w:r>
        <w:rPr>
          <w:rFonts w:ascii="Times New Roman" w:hAnsi="Times New Roman" w:cs="Times New Roman"/>
          <w:sz w:val="24"/>
          <w:szCs w:val="24"/>
        </w:rPr>
        <w:t>to be hope through which man considers prevention, Matt. 6[:22]</w:t>
      </w:r>
      <w:r w:rsidR="004C78AF">
        <w:rPr>
          <w:rFonts w:ascii="Times New Roman" w:hAnsi="Times New Roman" w:cs="Times New Roman"/>
          <w:sz w:val="24"/>
          <w:szCs w:val="24"/>
        </w:rPr>
        <w:t xml:space="preserve"> </w:t>
      </w:r>
      <w:r>
        <w:rPr>
          <w:rFonts w:ascii="Times New Roman" w:hAnsi="Times New Roman" w:cs="Times New Roman"/>
          <w:sz w:val="24"/>
          <w:szCs w:val="24"/>
        </w:rPr>
        <w:t>and Luke 11[:34]: “</w:t>
      </w:r>
      <w:r w:rsidRPr="00A27A59">
        <w:rPr>
          <w:rFonts w:ascii="Times New Roman" w:hAnsi="Times New Roman" w:cs="Times New Roman"/>
          <w:sz w:val="24"/>
          <w:szCs w:val="24"/>
        </w:rPr>
        <w:t>The light of your body is your eye. If your eye be single,” right intention</w:t>
      </w:r>
      <w:r>
        <w:rPr>
          <w:rFonts w:ascii="Times New Roman" w:hAnsi="Times New Roman" w:cs="Times New Roman"/>
          <w:sz w:val="24"/>
          <w:szCs w:val="24"/>
        </w:rPr>
        <w:t xml:space="preserve"> to one God</w:t>
      </w:r>
      <w:r w:rsidRPr="00A27A59">
        <w:rPr>
          <w:rFonts w:ascii="Times New Roman" w:hAnsi="Times New Roman" w:cs="Times New Roman"/>
          <w:sz w:val="24"/>
          <w:szCs w:val="24"/>
        </w:rPr>
        <w:t xml:space="preserve">, “your whole body,” that is, the assemblage of works, “will be lightsome.” </w:t>
      </w:r>
      <w:r w:rsidR="00835D22">
        <w:rPr>
          <w:rFonts w:ascii="Times New Roman" w:hAnsi="Times New Roman" w:cs="Times New Roman"/>
          <w:sz w:val="24"/>
          <w:szCs w:val="24"/>
        </w:rPr>
        <w:t>And just as the lamp shining</w:t>
      </w:r>
      <w:r w:rsidR="00840583">
        <w:rPr>
          <w:rFonts w:ascii="Times New Roman" w:hAnsi="Times New Roman" w:cs="Times New Roman"/>
          <w:sz w:val="24"/>
          <w:szCs w:val="24"/>
        </w:rPr>
        <w:t xml:space="preserve"> </w:t>
      </w:r>
      <w:r w:rsidR="00835D22">
        <w:rPr>
          <w:rFonts w:ascii="Times New Roman" w:hAnsi="Times New Roman" w:cs="Times New Roman"/>
          <w:sz w:val="24"/>
          <w:szCs w:val="24"/>
        </w:rPr>
        <w:t>by illuminating through the joy of reward in hope, Luke</w:t>
      </w:r>
      <w:r w:rsidR="00840583">
        <w:rPr>
          <w:rFonts w:ascii="Times New Roman" w:hAnsi="Times New Roman" w:cs="Times New Roman"/>
          <w:sz w:val="24"/>
          <w:szCs w:val="24"/>
        </w:rPr>
        <w:t xml:space="preserve"> </w:t>
      </w:r>
      <w:r w:rsidRPr="00A27A59">
        <w:rPr>
          <w:rFonts w:ascii="Times New Roman" w:hAnsi="Times New Roman" w:cs="Times New Roman"/>
          <w:sz w:val="24"/>
          <w:szCs w:val="24"/>
        </w:rPr>
        <w:t xml:space="preserve">15[:8]: “What woman having ten groats,” that is, merits </w:t>
      </w:r>
      <w:r w:rsidR="00835D22">
        <w:rPr>
          <w:rFonts w:ascii="Times New Roman" w:hAnsi="Times New Roman" w:cs="Times New Roman"/>
          <w:sz w:val="24"/>
          <w:szCs w:val="24"/>
        </w:rPr>
        <w:t>for</w:t>
      </w:r>
      <w:r w:rsidRPr="00A27A59">
        <w:rPr>
          <w:rFonts w:ascii="Times New Roman" w:hAnsi="Times New Roman" w:cs="Times New Roman"/>
          <w:sz w:val="24"/>
          <w:szCs w:val="24"/>
        </w:rPr>
        <w:t xml:space="preserve"> the observance of the ten commandments, “if she lose one groat,” through a transgression of one commandment, “do</w:t>
      </w:r>
      <w:r w:rsidR="00835D22">
        <w:rPr>
          <w:rFonts w:ascii="Times New Roman" w:hAnsi="Times New Roman" w:cs="Times New Roman"/>
          <w:sz w:val="24"/>
          <w:szCs w:val="24"/>
        </w:rPr>
        <w:t>es</w:t>
      </w:r>
      <w:r w:rsidRPr="00A27A59">
        <w:rPr>
          <w:rFonts w:ascii="Times New Roman" w:hAnsi="Times New Roman" w:cs="Times New Roman"/>
          <w:sz w:val="24"/>
          <w:szCs w:val="24"/>
        </w:rPr>
        <w:t xml:space="preserve"> not light,” </w:t>
      </w:r>
      <w:r w:rsidR="00835D22">
        <w:rPr>
          <w:rFonts w:ascii="Times New Roman" w:hAnsi="Times New Roman" w:cs="Times New Roman"/>
          <w:sz w:val="24"/>
          <w:szCs w:val="24"/>
        </w:rPr>
        <w:t xml:space="preserve">with </w:t>
      </w:r>
      <w:r w:rsidRPr="00A27A59">
        <w:rPr>
          <w:rFonts w:ascii="Times New Roman" w:hAnsi="Times New Roman" w:cs="Times New Roman"/>
          <w:sz w:val="24"/>
          <w:szCs w:val="24"/>
        </w:rPr>
        <w:t xml:space="preserve">the fire of penance, “a candle,” of </w:t>
      </w:r>
      <w:r w:rsidR="00835D22">
        <w:rPr>
          <w:rFonts w:ascii="Times New Roman" w:hAnsi="Times New Roman" w:cs="Times New Roman"/>
          <w:sz w:val="24"/>
          <w:szCs w:val="24"/>
        </w:rPr>
        <w:t>confidence,</w:t>
      </w:r>
      <w:r w:rsidR="00840583">
        <w:rPr>
          <w:rFonts w:ascii="Times New Roman" w:hAnsi="Times New Roman" w:cs="Times New Roman"/>
          <w:sz w:val="24"/>
          <w:szCs w:val="24"/>
        </w:rPr>
        <w:t xml:space="preserve"> </w:t>
      </w:r>
      <w:r w:rsidRPr="00A27A59">
        <w:rPr>
          <w:rFonts w:ascii="Times New Roman" w:hAnsi="Times New Roman" w:cs="Times New Roman"/>
          <w:sz w:val="24"/>
          <w:szCs w:val="24"/>
        </w:rPr>
        <w:t>“and seek diligently,” through works of mercy, “until she finds” the original grace or greater.</w:t>
      </w:r>
    </w:p>
    <w:p w14:paraId="5DC01B10" w14:textId="77777777" w:rsidR="00840583" w:rsidRDefault="00835D22" w:rsidP="00835D22">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A27A59">
        <w:rPr>
          <w:rFonts w:ascii="Times New Roman" w:hAnsi="Times New Roman" w:cs="Times New Roman"/>
          <w:sz w:val="24"/>
          <w:szCs w:val="24"/>
        </w:rPr>
        <w:t>Again, a lamp can be called a prudent man, 2 Kings 21[:17]: “You shall go no more out</w:t>
      </w:r>
      <w:r>
        <w:rPr>
          <w:rFonts w:ascii="Times New Roman" w:hAnsi="Times New Roman" w:cs="Times New Roman"/>
          <w:sz w:val="24"/>
          <w:szCs w:val="24"/>
        </w:rPr>
        <w:t>”</w:t>
      </w:r>
      <w:r w:rsidRPr="00A27A59">
        <w:rPr>
          <w:rFonts w:ascii="Times New Roman" w:hAnsi="Times New Roman" w:cs="Times New Roman"/>
          <w:sz w:val="24"/>
          <w:szCs w:val="24"/>
        </w:rPr>
        <w:t xml:space="preserve"> with us to battle, lest </w:t>
      </w:r>
      <w:r>
        <w:rPr>
          <w:rFonts w:ascii="Times New Roman" w:hAnsi="Times New Roman" w:cs="Times New Roman"/>
          <w:sz w:val="24"/>
          <w:szCs w:val="24"/>
        </w:rPr>
        <w:t>“</w:t>
      </w:r>
      <w:r w:rsidRPr="00A27A59">
        <w:rPr>
          <w:rFonts w:ascii="Times New Roman" w:hAnsi="Times New Roman" w:cs="Times New Roman"/>
          <w:sz w:val="24"/>
          <w:szCs w:val="24"/>
        </w:rPr>
        <w:t xml:space="preserve">you put out the lamp of Israel.” </w:t>
      </w:r>
    </w:p>
    <w:p w14:paraId="0EF92010" w14:textId="77777777" w:rsidR="00840583" w:rsidRDefault="00835D22" w:rsidP="0098743F">
      <w:pPr>
        <w:spacing w:line="480" w:lineRule="auto"/>
        <w:rPr>
          <w:rFonts w:ascii="Times New Roman" w:hAnsi="Times New Roman" w:cs="Times New Roman"/>
          <w:sz w:val="24"/>
          <w:szCs w:val="24"/>
        </w:rPr>
      </w:pPr>
      <w:r>
        <w:rPr>
          <w:rFonts w:ascii="Times New Roman" w:hAnsi="Times New Roman" w:cs="Times New Roman"/>
          <w:sz w:val="24"/>
          <w:szCs w:val="24"/>
        </w:rPr>
        <w:t>¶ Again the candelabrum</w:t>
      </w:r>
      <w:r w:rsidR="00840583">
        <w:rPr>
          <w:rFonts w:ascii="Times New Roman" w:hAnsi="Times New Roman" w:cs="Times New Roman"/>
          <w:sz w:val="24"/>
          <w:szCs w:val="24"/>
        </w:rPr>
        <w:t xml:space="preserve"> </w:t>
      </w:r>
      <w:r>
        <w:rPr>
          <w:rFonts w:ascii="Times New Roman" w:hAnsi="Times New Roman" w:cs="Times New Roman"/>
          <w:sz w:val="24"/>
          <w:szCs w:val="24"/>
        </w:rPr>
        <w:t>is the just man whose conscience is called</w:t>
      </w:r>
      <w:r w:rsidR="00840583">
        <w:rPr>
          <w:rFonts w:ascii="Times New Roman" w:hAnsi="Times New Roman" w:cs="Times New Roman"/>
          <w:sz w:val="24"/>
          <w:szCs w:val="24"/>
        </w:rPr>
        <w:t xml:space="preserve"> </w:t>
      </w:r>
      <w:r>
        <w:rPr>
          <w:rFonts w:ascii="Times New Roman" w:hAnsi="Times New Roman" w:cs="Times New Roman"/>
          <w:sz w:val="24"/>
          <w:szCs w:val="24"/>
        </w:rPr>
        <w:t>a lamp, [2] Paralip. 13[:11]: “</w:t>
      </w:r>
      <w:r w:rsidR="0098743F">
        <w:rPr>
          <w:rFonts w:ascii="Times New Roman" w:hAnsi="Times New Roman" w:cs="Times New Roman"/>
          <w:sz w:val="24"/>
          <w:szCs w:val="24"/>
        </w:rPr>
        <w:t>There is with us the candlestick, and the lamps thereof, to be lighted always in the evening,</w:t>
      </w:r>
      <w:r w:rsidR="00840583">
        <w:rPr>
          <w:rFonts w:ascii="Times New Roman" w:hAnsi="Times New Roman" w:cs="Times New Roman"/>
          <w:sz w:val="24"/>
          <w:szCs w:val="24"/>
        </w:rPr>
        <w:t xml:space="preserve"> </w:t>
      </w:r>
      <w:r w:rsidR="0098743F">
        <w:rPr>
          <w:rFonts w:ascii="Times New Roman" w:hAnsi="Times New Roman" w:cs="Times New Roman"/>
          <w:sz w:val="24"/>
          <w:szCs w:val="24"/>
        </w:rPr>
        <w:t>that is, the zeal of the just man against injury.</w:t>
      </w:r>
      <w:r w:rsidR="00840583">
        <w:rPr>
          <w:rFonts w:ascii="Times New Roman" w:hAnsi="Times New Roman" w:cs="Times New Roman"/>
          <w:sz w:val="24"/>
          <w:szCs w:val="24"/>
        </w:rPr>
        <w:t xml:space="preserve"> </w:t>
      </w:r>
      <w:r w:rsidR="0098743F">
        <w:rPr>
          <w:rFonts w:ascii="Times New Roman" w:hAnsi="Times New Roman" w:cs="Times New Roman"/>
          <w:sz w:val="24"/>
          <w:szCs w:val="24"/>
        </w:rPr>
        <w:t xml:space="preserve">Thus Phinees, [Num. 25:11], thus John, [Joan. 1:15], </w:t>
      </w:r>
      <w:r w:rsidR="0098743F">
        <w:rPr>
          <w:rFonts w:ascii="Times New Roman" w:hAnsi="Times New Roman" w:cs="Times New Roman"/>
          <w:sz w:val="24"/>
          <w:szCs w:val="24"/>
        </w:rPr>
        <w:lastRenderedPageBreak/>
        <w:t>about whom John</w:t>
      </w:r>
      <w:r w:rsidR="00840583">
        <w:rPr>
          <w:rFonts w:ascii="Times New Roman" w:hAnsi="Times New Roman" w:cs="Times New Roman"/>
          <w:sz w:val="24"/>
          <w:szCs w:val="24"/>
        </w:rPr>
        <w:t xml:space="preserve"> </w:t>
      </w:r>
      <w:r w:rsidR="0098743F">
        <w:rPr>
          <w:rFonts w:ascii="Times New Roman" w:hAnsi="Times New Roman" w:cs="Times New Roman"/>
          <w:sz w:val="24"/>
          <w:szCs w:val="24"/>
        </w:rPr>
        <w:t>5[:35]: “He was a burning light,” with the zeal of justice,</w:t>
      </w:r>
      <w:r w:rsidR="00840583">
        <w:rPr>
          <w:rFonts w:ascii="Times New Roman" w:hAnsi="Times New Roman" w:cs="Times New Roman"/>
          <w:sz w:val="24"/>
          <w:szCs w:val="24"/>
        </w:rPr>
        <w:t xml:space="preserve"> </w:t>
      </w:r>
      <w:r w:rsidR="0098743F">
        <w:rPr>
          <w:rFonts w:ascii="Times New Roman" w:hAnsi="Times New Roman" w:cs="Times New Roman"/>
          <w:sz w:val="24"/>
          <w:szCs w:val="24"/>
        </w:rPr>
        <w:t xml:space="preserve">“and a shining light,” with word of doctrine. </w:t>
      </w:r>
    </w:p>
    <w:p w14:paraId="20B7FCA2" w14:textId="473AD711" w:rsidR="00840583" w:rsidRDefault="0098743F" w:rsidP="00057EA3">
      <w:pPr>
        <w:spacing w:line="480" w:lineRule="auto"/>
        <w:rPr>
          <w:rFonts w:ascii="Times New Roman" w:hAnsi="Times New Roman" w:cs="Times New Roman"/>
          <w:sz w:val="24"/>
          <w:szCs w:val="24"/>
        </w:rPr>
      </w:pPr>
      <w:r>
        <w:rPr>
          <w:rFonts w:ascii="Times New Roman" w:hAnsi="Times New Roman" w:cs="Times New Roman"/>
          <w:sz w:val="24"/>
          <w:szCs w:val="24"/>
        </w:rPr>
        <w:t>¶ Again the light of the lamp</w:t>
      </w:r>
      <w:r w:rsidR="00840583">
        <w:rPr>
          <w:rFonts w:ascii="Times New Roman" w:hAnsi="Times New Roman" w:cs="Times New Roman"/>
          <w:sz w:val="24"/>
          <w:szCs w:val="24"/>
        </w:rPr>
        <w:t xml:space="preserve"> </w:t>
      </w:r>
      <w:r>
        <w:rPr>
          <w:rFonts w:ascii="Times New Roman" w:hAnsi="Times New Roman" w:cs="Times New Roman"/>
          <w:sz w:val="24"/>
          <w:szCs w:val="24"/>
        </w:rPr>
        <w:t xml:space="preserve">is guarded </w:t>
      </w:r>
      <w:r w:rsidR="00057EA3">
        <w:rPr>
          <w:rFonts w:ascii="Times New Roman" w:hAnsi="Times New Roman" w:cs="Times New Roman"/>
          <w:sz w:val="24"/>
          <w:szCs w:val="24"/>
        </w:rPr>
        <w:t xml:space="preserve">by the witness lest it be extinguished. </w:t>
      </w:r>
      <w:r w:rsidR="007E57ED">
        <w:rPr>
          <w:rFonts w:ascii="Times New Roman" w:hAnsi="Times New Roman" w:cs="Times New Roman"/>
          <w:sz w:val="24"/>
          <w:szCs w:val="24"/>
        </w:rPr>
        <w:t>Thus,</w:t>
      </w:r>
      <w:r w:rsidR="00840583">
        <w:rPr>
          <w:rFonts w:ascii="Times New Roman" w:hAnsi="Times New Roman" w:cs="Times New Roman"/>
          <w:sz w:val="24"/>
          <w:szCs w:val="24"/>
        </w:rPr>
        <w:t xml:space="preserve"> </w:t>
      </w:r>
      <w:r w:rsidR="00057EA3">
        <w:rPr>
          <w:rFonts w:ascii="Times New Roman" w:hAnsi="Times New Roman" w:cs="Times New Roman"/>
          <w:sz w:val="24"/>
          <w:szCs w:val="24"/>
        </w:rPr>
        <w:t xml:space="preserve">virtue by the perseverance of fortitude. Wherefore concerning the strong </w:t>
      </w:r>
      <w:r w:rsidR="007E57ED">
        <w:rPr>
          <w:rFonts w:ascii="Times New Roman" w:hAnsi="Times New Roman" w:cs="Times New Roman"/>
          <w:sz w:val="24"/>
          <w:szCs w:val="24"/>
        </w:rPr>
        <w:t>woman,</w:t>
      </w:r>
      <w:r w:rsidR="00840583">
        <w:rPr>
          <w:rFonts w:ascii="Times New Roman" w:hAnsi="Times New Roman" w:cs="Times New Roman"/>
          <w:sz w:val="24"/>
          <w:szCs w:val="24"/>
        </w:rPr>
        <w:t xml:space="preserve"> </w:t>
      </w:r>
      <w:r w:rsidR="00057EA3">
        <w:rPr>
          <w:rFonts w:ascii="Times New Roman" w:hAnsi="Times New Roman" w:cs="Times New Roman"/>
          <w:sz w:val="24"/>
          <w:szCs w:val="24"/>
        </w:rPr>
        <w:t>it is said in Prov. 31[:18]: “It</w:t>
      </w:r>
      <w:r w:rsidR="00057EA3" w:rsidRPr="00A27A59">
        <w:rPr>
          <w:rFonts w:ascii="Times New Roman" w:hAnsi="Times New Roman" w:cs="Times New Roman"/>
          <w:sz w:val="24"/>
          <w:szCs w:val="24"/>
        </w:rPr>
        <w:t xml:space="preserve"> shall not be put out in the night” </w:t>
      </w:r>
      <w:r w:rsidR="00057EA3">
        <w:rPr>
          <w:rFonts w:ascii="Times New Roman" w:hAnsi="Times New Roman" w:cs="Times New Roman"/>
          <w:sz w:val="24"/>
          <w:szCs w:val="24"/>
        </w:rPr>
        <w:t xml:space="preserve">namely, </w:t>
      </w:r>
      <w:r w:rsidR="00057EA3" w:rsidRPr="00A27A59">
        <w:rPr>
          <w:rFonts w:ascii="Times New Roman" w:hAnsi="Times New Roman" w:cs="Times New Roman"/>
          <w:sz w:val="24"/>
          <w:szCs w:val="24"/>
        </w:rPr>
        <w:t>of adversity</w:t>
      </w:r>
      <w:r w:rsidR="00057EA3">
        <w:rPr>
          <w:rFonts w:ascii="Times New Roman" w:hAnsi="Times New Roman" w:cs="Times New Roman"/>
          <w:sz w:val="24"/>
          <w:szCs w:val="24"/>
        </w:rPr>
        <w:t>, “her lamp,” namely, of fortitude</w:t>
      </w:r>
      <w:r w:rsidR="00057EA3" w:rsidRPr="00A27A59">
        <w:rPr>
          <w:rFonts w:ascii="Times New Roman" w:hAnsi="Times New Roman" w:cs="Times New Roman"/>
          <w:sz w:val="24"/>
          <w:szCs w:val="24"/>
        </w:rPr>
        <w:t>.</w:t>
      </w:r>
      <w:r w:rsidR="00057EA3">
        <w:rPr>
          <w:rFonts w:ascii="Times New Roman" w:hAnsi="Times New Roman" w:cs="Times New Roman"/>
          <w:sz w:val="24"/>
          <w:szCs w:val="24"/>
        </w:rPr>
        <w:t xml:space="preserve"> </w:t>
      </w:r>
    </w:p>
    <w:p w14:paraId="1D92D9F7" w14:textId="4D639DDB" w:rsidR="00057EA3" w:rsidRDefault="00057EA3" w:rsidP="00057EA3">
      <w:pPr>
        <w:spacing w:line="480" w:lineRule="auto"/>
        <w:rPr>
          <w:rFonts w:ascii="Times New Roman" w:hAnsi="Times New Roman" w:cs="Times New Roman"/>
          <w:sz w:val="24"/>
          <w:szCs w:val="24"/>
        </w:rPr>
      </w:pPr>
      <w:r>
        <w:rPr>
          <w:rFonts w:ascii="Times New Roman" w:hAnsi="Times New Roman" w:cs="Times New Roman"/>
          <w:sz w:val="24"/>
          <w:szCs w:val="24"/>
        </w:rPr>
        <w:t>¶</w:t>
      </w:r>
      <w:r w:rsidRPr="00A27A59">
        <w:rPr>
          <w:rFonts w:ascii="Times New Roman" w:hAnsi="Times New Roman" w:cs="Times New Roman"/>
          <w:sz w:val="24"/>
          <w:szCs w:val="24"/>
        </w:rPr>
        <w:t xml:space="preserve"> </w:t>
      </w:r>
      <w:r>
        <w:rPr>
          <w:rFonts w:ascii="Times New Roman" w:hAnsi="Times New Roman" w:cs="Times New Roman"/>
          <w:sz w:val="24"/>
          <w:szCs w:val="24"/>
        </w:rPr>
        <w:t>Note here also</w:t>
      </w:r>
      <w:r w:rsidRPr="00A27A59">
        <w:rPr>
          <w:rFonts w:ascii="Times New Roman" w:hAnsi="Times New Roman" w:cs="Times New Roman"/>
          <w:sz w:val="24"/>
          <w:szCs w:val="24"/>
        </w:rPr>
        <w:t xml:space="preserve"> concerning the seven lamps which Moses </w:t>
      </w:r>
      <w:r>
        <w:rPr>
          <w:rFonts w:ascii="Times New Roman" w:hAnsi="Times New Roman" w:cs="Times New Roman"/>
          <w:sz w:val="24"/>
          <w:szCs w:val="24"/>
        </w:rPr>
        <w:t>had [installed]</w:t>
      </w:r>
      <w:r w:rsidRPr="00A27A59">
        <w:rPr>
          <w:rFonts w:ascii="Times New Roman" w:hAnsi="Times New Roman" w:cs="Times New Roman"/>
          <w:sz w:val="24"/>
          <w:szCs w:val="24"/>
        </w:rPr>
        <w:t xml:space="preserve"> in the tabernacle, Exod. 25[:37], because they can be applied to the </w:t>
      </w:r>
    </w:p>
    <w:p w14:paraId="67035C99" w14:textId="3F757E48" w:rsidR="00057EA3" w:rsidRDefault="00057EA3" w:rsidP="00057EA3">
      <w:pPr>
        <w:spacing w:line="480" w:lineRule="auto"/>
        <w:rPr>
          <w:rFonts w:ascii="Times New Roman" w:hAnsi="Times New Roman" w:cs="Times New Roman"/>
          <w:sz w:val="24"/>
          <w:szCs w:val="24"/>
        </w:rPr>
      </w:pPr>
      <w:r>
        <w:rPr>
          <w:rFonts w:ascii="Times New Roman" w:hAnsi="Times New Roman" w:cs="Times New Roman"/>
          <w:sz w:val="24"/>
          <w:szCs w:val="24"/>
        </w:rPr>
        <w:t>/fol. 255ra/</w:t>
      </w:r>
    </w:p>
    <w:p w14:paraId="4701420D" w14:textId="77777777" w:rsidR="00840583" w:rsidRDefault="00057EA3" w:rsidP="00057EA3">
      <w:pPr>
        <w:spacing w:line="480" w:lineRule="auto"/>
        <w:rPr>
          <w:rFonts w:ascii="Times New Roman" w:hAnsi="Times New Roman" w:cs="Times New Roman"/>
          <w:sz w:val="24"/>
          <w:szCs w:val="24"/>
        </w:rPr>
      </w:pPr>
      <w:r w:rsidRPr="00A27A59">
        <w:rPr>
          <w:rFonts w:ascii="Times New Roman" w:hAnsi="Times New Roman" w:cs="Times New Roman"/>
          <w:sz w:val="24"/>
          <w:szCs w:val="24"/>
        </w:rPr>
        <w:t>seven virtues.</w:t>
      </w:r>
      <w:r w:rsidR="00DF6B6A">
        <w:rPr>
          <w:rFonts w:ascii="Times New Roman" w:hAnsi="Times New Roman" w:cs="Times New Roman"/>
          <w:sz w:val="24"/>
          <w:szCs w:val="24"/>
        </w:rPr>
        <w:t xml:space="preserve"> Again, some prepare a material lamp,</w:t>
      </w:r>
      <w:r w:rsidR="00840583">
        <w:rPr>
          <w:rFonts w:ascii="Times New Roman" w:hAnsi="Times New Roman" w:cs="Times New Roman"/>
          <w:sz w:val="24"/>
          <w:szCs w:val="24"/>
        </w:rPr>
        <w:t xml:space="preserve"> </w:t>
      </w:r>
      <w:r w:rsidR="00DF6B6A">
        <w:rPr>
          <w:rFonts w:ascii="Times New Roman" w:hAnsi="Times New Roman" w:cs="Times New Roman"/>
          <w:sz w:val="24"/>
          <w:szCs w:val="24"/>
        </w:rPr>
        <w:t>some follow it, some extinguish it. The wise</w:t>
      </w:r>
      <w:r w:rsidR="00840583">
        <w:rPr>
          <w:rFonts w:ascii="Times New Roman" w:hAnsi="Times New Roman" w:cs="Times New Roman"/>
          <w:sz w:val="24"/>
          <w:szCs w:val="24"/>
        </w:rPr>
        <w:t xml:space="preserve"> </w:t>
      </w:r>
      <w:r w:rsidR="00DF6B6A">
        <w:rPr>
          <w:rFonts w:ascii="Times New Roman" w:hAnsi="Times New Roman" w:cs="Times New Roman"/>
          <w:sz w:val="24"/>
          <w:szCs w:val="24"/>
        </w:rPr>
        <w:t>prepare it, the voyagers follow it, the thieves extinguish it</w:t>
      </w:r>
      <w:r w:rsidR="00840583">
        <w:rPr>
          <w:rFonts w:ascii="Times New Roman" w:hAnsi="Times New Roman" w:cs="Times New Roman"/>
          <w:sz w:val="24"/>
          <w:szCs w:val="24"/>
        </w:rPr>
        <w:t xml:space="preserve"> </w:t>
      </w:r>
      <w:r w:rsidR="00DF6B6A">
        <w:rPr>
          <w:rFonts w:ascii="Times New Roman" w:hAnsi="Times New Roman" w:cs="Times New Roman"/>
          <w:sz w:val="24"/>
          <w:szCs w:val="24"/>
        </w:rPr>
        <w:t xml:space="preserve">lest the evil works may be seen. </w:t>
      </w:r>
    </w:p>
    <w:p w14:paraId="31719CAA" w14:textId="2203E60F" w:rsidR="0029362B" w:rsidRDefault="00DF6B6A" w:rsidP="0029362B">
      <w:pPr>
        <w:spacing w:line="480" w:lineRule="auto"/>
        <w:rPr>
          <w:rFonts w:ascii="Times New Roman" w:hAnsi="Times New Roman" w:cs="Times New Roman"/>
          <w:iCs/>
          <w:sz w:val="24"/>
          <w:szCs w:val="24"/>
        </w:rPr>
      </w:pPr>
      <w:r>
        <w:rPr>
          <w:rFonts w:ascii="Times New Roman" w:hAnsi="Times New Roman" w:cs="Times New Roman"/>
          <w:sz w:val="24"/>
          <w:szCs w:val="24"/>
        </w:rPr>
        <w:t>¶ Again a lamp is a vessel for containing, conserving, and communicating.</w:t>
      </w:r>
      <w:r w:rsidR="00840583">
        <w:rPr>
          <w:rFonts w:ascii="Times New Roman" w:hAnsi="Times New Roman" w:cs="Times New Roman"/>
          <w:sz w:val="24"/>
          <w:szCs w:val="24"/>
        </w:rPr>
        <w:t xml:space="preserve"> </w:t>
      </w:r>
      <w:r w:rsidR="007E57ED">
        <w:rPr>
          <w:rFonts w:ascii="Times New Roman" w:hAnsi="Times New Roman" w:cs="Times New Roman"/>
          <w:sz w:val="24"/>
          <w:szCs w:val="24"/>
        </w:rPr>
        <w:t>Therefore,</w:t>
      </w:r>
      <w:r>
        <w:rPr>
          <w:rFonts w:ascii="Times New Roman" w:hAnsi="Times New Roman" w:cs="Times New Roman"/>
          <w:sz w:val="24"/>
          <w:szCs w:val="24"/>
        </w:rPr>
        <w:t xml:space="preserve"> it ought to be according to itself empty, continuous, and clear.</w:t>
      </w:r>
      <w:r w:rsidR="00840583">
        <w:rPr>
          <w:rFonts w:ascii="Times New Roman" w:hAnsi="Times New Roman" w:cs="Times New Roman"/>
          <w:sz w:val="24"/>
          <w:szCs w:val="24"/>
        </w:rPr>
        <w:t xml:space="preserve"> </w:t>
      </w:r>
      <w:r>
        <w:rPr>
          <w:rFonts w:ascii="Times New Roman" w:hAnsi="Times New Roman" w:cs="Times New Roman"/>
          <w:sz w:val="24"/>
          <w:szCs w:val="24"/>
        </w:rPr>
        <w:t>Empty certainly through contents, lest it contain</w:t>
      </w:r>
      <w:r w:rsidR="00840583">
        <w:rPr>
          <w:rFonts w:ascii="Times New Roman" w:hAnsi="Times New Roman" w:cs="Times New Roman"/>
          <w:sz w:val="24"/>
          <w:szCs w:val="24"/>
        </w:rPr>
        <w:t xml:space="preserve"> </w:t>
      </w:r>
      <w:r>
        <w:rPr>
          <w:rFonts w:ascii="Times New Roman" w:hAnsi="Times New Roman" w:cs="Times New Roman"/>
          <w:sz w:val="24"/>
          <w:szCs w:val="24"/>
        </w:rPr>
        <w:t>anything inside that would impede the light. Continuous on account</w:t>
      </w:r>
      <w:r w:rsidR="00840583">
        <w:rPr>
          <w:rFonts w:ascii="Times New Roman" w:hAnsi="Times New Roman" w:cs="Times New Roman"/>
          <w:sz w:val="24"/>
          <w:szCs w:val="24"/>
        </w:rPr>
        <w:t xml:space="preserve"> </w:t>
      </w:r>
      <w:r>
        <w:rPr>
          <w:rFonts w:ascii="Times New Roman" w:hAnsi="Times New Roman" w:cs="Times New Roman"/>
          <w:sz w:val="24"/>
          <w:szCs w:val="24"/>
        </w:rPr>
        <w:t>of the conservation of the light, lest through rivulets anything</w:t>
      </w:r>
      <w:r w:rsidR="00840583">
        <w:rPr>
          <w:rFonts w:ascii="Times New Roman" w:hAnsi="Times New Roman" w:cs="Times New Roman"/>
          <w:sz w:val="24"/>
          <w:szCs w:val="24"/>
        </w:rPr>
        <w:t xml:space="preserve"> </w:t>
      </w:r>
      <w:r>
        <w:rPr>
          <w:rFonts w:ascii="Times New Roman" w:hAnsi="Times New Roman" w:cs="Times New Roman"/>
          <w:sz w:val="24"/>
          <w:szCs w:val="24"/>
        </w:rPr>
        <w:t>entering would extinguish the light.</w:t>
      </w:r>
      <w:r w:rsidR="0029362B">
        <w:rPr>
          <w:rFonts w:ascii="Times New Roman" w:hAnsi="Times New Roman" w:cs="Times New Roman"/>
          <w:sz w:val="24"/>
          <w:szCs w:val="24"/>
        </w:rPr>
        <w:t xml:space="preserve"> Clear on account of the community of the light, so that namely, its body should be</w:t>
      </w:r>
      <w:r w:rsidR="0029362B" w:rsidRPr="00A27A59">
        <w:rPr>
          <w:rFonts w:ascii="Times New Roman" w:hAnsi="Times New Roman" w:cs="Times New Roman"/>
          <w:sz w:val="24"/>
          <w:szCs w:val="24"/>
        </w:rPr>
        <w:t xml:space="preserve"> thin because however much </w:t>
      </w:r>
      <w:r w:rsidR="00A85165" w:rsidRPr="00A27A59">
        <w:rPr>
          <w:rFonts w:ascii="Times New Roman" w:hAnsi="Times New Roman" w:cs="Times New Roman"/>
          <w:sz w:val="24"/>
          <w:szCs w:val="24"/>
        </w:rPr>
        <w:t>quicker</w:t>
      </w:r>
      <w:r w:rsidR="0029362B">
        <w:rPr>
          <w:rFonts w:ascii="Times New Roman" w:hAnsi="Times New Roman" w:cs="Times New Roman"/>
          <w:sz w:val="24"/>
          <w:szCs w:val="24"/>
        </w:rPr>
        <w:t xml:space="preserve"> </w:t>
      </w:r>
      <w:r w:rsidR="0029362B" w:rsidRPr="00A27A59">
        <w:rPr>
          <w:rFonts w:ascii="Times New Roman" w:hAnsi="Times New Roman" w:cs="Times New Roman"/>
          <w:sz w:val="24"/>
          <w:szCs w:val="24"/>
        </w:rPr>
        <w:t>so much the more it is impeded. So, a holy man ought to be empty from</w:t>
      </w:r>
      <w:r w:rsidR="0029362B">
        <w:rPr>
          <w:rFonts w:ascii="Times New Roman" w:hAnsi="Times New Roman" w:cs="Times New Roman"/>
          <w:sz w:val="24"/>
          <w:szCs w:val="24"/>
        </w:rPr>
        <w:t xml:space="preserve"> sin, namely,</w:t>
      </w:r>
      <w:r w:rsidR="0029362B" w:rsidRPr="00A27A59">
        <w:rPr>
          <w:rFonts w:ascii="Times New Roman" w:hAnsi="Times New Roman" w:cs="Times New Roman"/>
          <w:sz w:val="24"/>
          <w:szCs w:val="24"/>
        </w:rPr>
        <w:t xml:space="preserve"> mortal</w:t>
      </w:r>
      <w:r w:rsidR="0029362B">
        <w:rPr>
          <w:rFonts w:ascii="Times New Roman" w:hAnsi="Times New Roman" w:cs="Times New Roman"/>
          <w:sz w:val="24"/>
          <w:szCs w:val="24"/>
        </w:rPr>
        <w:t>,</w:t>
      </w:r>
      <w:r w:rsidR="0029362B" w:rsidRPr="00A27A59">
        <w:rPr>
          <w:rFonts w:ascii="Times New Roman" w:hAnsi="Times New Roman" w:cs="Times New Roman"/>
          <w:sz w:val="24"/>
          <w:szCs w:val="24"/>
        </w:rPr>
        <w:t xml:space="preserve"> having no impediment to grace</w:t>
      </w:r>
      <w:r w:rsidR="0029362B">
        <w:rPr>
          <w:rFonts w:ascii="Times New Roman" w:hAnsi="Times New Roman" w:cs="Times New Roman"/>
          <w:sz w:val="24"/>
          <w:szCs w:val="24"/>
        </w:rPr>
        <w:t>. Because</w:t>
      </w:r>
      <w:r w:rsidR="0029362B" w:rsidRPr="00A27A59">
        <w:rPr>
          <w:rFonts w:ascii="Times New Roman" w:hAnsi="Times New Roman" w:cs="Times New Roman"/>
          <w:sz w:val="24"/>
          <w:szCs w:val="24"/>
        </w:rPr>
        <w:t xml:space="preserve"> in vain he resorts to the name of Christian </w:t>
      </w:r>
      <w:r w:rsidR="0029362B">
        <w:rPr>
          <w:rFonts w:ascii="Times New Roman" w:hAnsi="Times New Roman" w:cs="Times New Roman"/>
          <w:sz w:val="24"/>
          <w:szCs w:val="24"/>
        </w:rPr>
        <w:t>who</w:t>
      </w:r>
      <w:r w:rsidR="0029362B" w:rsidRPr="00A27A59">
        <w:rPr>
          <w:rFonts w:ascii="Times New Roman" w:hAnsi="Times New Roman" w:cs="Times New Roman"/>
          <w:sz w:val="24"/>
          <w:szCs w:val="24"/>
        </w:rPr>
        <w:t xml:space="preserve"> follows Christ the least, according to Augustine, </w:t>
      </w:r>
      <w:r w:rsidR="0029362B" w:rsidRPr="00A27A59">
        <w:rPr>
          <w:rFonts w:ascii="Times New Roman" w:hAnsi="Times New Roman" w:cs="Times New Roman"/>
          <w:i/>
          <w:sz w:val="24"/>
          <w:szCs w:val="24"/>
        </w:rPr>
        <w:t>De doctrina.</w:t>
      </w:r>
      <w:r w:rsidR="0029362B" w:rsidRPr="0029362B">
        <w:rPr>
          <w:rStyle w:val="EndnoteReference"/>
          <w:rFonts w:ascii="Times New Roman" w:hAnsi="Times New Roman" w:cs="Times New Roman"/>
          <w:iCs/>
          <w:sz w:val="24"/>
          <w:szCs w:val="24"/>
        </w:rPr>
        <w:endnoteReference w:id="2"/>
      </w:r>
      <w:r w:rsidR="0029362B">
        <w:rPr>
          <w:rFonts w:ascii="Times New Roman" w:hAnsi="Times New Roman" w:cs="Times New Roman"/>
          <w:iCs/>
          <w:sz w:val="24"/>
          <w:szCs w:val="24"/>
        </w:rPr>
        <w:t xml:space="preserve"> He says what good does it do you to be called what</w:t>
      </w:r>
      <w:r w:rsidR="00840583">
        <w:rPr>
          <w:rFonts w:ascii="Times New Roman" w:hAnsi="Times New Roman" w:cs="Times New Roman"/>
          <w:iCs/>
          <w:sz w:val="24"/>
          <w:szCs w:val="24"/>
        </w:rPr>
        <w:t xml:space="preserve"> </w:t>
      </w:r>
      <w:r w:rsidR="00A85165">
        <w:rPr>
          <w:rFonts w:ascii="Times New Roman" w:hAnsi="Times New Roman" w:cs="Times New Roman"/>
          <w:iCs/>
          <w:sz w:val="24"/>
          <w:szCs w:val="24"/>
        </w:rPr>
        <w:t>you</w:t>
      </w:r>
      <w:r w:rsidR="0029362B">
        <w:rPr>
          <w:rFonts w:ascii="Times New Roman" w:hAnsi="Times New Roman" w:cs="Times New Roman"/>
          <w:iCs/>
          <w:sz w:val="24"/>
          <w:szCs w:val="24"/>
        </w:rPr>
        <w:t xml:space="preserve"> are not, and you usurp another’s name for yourself.</w:t>
      </w:r>
      <w:r w:rsidR="00840583">
        <w:rPr>
          <w:rFonts w:ascii="Times New Roman" w:hAnsi="Times New Roman" w:cs="Times New Roman"/>
          <w:iCs/>
          <w:sz w:val="24"/>
          <w:szCs w:val="24"/>
        </w:rPr>
        <w:t xml:space="preserve"> </w:t>
      </w:r>
      <w:r w:rsidR="0029362B">
        <w:rPr>
          <w:rFonts w:ascii="Times New Roman" w:hAnsi="Times New Roman" w:cs="Times New Roman"/>
          <w:iCs/>
          <w:sz w:val="24"/>
          <w:szCs w:val="24"/>
        </w:rPr>
        <w:t xml:space="preserve">It is laughable who </w:t>
      </w:r>
      <w:r w:rsidR="00960B21">
        <w:rPr>
          <w:rFonts w:ascii="Times New Roman" w:hAnsi="Times New Roman" w:cs="Times New Roman"/>
          <w:iCs/>
          <w:sz w:val="24"/>
          <w:szCs w:val="24"/>
        </w:rPr>
        <w:t>says he is his servant to whom he feigns.</w:t>
      </w:r>
    </w:p>
    <w:p w14:paraId="47FD4744" w14:textId="5E3A54C9" w:rsidR="00960B21" w:rsidRDefault="00960B21" w:rsidP="00960B21">
      <w:pPr>
        <w:spacing w:line="480" w:lineRule="auto"/>
        <w:rPr>
          <w:rFonts w:ascii="Times New Roman" w:hAnsi="Times New Roman" w:cs="Times New Roman"/>
          <w:sz w:val="24"/>
          <w:szCs w:val="24"/>
        </w:rPr>
      </w:pPr>
      <w:r>
        <w:rPr>
          <w:rFonts w:ascii="Times New Roman" w:hAnsi="Times New Roman" w:cs="Times New Roman"/>
          <w:iCs/>
          <w:sz w:val="24"/>
          <w:szCs w:val="24"/>
        </w:rPr>
        <w:t xml:space="preserve">¶ </w:t>
      </w:r>
      <w:r w:rsidRPr="00A27A59">
        <w:rPr>
          <w:rFonts w:ascii="Times New Roman" w:hAnsi="Times New Roman" w:cs="Times New Roman"/>
          <w:sz w:val="24"/>
          <w:szCs w:val="24"/>
        </w:rPr>
        <w:t xml:space="preserve">Second, a lamp ought to be closed lest anything enter through the breaks lest the light be extinguished. So, the soul ought to close the senses against the wind of vanity, against the water </w:t>
      </w:r>
      <w:r w:rsidRPr="00A27A59">
        <w:rPr>
          <w:rFonts w:ascii="Times New Roman" w:hAnsi="Times New Roman" w:cs="Times New Roman"/>
          <w:sz w:val="24"/>
          <w:szCs w:val="24"/>
        </w:rPr>
        <w:lastRenderedPageBreak/>
        <w:t xml:space="preserve">of desire, Jer. 9[:21]: “For death is come up through our windows,” that is, through </w:t>
      </w:r>
      <w:r>
        <w:rPr>
          <w:rFonts w:ascii="Times New Roman" w:hAnsi="Times New Roman" w:cs="Times New Roman"/>
          <w:sz w:val="24"/>
          <w:szCs w:val="24"/>
        </w:rPr>
        <w:t>the five</w:t>
      </w:r>
      <w:r w:rsidRPr="00A27A59">
        <w:rPr>
          <w:rFonts w:ascii="Times New Roman" w:hAnsi="Times New Roman" w:cs="Times New Roman"/>
          <w:sz w:val="24"/>
          <w:szCs w:val="24"/>
        </w:rPr>
        <w:t xml:space="preserve"> senses. Our body is like a perforated ship easily sinkable </w:t>
      </w:r>
      <w:r>
        <w:rPr>
          <w:rFonts w:ascii="Times New Roman" w:hAnsi="Times New Roman" w:cs="Times New Roman"/>
          <w:sz w:val="24"/>
          <w:szCs w:val="24"/>
        </w:rPr>
        <w:t>if it is not</w:t>
      </w:r>
      <w:r w:rsidRPr="00A27A59">
        <w:rPr>
          <w:rFonts w:ascii="Times New Roman" w:hAnsi="Times New Roman" w:cs="Times New Roman"/>
          <w:sz w:val="24"/>
          <w:szCs w:val="24"/>
        </w:rPr>
        <w:t xml:space="preserve"> watched over. </w:t>
      </w:r>
      <w:r w:rsidR="00A85165">
        <w:rPr>
          <w:rFonts w:ascii="Times New Roman" w:hAnsi="Times New Roman" w:cs="Times New Roman"/>
          <w:sz w:val="24"/>
          <w:szCs w:val="24"/>
        </w:rPr>
        <w:t>Therefore,</w:t>
      </w:r>
      <w:r>
        <w:rPr>
          <w:rFonts w:ascii="Times New Roman" w:hAnsi="Times New Roman" w:cs="Times New Roman"/>
          <w:sz w:val="24"/>
          <w:szCs w:val="24"/>
        </w:rPr>
        <w:t xml:space="preserve"> c</w:t>
      </w:r>
      <w:r w:rsidRPr="00A27A59">
        <w:rPr>
          <w:rFonts w:ascii="Times New Roman" w:hAnsi="Times New Roman" w:cs="Times New Roman"/>
          <w:sz w:val="24"/>
          <w:szCs w:val="24"/>
        </w:rPr>
        <w:t xml:space="preserve">oncerning broken men, it is said </w:t>
      </w:r>
      <w:r>
        <w:rPr>
          <w:rFonts w:ascii="Times New Roman" w:hAnsi="Times New Roman" w:cs="Times New Roman"/>
          <w:sz w:val="24"/>
          <w:szCs w:val="24"/>
        </w:rPr>
        <w:t>that of</w:t>
      </w:r>
      <w:r w:rsidRPr="00A27A59">
        <w:rPr>
          <w:rFonts w:ascii="Times New Roman" w:hAnsi="Times New Roman" w:cs="Times New Roman"/>
          <w:sz w:val="24"/>
          <w:szCs w:val="24"/>
        </w:rPr>
        <w:t xml:space="preserve"> Prov. 24[:20]: “The lamp of the wicked shall be put out.”</w:t>
      </w:r>
      <w:r w:rsidR="00840583">
        <w:rPr>
          <w:rFonts w:ascii="Times New Roman" w:hAnsi="Times New Roman" w:cs="Times New Roman"/>
          <w:sz w:val="24"/>
          <w:szCs w:val="24"/>
        </w:rPr>
        <w:t xml:space="preserve"> </w:t>
      </w:r>
      <w:r w:rsidRPr="00A27A59">
        <w:rPr>
          <w:rFonts w:ascii="Times New Roman" w:hAnsi="Times New Roman" w:cs="Times New Roman"/>
          <w:sz w:val="24"/>
          <w:szCs w:val="24"/>
        </w:rPr>
        <w:t>And note that an extinguished lamp yields smoke</w:t>
      </w:r>
      <w:r>
        <w:rPr>
          <w:rFonts w:ascii="Times New Roman" w:hAnsi="Times New Roman" w:cs="Times New Roman"/>
          <w:sz w:val="24"/>
          <w:szCs w:val="24"/>
        </w:rPr>
        <w:t>, makes a stink,</w:t>
      </w:r>
      <w:r w:rsidRPr="00A27A59">
        <w:rPr>
          <w:rFonts w:ascii="Times New Roman" w:hAnsi="Times New Roman" w:cs="Times New Roman"/>
          <w:sz w:val="24"/>
          <w:szCs w:val="24"/>
        </w:rPr>
        <w:t xml:space="preserve"> and consum</w:t>
      </w:r>
      <w:r>
        <w:rPr>
          <w:rFonts w:ascii="Times New Roman" w:hAnsi="Times New Roman" w:cs="Times New Roman"/>
          <w:sz w:val="24"/>
          <w:szCs w:val="24"/>
        </w:rPr>
        <w:t>es itself. And so forth.</w:t>
      </w:r>
    </w:p>
    <w:p w14:paraId="0ED638EB" w14:textId="33ADA564" w:rsidR="00433B90" w:rsidRDefault="00960B21" w:rsidP="00A85165">
      <w:pPr>
        <w:spacing w:line="480" w:lineRule="auto"/>
      </w:pPr>
      <w:r>
        <w:rPr>
          <w:rFonts w:ascii="Times New Roman" w:hAnsi="Times New Roman" w:cs="Times New Roman"/>
          <w:sz w:val="24"/>
          <w:szCs w:val="24"/>
        </w:rPr>
        <w:t xml:space="preserve">¶ </w:t>
      </w:r>
      <w:r w:rsidRPr="00A27A59">
        <w:rPr>
          <w:rFonts w:ascii="Times New Roman" w:hAnsi="Times New Roman" w:cs="Times New Roman"/>
          <w:sz w:val="24"/>
          <w:szCs w:val="24"/>
        </w:rPr>
        <w:t xml:space="preserve">Third, a lamp ought to be transparent, so </w:t>
      </w:r>
      <w:r>
        <w:rPr>
          <w:rFonts w:ascii="Times New Roman" w:hAnsi="Times New Roman" w:cs="Times New Roman"/>
          <w:sz w:val="24"/>
          <w:szCs w:val="24"/>
        </w:rPr>
        <w:t>that it may better pour forth light. This happens through</w:t>
      </w:r>
      <w:r w:rsidR="00840583">
        <w:rPr>
          <w:rFonts w:ascii="Times New Roman" w:hAnsi="Times New Roman" w:cs="Times New Roman"/>
          <w:sz w:val="24"/>
          <w:szCs w:val="24"/>
        </w:rPr>
        <w:t xml:space="preserve"> </w:t>
      </w:r>
      <w:r w:rsidRPr="00A27A59">
        <w:rPr>
          <w:rFonts w:ascii="Times New Roman" w:hAnsi="Times New Roman" w:cs="Times New Roman"/>
          <w:sz w:val="24"/>
          <w:szCs w:val="24"/>
        </w:rPr>
        <w:t>transparency</w:t>
      </w:r>
      <w:r>
        <w:rPr>
          <w:rFonts w:ascii="Times New Roman" w:hAnsi="Times New Roman" w:cs="Times New Roman"/>
          <w:sz w:val="24"/>
          <w:szCs w:val="24"/>
        </w:rPr>
        <w:t>, fuel, and</w:t>
      </w:r>
      <w:r w:rsidR="000E3B13">
        <w:rPr>
          <w:rFonts w:ascii="Times New Roman" w:hAnsi="Times New Roman" w:cs="Times New Roman"/>
          <w:sz w:val="24"/>
          <w:szCs w:val="24"/>
        </w:rPr>
        <w:t xml:space="preserve"> covering.</w:t>
      </w:r>
      <w:r w:rsidRPr="00A27A59">
        <w:rPr>
          <w:rFonts w:ascii="Times New Roman" w:hAnsi="Times New Roman" w:cs="Times New Roman"/>
          <w:sz w:val="24"/>
          <w:szCs w:val="24"/>
        </w:rPr>
        <w:t xml:space="preserve"> </w:t>
      </w:r>
    </w:p>
    <w:sectPr w:rsidR="00433B90" w:rsidSect="00F67BB1">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28A4A" w14:textId="77777777" w:rsidR="0039587F" w:rsidRDefault="0039587F" w:rsidP="0039587F">
      <w:pPr>
        <w:spacing w:after="0" w:line="240" w:lineRule="auto"/>
      </w:pPr>
      <w:r>
        <w:separator/>
      </w:r>
    </w:p>
  </w:endnote>
  <w:endnote w:type="continuationSeparator" w:id="0">
    <w:p w14:paraId="167AEC7A" w14:textId="77777777" w:rsidR="0039587F" w:rsidRDefault="0039587F" w:rsidP="0039587F">
      <w:pPr>
        <w:spacing w:after="0" w:line="240" w:lineRule="auto"/>
      </w:pPr>
      <w:r>
        <w:continuationSeparator/>
      </w:r>
    </w:p>
  </w:endnote>
  <w:endnote w:id="1">
    <w:p w14:paraId="2EEDB7F4" w14:textId="3C078C48" w:rsidR="0039587F" w:rsidRDefault="0039587F">
      <w:pPr>
        <w:pStyle w:val="EndnoteText"/>
      </w:pPr>
      <w:r w:rsidRPr="0039587F">
        <w:rPr>
          <w:rStyle w:val="EndnoteReference"/>
          <w:rFonts w:ascii="Times New Roman" w:hAnsi="Times New Roman" w:cs="Times New Roman"/>
          <w:sz w:val="24"/>
          <w:szCs w:val="24"/>
        </w:rPr>
        <w:endnoteRef/>
      </w:r>
      <w:r w:rsidRPr="0039587F">
        <w:rPr>
          <w:rFonts w:ascii="Times New Roman" w:hAnsi="Times New Roman" w:cs="Times New Roman"/>
          <w:sz w:val="24"/>
          <w:szCs w:val="24"/>
        </w:rPr>
        <w:t xml:space="preserve"> Glossa ordinaria Psal. 131:17: </w:t>
      </w:r>
      <w:r w:rsidRPr="0039587F">
        <w:rPr>
          <w:rFonts w:ascii="Times New Roman" w:hAnsi="Times New Roman" w:cs="Times New Roman"/>
          <w:color w:val="FF0000"/>
          <w:sz w:val="24"/>
          <w:szCs w:val="24"/>
          <w:shd w:val="clear" w:color="auto" w:fill="FFFFFF"/>
          <w:vertAlign w:val="superscript"/>
        </w:rPr>
        <w:t>marg.|</w:t>
      </w:r>
      <w:r w:rsidRPr="0039587F">
        <w:rPr>
          <w:rFonts w:ascii="Times New Roman" w:hAnsi="Times New Roman" w:cs="Times New Roman"/>
          <w:color w:val="212529"/>
          <w:sz w:val="24"/>
          <w:szCs w:val="24"/>
          <w:shd w:val="clear" w:color="auto" w:fill="FFFFFF"/>
        </w:rPr>
        <w:t> </w:t>
      </w:r>
      <w:r w:rsidRPr="0039587F">
        <w:rPr>
          <w:rStyle w:val="lemme"/>
          <w:rFonts w:ascii="Times New Roman" w:hAnsi="Times New Roman" w:cs="Times New Roman"/>
          <w:smallCaps/>
          <w:color w:val="212529"/>
          <w:sz w:val="24"/>
          <w:szCs w:val="24"/>
          <w:shd w:val="clear" w:color="auto" w:fill="FFFFFF"/>
        </w:rPr>
        <w:t>CORNU</w:t>
      </w:r>
      <w:r w:rsidRPr="0039587F">
        <w:rPr>
          <w:rFonts w:ascii="Times New Roman" w:hAnsi="Times New Roman" w:cs="Times New Roman"/>
          <w:color w:val="212529"/>
          <w:sz w:val="24"/>
          <w:szCs w:val="24"/>
          <w:shd w:val="clear" w:color="auto" w:fill="FFFFFF"/>
        </w:rPr>
        <w:t>. </w:t>
      </w:r>
      <w:r w:rsidRPr="0039587F">
        <w:rPr>
          <w:rStyle w:val="autorite"/>
          <w:rFonts w:ascii="Times New Roman" w:hAnsi="Times New Roman" w:cs="Times New Roman"/>
          <w:color w:val="009933"/>
          <w:sz w:val="24"/>
          <w:szCs w:val="24"/>
          <w:shd w:val="clear" w:color="auto" w:fill="FFFFFF"/>
        </w:rPr>
        <w:t>AUGUSTINUS.</w:t>
      </w:r>
      <w:r w:rsidRPr="0039587F">
        <w:rPr>
          <w:rFonts w:ascii="Times New Roman" w:hAnsi="Times New Roman" w:cs="Times New Roman"/>
          <w:color w:val="212529"/>
          <w:sz w:val="24"/>
          <w:szCs w:val="24"/>
          <w:shd w:val="clear" w:color="auto" w:fill="FFFFFF"/>
        </w:rPr>
        <w:t> Ecclesie altitudo spiritualis que carnem excedit Christus cui Ioannes lucerna paratur unde subdit paravi lucernam Christo meo hec lucerna est Ioannes qui illum ostendendo predicat dicens hic est qui baptizat. Qui Ioannes precurrens Christum nuntiat homines baptismo assuefaciens viam preparat verbo ipse est enim preco verbi paranimphus sponsi lucerna Christi hinc est quod in diebus privatis unus cereus ante evangelium defertur hic est Ioannes qui Christum precessit predicando baptizando. In festivis diebus duo cerei precedunt per quod signatur quod bini et bini missi sunt apostoli ad predicandum in Iudeam ante Christi mortem et resurrectionem.</w:t>
      </w:r>
      <w:r w:rsidR="003851CB">
        <w:rPr>
          <w:rFonts w:ascii="Times New Roman" w:hAnsi="Times New Roman" w:cs="Times New Roman"/>
          <w:color w:val="212529"/>
          <w:sz w:val="24"/>
          <w:szCs w:val="24"/>
          <w:shd w:val="clear" w:color="auto" w:fill="FFFFFF"/>
        </w:rPr>
        <w:t xml:space="preserve">  </w:t>
      </w:r>
      <w:hyperlink r:id="rId1" w:history="1">
        <w:r w:rsidR="003851CB">
          <w:rPr>
            <w:rStyle w:val="Hyperlink"/>
          </w:rPr>
          <w:t>Glossae Scripturae Sacrae-electronicae (Gloss-e) (cnrs.fr)</w:t>
        </w:r>
      </w:hyperlink>
    </w:p>
    <w:p w14:paraId="29D47145" w14:textId="77777777" w:rsidR="0029362B" w:rsidRPr="0039587F" w:rsidRDefault="0029362B">
      <w:pPr>
        <w:pStyle w:val="EndnoteText"/>
        <w:rPr>
          <w:rFonts w:ascii="Times New Roman" w:hAnsi="Times New Roman" w:cs="Times New Roman"/>
          <w:sz w:val="24"/>
          <w:szCs w:val="24"/>
        </w:rPr>
      </w:pPr>
    </w:p>
  </w:endnote>
  <w:endnote w:id="2">
    <w:p w14:paraId="0476986F" w14:textId="77777777" w:rsidR="0029362B" w:rsidRPr="008A2C72" w:rsidRDefault="0029362B" w:rsidP="0029362B">
      <w:pPr>
        <w:pStyle w:val="EndnoteText"/>
        <w:rPr>
          <w:rFonts w:ascii="Times New Roman" w:hAnsi="Times New Roman" w:cs="Times New Roman"/>
          <w:sz w:val="24"/>
          <w:szCs w:val="24"/>
        </w:rPr>
      </w:pPr>
      <w:r w:rsidRPr="008A2C72">
        <w:rPr>
          <w:rStyle w:val="EndnoteReference"/>
          <w:rFonts w:ascii="Times New Roman" w:hAnsi="Times New Roman" w:cs="Times New Roman"/>
          <w:sz w:val="24"/>
          <w:szCs w:val="24"/>
        </w:rPr>
        <w:endnoteRef/>
      </w:r>
      <w:r w:rsidRPr="008A2C72">
        <w:rPr>
          <w:rFonts w:ascii="Times New Roman" w:hAnsi="Times New Roman" w:cs="Times New Roman"/>
          <w:sz w:val="24"/>
          <w:szCs w:val="24"/>
        </w:rPr>
        <w:t xml:space="preserve"> Augustine, </w:t>
      </w:r>
      <w:r w:rsidRPr="008A2C72">
        <w:rPr>
          <w:rFonts w:ascii="Times New Roman" w:hAnsi="Times New Roman" w:cs="Times New Roman"/>
          <w:i/>
          <w:sz w:val="24"/>
          <w:szCs w:val="24"/>
        </w:rPr>
        <w:t>De vita Christiana</w:t>
      </w:r>
      <w:r w:rsidRPr="008A2C72">
        <w:rPr>
          <w:rFonts w:ascii="Times New Roman" w:hAnsi="Times New Roman" w:cs="Times New Roman"/>
          <w:sz w:val="24"/>
          <w:szCs w:val="24"/>
        </w:rPr>
        <w:t xml:space="preserve"> 1 (PL 40:1033): quod nomen ille frustra sortitur, qui Christum minime imitatur.</w:t>
      </w:r>
    </w:p>
    <w:p w14:paraId="54C27D8A" w14:textId="77777777" w:rsidR="0029362B" w:rsidRPr="008A2C72" w:rsidRDefault="0029362B" w:rsidP="0029362B">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4C181" w14:textId="77777777" w:rsidR="0039587F" w:rsidRDefault="0039587F" w:rsidP="0039587F">
      <w:pPr>
        <w:spacing w:after="0" w:line="240" w:lineRule="auto"/>
      </w:pPr>
      <w:r>
        <w:separator/>
      </w:r>
    </w:p>
  </w:footnote>
  <w:footnote w:type="continuationSeparator" w:id="0">
    <w:p w14:paraId="446B2F7B" w14:textId="77777777" w:rsidR="0039587F" w:rsidRDefault="0039587F" w:rsidP="003958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BB1"/>
    <w:rsid w:val="000027ED"/>
    <w:rsid w:val="00057EA3"/>
    <w:rsid w:val="0006596D"/>
    <w:rsid w:val="00091C48"/>
    <w:rsid w:val="000C0D6F"/>
    <w:rsid w:val="000E3B13"/>
    <w:rsid w:val="00133B2F"/>
    <w:rsid w:val="001D4BE9"/>
    <w:rsid w:val="0029362B"/>
    <w:rsid w:val="003851CB"/>
    <w:rsid w:val="0039587F"/>
    <w:rsid w:val="00433B90"/>
    <w:rsid w:val="004C78AF"/>
    <w:rsid w:val="0060075B"/>
    <w:rsid w:val="006D0122"/>
    <w:rsid w:val="007E57ED"/>
    <w:rsid w:val="00835D22"/>
    <w:rsid w:val="00840583"/>
    <w:rsid w:val="008E3C78"/>
    <w:rsid w:val="00960B21"/>
    <w:rsid w:val="0098743F"/>
    <w:rsid w:val="009E0946"/>
    <w:rsid w:val="00A85165"/>
    <w:rsid w:val="00DF6B6A"/>
    <w:rsid w:val="00F67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9C9EF"/>
  <w15:chartTrackingRefBased/>
  <w15:docId w15:val="{84C1E309-468C-44AB-B315-55E3C469F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BB1"/>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39587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9587F"/>
    <w:rPr>
      <w:kern w:val="0"/>
      <w:sz w:val="20"/>
      <w:szCs w:val="20"/>
      <w14:ligatures w14:val="none"/>
    </w:rPr>
  </w:style>
  <w:style w:type="character" w:styleId="EndnoteReference">
    <w:name w:val="endnote reference"/>
    <w:basedOn w:val="DefaultParagraphFont"/>
    <w:uiPriority w:val="99"/>
    <w:semiHidden/>
    <w:unhideWhenUsed/>
    <w:rsid w:val="0039587F"/>
    <w:rPr>
      <w:vertAlign w:val="superscript"/>
    </w:rPr>
  </w:style>
  <w:style w:type="character" w:customStyle="1" w:styleId="lemme">
    <w:name w:val="lemme"/>
    <w:basedOn w:val="DefaultParagraphFont"/>
    <w:rsid w:val="0039587F"/>
  </w:style>
  <w:style w:type="character" w:customStyle="1" w:styleId="autorite">
    <w:name w:val="autorite"/>
    <w:basedOn w:val="DefaultParagraphFont"/>
    <w:rsid w:val="0039587F"/>
  </w:style>
  <w:style w:type="character" w:styleId="Hyperlink">
    <w:name w:val="Hyperlink"/>
    <w:basedOn w:val="DefaultParagraphFont"/>
    <w:uiPriority w:val="99"/>
    <w:semiHidden/>
    <w:unhideWhenUsed/>
    <w:rsid w:val="003851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s://gloss-e.irht.cnrs.fr/php/editions_chapitre.php?id=liber&amp;numLivre=26&amp;chapitre=26_1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359A1-B2E8-42EE-985C-15718492F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4</cp:revision>
  <dcterms:created xsi:type="dcterms:W3CDTF">2024-01-26T15:36:00Z</dcterms:created>
  <dcterms:modified xsi:type="dcterms:W3CDTF">2024-10-03T15:44:00Z</dcterms:modified>
</cp:coreProperties>
</file>