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2242B" w14:textId="12DCC01F" w:rsidR="00A650C5" w:rsidRDefault="00A650C5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524F09F" w14:textId="2CE22B41" w:rsidR="00433B90" w:rsidRDefault="00564A2D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A2D">
        <w:rPr>
          <w:rFonts w:ascii="Times New Roman" w:hAnsi="Times New Roman" w:cs="Times New Roman"/>
          <w:sz w:val="24"/>
          <w:szCs w:val="24"/>
        </w:rPr>
        <w:t xml:space="preserve">114 </w:t>
      </w:r>
      <w:proofErr w:type="spellStart"/>
      <w:r w:rsidRPr="00564A2D">
        <w:rPr>
          <w:rFonts w:ascii="Times New Roman" w:hAnsi="Times New Roman" w:cs="Times New Roman"/>
          <w:sz w:val="24"/>
          <w:szCs w:val="24"/>
        </w:rPr>
        <w:t>Ligari</w:t>
      </w:r>
      <w:proofErr w:type="spellEnd"/>
      <w:r w:rsidRPr="0056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A2D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56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A2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64A2D">
        <w:rPr>
          <w:rFonts w:ascii="Times New Roman" w:hAnsi="Times New Roman" w:cs="Times New Roman"/>
          <w:sz w:val="24"/>
          <w:szCs w:val="24"/>
        </w:rPr>
        <w:t xml:space="preserve"> genera rerum</w:t>
      </w:r>
    </w:p>
    <w:p w14:paraId="136D1803" w14:textId="77777777" w:rsidR="00CB0775" w:rsidRDefault="00086315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Ligari s</w:t>
      </w:r>
      <w:r w:rsidRPr="00CA410A">
        <w:rPr>
          <w:rFonts w:ascii="Times New Roman" w:hAnsi="Times New Roman" w:cs="Times New Roman"/>
          <w:sz w:val="24"/>
          <w:szCs w:val="24"/>
        </w:rPr>
        <w:t xml:space="preserve">olent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genera</w:t>
      </w:r>
      <w:r w:rsidRPr="00086315">
        <w:rPr>
          <w:rFonts w:ascii="Times New Roman" w:hAnsi="Times New Roman" w:cs="Times New Roman"/>
          <w:sz w:val="24"/>
          <w:szCs w:val="24"/>
        </w:rPr>
        <w:t xml:space="preserve"> </w:t>
      </w:r>
      <w:r w:rsidRPr="00CA410A">
        <w:rPr>
          <w:rFonts w:ascii="Times New Roman" w:hAnsi="Times New Roman" w:cs="Times New Roman"/>
          <w:sz w:val="24"/>
          <w:szCs w:val="24"/>
        </w:rPr>
        <w:t xml:space="preserve">rerum: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crucientur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recondita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seruentur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vulnera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curentur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ligatura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CA410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r w:rsidRPr="00CA410A">
        <w:rPr>
          <w:rFonts w:ascii="Times New Roman" w:hAnsi="Times New Roman" w:cs="Times New Roman"/>
          <w:i/>
          <w:sz w:val="24"/>
          <w:szCs w:val="24"/>
        </w:rPr>
        <w:t>Achior</w:t>
      </w:r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ligato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arborem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Judith 6[:9]. Et Matt. 22[:13]: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Ligatis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manibus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pedibus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mittite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tenebras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>. </w:t>
      </w:r>
    </w:p>
    <w:p w14:paraId="0D82A75A" w14:textId="77777777" w:rsidR="00CB0775" w:rsidRDefault="00086315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410A">
        <w:rPr>
          <w:rFonts w:ascii="Times New Roman" w:hAnsi="Times New Roman" w:cs="Times New Roman"/>
          <w:sz w:val="24"/>
          <w:szCs w:val="24"/>
        </w:rPr>
        <w:t xml:space="preserve">Secunda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ligatura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fit causa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lucri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ligavit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10A">
        <w:rPr>
          <w:rFonts w:ascii="Times New Roman" w:hAnsi="Times New Roman" w:cs="Times New Roman"/>
          <w:sz w:val="24"/>
          <w:szCs w:val="24"/>
        </w:rPr>
        <w:t xml:space="preserve">Giezi </w:t>
      </w:r>
      <w:r w:rsidRPr="00CA410A">
        <w:rPr>
          <w:rFonts w:ascii="Times New Roman" w:hAnsi="Times New Roman" w:cs="Times New Roman"/>
          <w:i/>
          <w:sz w:val="24"/>
          <w:szCs w:val="24"/>
        </w:rPr>
        <w:t xml:space="preserve">duo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talen</w:t>
      </w:r>
      <w:r w:rsidR="00165CF4">
        <w:rPr>
          <w:rFonts w:ascii="Times New Roman" w:hAnsi="Times New Roman" w:cs="Times New Roman"/>
          <w:i/>
          <w:sz w:val="24"/>
          <w:szCs w:val="24"/>
        </w:rPr>
        <w:t>d</w:t>
      </w:r>
      <w:r w:rsidRPr="00CA410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duobus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saccis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</w:t>
      </w:r>
      <w:r w:rsidR="00165CF4">
        <w:rPr>
          <w:rFonts w:ascii="Times New Roman" w:hAnsi="Times New Roman" w:cs="Times New Roman"/>
          <w:sz w:val="24"/>
          <w:szCs w:val="24"/>
        </w:rPr>
        <w:t>[</w:t>
      </w:r>
      <w:r w:rsidRPr="00CA410A">
        <w:rPr>
          <w:rFonts w:ascii="Times New Roman" w:hAnsi="Times New Roman" w:cs="Times New Roman"/>
          <w:sz w:val="24"/>
          <w:szCs w:val="24"/>
        </w:rPr>
        <w:t>4</w:t>
      </w:r>
      <w:r w:rsidR="00165CF4">
        <w:rPr>
          <w:rFonts w:ascii="Times New Roman" w:hAnsi="Times New Roman" w:cs="Times New Roman"/>
          <w:sz w:val="24"/>
          <w:szCs w:val="24"/>
        </w:rPr>
        <w:t>]</w:t>
      </w:r>
      <w:r w:rsidRPr="00CA410A">
        <w:rPr>
          <w:rFonts w:ascii="Times New Roman" w:hAnsi="Times New Roman" w:cs="Times New Roman"/>
          <w:sz w:val="24"/>
          <w:szCs w:val="24"/>
        </w:rPr>
        <w:t xml:space="preserve"> Reg. 5[:23]. </w:t>
      </w:r>
    </w:p>
    <w:p w14:paraId="13701636" w14:textId="69F3582D" w:rsidR="00086315" w:rsidRDefault="00165CF4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86315" w:rsidRPr="00CA410A">
        <w:rPr>
          <w:rFonts w:ascii="Times New Roman" w:hAnsi="Times New Roman" w:cs="Times New Roman"/>
          <w:sz w:val="24"/>
          <w:szCs w:val="24"/>
        </w:rPr>
        <w:t xml:space="preserve">Tercia fit causa </w:t>
      </w:r>
      <w:proofErr w:type="spellStart"/>
      <w:r w:rsidR="00086315" w:rsidRPr="00CA410A">
        <w:rPr>
          <w:rFonts w:ascii="Times New Roman" w:hAnsi="Times New Roman" w:cs="Times New Roman"/>
          <w:sz w:val="24"/>
          <w:szCs w:val="24"/>
        </w:rPr>
        <w:t>remedii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086315" w:rsidRPr="00CA410A">
        <w:rPr>
          <w:rFonts w:ascii="Times New Roman" w:hAnsi="Times New Roman" w:cs="Times New Roman"/>
          <w:sz w:val="24"/>
          <w:szCs w:val="24"/>
        </w:rPr>
        <w:t>Samaritanus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15" w:rsidRPr="00CA410A">
        <w:rPr>
          <w:rFonts w:ascii="Times New Roman" w:hAnsi="Times New Roman" w:cs="Times New Roman"/>
          <w:sz w:val="24"/>
          <w:szCs w:val="24"/>
        </w:rPr>
        <w:t>ligauit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15" w:rsidRPr="00CA410A">
        <w:rPr>
          <w:rFonts w:ascii="Times New Roman" w:hAnsi="Times New Roman" w:cs="Times New Roman"/>
          <w:sz w:val="24"/>
          <w:szCs w:val="24"/>
        </w:rPr>
        <w:t>uulnera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15" w:rsidRPr="00CA410A">
        <w:rPr>
          <w:rFonts w:ascii="Times New Roman" w:hAnsi="Times New Roman" w:cs="Times New Roman"/>
          <w:sz w:val="24"/>
          <w:szCs w:val="24"/>
        </w:rPr>
        <w:t>sauciati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, Luc. 10[:33-34]. Psal. [146:3]: </w:t>
      </w:r>
      <w:r w:rsidR="00086315" w:rsidRPr="00CA410A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086315" w:rsidRPr="00CA410A">
        <w:rPr>
          <w:rFonts w:ascii="Times New Roman" w:hAnsi="Times New Roman" w:cs="Times New Roman"/>
          <w:i/>
          <w:sz w:val="24"/>
          <w:szCs w:val="24"/>
        </w:rPr>
        <w:t>sanat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15" w:rsidRPr="00CA410A">
        <w:rPr>
          <w:rFonts w:ascii="Times New Roman" w:hAnsi="Times New Roman" w:cs="Times New Roman"/>
          <w:sz w:val="24"/>
          <w:szCs w:val="24"/>
        </w:rPr>
        <w:t>contritos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 corde, </w:t>
      </w:r>
      <w:r w:rsidR="00086315" w:rsidRPr="00CA410A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086315" w:rsidRPr="00CA410A">
        <w:rPr>
          <w:rFonts w:ascii="Times New Roman" w:hAnsi="Times New Roman" w:cs="Times New Roman"/>
          <w:i/>
          <w:sz w:val="24"/>
          <w:szCs w:val="24"/>
        </w:rPr>
        <w:t>alligat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15" w:rsidRPr="00CA410A">
        <w:rPr>
          <w:rFonts w:ascii="Times New Roman" w:hAnsi="Times New Roman" w:cs="Times New Roman"/>
          <w:i/>
          <w:sz w:val="24"/>
          <w:szCs w:val="24"/>
        </w:rPr>
        <w:t>contritiones</w:t>
      </w:r>
      <w:proofErr w:type="spellEnd"/>
      <w:r w:rsidR="00086315"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315" w:rsidRPr="00CA410A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086315" w:rsidRPr="00CA41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F31D8" w14:textId="1DB557B4" w:rsidR="00165CF4" w:rsidRDefault="00165CF4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A410A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diabolus,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Deus.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r w:rsidRPr="00CA410A">
        <w:rPr>
          <w:rFonts w:ascii="Times New Roman" w:hAnsi="Times New Roman" w:cs="Times New Roman"/>
          <w:sz w:val="24"/>
          <w:szCs w:val="24"/>
        </w:rPr>
        <w:t>igat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diabolus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furem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condempnandum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et hoc vinculo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</w:t>
      </w:r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9D8E5" w14:textId="0BA89DC5" w:rsidR="00165CF4" w:rsidRDefault="00165CF4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253r/</w:t>
      </w:r>
    </w:p>
    <w:p w14:paraId="079CF6E2" w14:textId="77777777" w:rsidR="00CB0775" w:rsidRDefault="00165CF4" w:rsidP="00CB077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CA410A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fasc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A410A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comburendum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A410A">
        <w:rPr>
          <w:rFonts w:ascii="Times New Roman" w:hAnsi="Times New Roman" w:cs="Times New Roman"/>
          <w:sz w:val="24"/>
          <w:szCs w:val="24"/>
        </w:rPr>
        <w:t xml:space="preserve"> vinculo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significatum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Matt. 21[:2]: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Invenietis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asinam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alligatam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 Et Luc. 13[:16]: </w:t>
      </w:r>
      <w:r w:rsidRPr="00CA410A">
        <w:rPr>
          <w:rFonts w:ascii="Times New Roman" w:hAnsi="Times New Roman" w:cs="Times New Roman"/>
          <w:i/>
          <w:sz w:val="24"/>
          <w:szCs w:val="24"/>
        </w:rPr>
        <w:t xml:space="preserve">Hanc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filiam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Abrahæ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Satanas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alligavit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oportuit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BB6">
        <w:rPr>
          <w:rFonts w:ascii="Times New Roman" w:hAnsi="Times New Roman" w:cs="Times New Roman"/>
          <w:iCs/>
          <w:sz w:val="24"/>
          <w:szCs w:val="24"/>
        </w:rPr>
        <w:t>solv</w:t>
      </w:r>
      <w:r w:rsidR="003E7BB6">
        <w:rPr>
          <w:rFonts w:ascii="Times New Roman" w:hAnsi="Times New Roman" w:cs="Times New Roman"/>
          <w:iCs/>
          <w:sz w:val="24"/>
          <w:szCs w:val="24"/>
        </w:rPr>
        <w:t>ere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[149:8]: </w:t>
      </w:r>
      <w:r w:rsidRPr="00CA410A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3E7BB6">
        <w:rPr>
          <w:rFonts w:ascii="Times New Roman" w:hAnsi="Times New Roman" w:cs="Times New Roman"/>
          <w:iCs/>
          <w:sz w:val="24"/>
          <w:szCs w:val="24"/>
        </w:rPr>
        <w:t>alligand</w:t>
      </w:r>
      <w:r w:rsidR="003E7BB6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reges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compedibus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De tercio Matt. 13[:30]: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Colligite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 xml:space="preserve"> primum zizania, </w:t>
      </w:r>
      <w:r w:rsidR="003E7BB6"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5A9FD4F3" w14:textId="3816BE62" w:rsidR="003E7BB6" w:rsidRPr="00CA410A" w:rsidRDefault="003E7BB6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Item </w:t>
      </w:r>
      <w:r w:rsidRPr="00CA410A">
        <w:rPr>
          <w:rFonts w:ascii="Times New Roman" w:hAnsi="Times New Roman" w:cs="Times New Roman"/>
          <w:sz w:val="24"/>
          <w:szCs w:val="24"/>
        </w:rPr>
        <w:t xml:space="preserve">Deus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alligat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viscera</w:t>
      </w:r>
      <w:r w:rsidR="00A80AF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ligamentibus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sanctorum per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ministros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ecclesie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dispensandorum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et Deus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reprehendit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. 34[:4]: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fractum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r w:rsidRPr="00CA410A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CA410A">
        <w:rPr>
          <w:rFonts w:ascii="Times New Roman" w:hAnsi="Times New Roman" w:cs="Times New Roman"/>
          <w:i/>
          <w:sz w:val="24"/>
          <w:szCs w:val="24"/>
        </w:rPr>
        <w:t>alligastis</w:t>
      </w:r>
      <w:proofErr w:type="spellEnd"/>
      <w:r w:rsidRPr="00CA410A">
        <w:rPr>
          <w:rFonts w:ascii="Times New Roman" w:hAnsi="Times New Roman" w:cs="Times New Roman"/>
          <w:i/>
          <w:sz w:val="24"/>
          <w:szCs w:val="24"/>
        </w:rPr>
        <w:t>.</w:t>
      </w:r>
      <w:r w:rsidRPr="00CA410A">
        <w:rPr>
          <w:rFonts w:ascii="Times New Roman" w:hAnsi="Times New Roman" w:cs="Times New Roman"/>
          <w:sz w:val="24"/>
          <w:szCs w:val="24"/>
        </w:rPr>
        <w:t xml:space="preserve"> Nam ipse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Samaritanus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all</w:t>
      </w:r>
      <w:r w:rsidR="00A80AF1">
        <w:rPr>
          <w:rFonts w:ascii="Times New Roman" w:hAnsi="Times New Roman" w:cs="Times New Roman"/>
          <w:sz w:val="24"/>
          <w:szCs w:val="24"/>
        </w:rPr>
        <w:t>e</w:t>
      </w:r>
      <w:r w:rsidRPr="00CA410A">
        <w:rPr>
          <w:rFonts w:ascii="Times New Roman" w:hAnsi="Times New Roman" w:cs="Times New Roman"/>
          <w:sz w:val="24"/>
          <w:szCs w:val="24"/>
        </w:rPr>
        <w:t>gauit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0A">
        <w:rPr>
          <w:rFonts w:ascii="Times New Roman" w:hAnsi="Times New Roman" w:cs="Times New Roman"/>
          <w:sz w:val="24"/>
          <w:szCs w:val="24"/>
        </w:rPr>
        <w:t>uulnera</w:t>
      </w:r>
      <w:proofErr w:type="spellEnd"/>
      <w:r w:rsidRPr="00CA410A">
        <w:rPr>
          <w:rFonts w:ascii="Times New Roman" w:hAnsi="Times New Roman" w:cs="Times New Roman"/>
          <w:sz w:val="24"/>
          <w:szCs w:val="24"/>
        </w:rPr>
        <w:t>, Luc. 10[:34].</w:t>
      </w:r>
    </w:p>
    <w:p w14:paraId="41060DAF" w14:textId="40B95ED2" w:rsidR="003E7BB6" w:rsidRPr="003E7BB6" w:rsidRDefault="003E7BB6" w:rsidP="00CB077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1D44B5" w14:textId="30AF3563" w:rsidR="00165CF4" w:rsidRPr="00CA410A" w:rsidRDefault="00165CF4" w:rsidP="00CB0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65CF4" w:rsidRPr="00CA410A" w:rsidSect="0056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EE1C" w14:textId="77777777" w:rsidR="00A80AF1" w:rsidRDefault="00A80AF1" w:rsidP="00A80AF1">
      <w:pPr>
        <w:spacing w:after="0" w:line="240" w:lineRule="auto"/>
      </w:pPr>
      <w:r>
        <w:separator/>
      </w:r>
    </w:p>
  </w:endnote>
  <w:endnote w:type="continuationSeparator" w:id="0">
    <w:p w14:paraId="33EB689C" w14:textId="77777777" w:rsidR="00A80AF1" w:rsidRDefault="00A80AF1" w:rsidP="00A8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6F503" w14:textId="77777777" w:rsidR="00A80AF1" w:rsidRDefault="00A80AF1" w:rsidP="00A80AF1">
      <w:pPr>
        <w:spacing w:after="0" w:line="240" w:lineRule="auto"/>
      </w:pPr>
      <w:r>
        <w:separator/>
      </w:r>
    </w:p>
  </w:footnote>
  <w:footnote w:type="continuationSeparator" w:id="0">
    <w:p w14:paraId="5027B398" w14:textId="77777777" w:rsidR="00A80AF1" w:rsidRDefault="00A80AF1" w:rsidP="00A80AF1">
      <w:pPr>
        <w:spacing w:after="0" w:line="240" w:lineRule="auto"/>
      </w:pPr>
      <w:r>
        <w:continuationSeparator/>
      </w:r>
    </w:p>
  </w:footnote>
  <w:footnote w:id="1">
    <w:p w14:paraId="507D804F" w14:textId="67ED8EE4" w:rsidR="00A80AF1" w:rsidRPr="00A80AF1" w:rsidRDefault="00A80AF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80AF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80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AF1">
        <w:rPr>
          <w:rFonts w:ascii="Times New Roman" w:hAnsi="Times New Roman" w:cs="Times New Roman"/>
          <w:sz w:val="24"/>
          <w:szCs w:val="24"/>
        </w:rPr>
        <w:t>viscera ]</w:t>
      </w:r>
      <w:proofErr w:type="gramEnd"/>
      <w:r w:rsidRPr="00A80AF1">
        <w:rPr>
          <w:rFonts w:ascii="Times New Roman" w:hAnsi="Times New Roman" w:cs="Times New Roman"/>
          <w:sz w:val="24"/>
          <w:szCs w:val="24"/>
        </w:rPr>
        <w:t xml:space="preserve"> F 128 </w:t>
      </w:r>
      <w:r w:rsidRPr="00A80AF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80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AF1">
        <w:rPr>
          <w:rFonts w:ascii="Times New Roman" w:hAnsi="Times New Roman" w:cs="Times New Roman"/>
          <w:sz w:val="24"/>
          <w:szCs w:val="24"/>
        </w:rPr>
        <w:t>vltera</w:t>
      </w:r>
      <w:proofErr w:type="spellEnd"/>
      <w:r w:rsidRPr="00A80AF1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2D"/>
    <w:rsid w:val="00063340"/>
    <w:rsid w:val="00086315"/>
    <w:rsid w:val="000F654D"/>
    <w:rsid w:val="00165CF4"/>
    <w:rsid w:val="003E7BB6"/>
    <w:rsid w:val="00433B90"/>
    <w:rsid w:val="00564A2D"/>
    <w:rsid w:val="0060075B"/>
    <w:rsid w:val="006E4660"/>
    <w:rsid w:val="008E3C78"/>
    <w:rsid w:val="00A650C5"/>
    <w:rsid w:val="00A80AF1"/>
    <w:rsid w:val="00C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B6DB"/>
  <w15:chartTrackingRefBased/>
  <w15:docId w15:val="{26411EC7-DDB9-4651-81BB-45CD6FEC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0A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A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1305-D33D-43F9-B792-43A0B886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2024-01-20T23:37:00Z</dcterms:created>
  <dcterms:modified xsi:type="dcterms:W3CDTF">2024-10-03T00:56:00Z</dcterms:modified>
</cp:coreProperties>
</file>