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EE8" w14:textId="5742E904" w:rsidR="00433B90" w:rsidRPr="002C2E68" w:rsidRDefault="009627C4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E6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21B9E92" w14:textId="089BD121" w:rsidR="009627C4" w:rsidRPr="002C2E68" w:rsidRDefault="009627C4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E68">
        <w:rPr>
          <w:rFonts w:ascii="Times New Roman" w:hAnsi="Times New Roman" w:cs="Times New Roman"/>
          <w:sz w:val="24"/>
          <w:szCs w:val="24"/>
        </w:rPr>
        <w:t xml:space="preserve">103 Ira in Deo </w:t>
      </w:r>
    </w:p>
    <w:p w14:paraId="4E1816FC" w14:textId="3011F595" w:rsidR="002C2E68" w:rsidRDefault="002C2E68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E68">
        <w:rPr>
          <w:rFonts w:ascii="Times New Roman" w:hAnsi="Times New Roman" w:cs="Times New Roman"/>
          <w:sz w:val="24"/>
          <w:szCs w:val="24"/>
        </w:rPr>
        <w:t xml:space="preserve">Ira in Deo non dicit </w:t>
      </w:r>
      <w:proofErr w:type="spellStart"/>
      <w:r w:rsidRPr="002C2E68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Pr="002C2E68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2C2E68">
        <w:rPr>
          <w:rFonts w:ascii="Times New Roman" w:hAnsi="Times New Roman" w:cs="Times New Roman"/>
          <w:sz w:val="24"/>
          <w:szCs w:val="24"/>
        </w:rPr>
        <w:t>commote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2375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012375">
        <w:rPr>
          <w:rFonts w:ascii="Times New Roman" w:hAnsi="Times New Roman" w:cs="Times New Roman"/>
          <w:sz w:val="24"/>
          <w:szCs w:val="24"/>
        </w:rPr>
        <w:t>ffectum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vindicem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. Set in </w:t>
      </w:r>
      <w:proofErr w:type="spellStart"/>
      <w:proofErr w:type="gramStart"/>
      <w:r w:rsidRPr="00012375">
        <w:rPr>
          <w:rFonts w:ascii="Times New Roman" w:hAnsi="Times New Roman" w:cs="Times New Roman"/>
          <w:sz w:val="24"/>
          <w:szCs w:val="24"/>
        </w:rPr>
        <w:t>homine</w:t>
      </w:r>
      <w:proofErr w:type="spellEnd"/>
      <w:proofErr w:type="gram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1D377" w14:textId="6D7595A6" w:rsidR="002C2E68" w:rsidRDefault="002C2E68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249ra/</w:t>
      </w:r>
    </w:p>
    <w:p w14:paraId="62F50CBF" w14:textId="77777777" w:rsidR="00AB2373" w:rsidRDefault="002C2E68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2375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Ira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contumax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ingratum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benficium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, Job 36[:13]: </w:t>
      </w:r>
      <w:proofErr w:type="spellStart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>Simulatores</w:t>
      </w:r>
      <w:proofErr w:type="spellEnd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>callidi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ypocrite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>provocant</w:t>
      </w:r>
      <w:proofErr w:type="spellEnd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>iram</w:t>
      </w:r>
      <w:proofErr w:type="spellEnd"/>
      <w:r w:rsidR="00611979" w:rsidRPr="00611979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611979">
        <w:rPr>
          <w:rFonts w:ascii="Times New Roman" w:hAnsi="Times New Roman" w:cs="Times New Roman"/>
          <w:sz w:val="24"/>
          <w:szCs w:val="24"/>
        </w:rPr>
        <w:t>. Deut.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 w:rsidR="00611979">
        <w:rPr>
          <w:rFonts w:ascii="Times New Roman" w:hAnsi="Times New Roman" w:cs="Times New Roman"/>
          <w:sz w:val="24"/>
          <w:szCs w:val="24"/>
        </w:rPr>
        <w:t xml:space="preserve">32[:16]: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Prouocauerunt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diis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alienis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61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79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A05B9C">
        <w:rPr>
          <w:rFonts w:ascii="Times New Roman" w:hAnsi="Times New Roman" w:cs="Times New Roman"/>
          <w:sz w:val="24"/>
          <w:szCs w:val="24"/>
        </w:rPr>
        <w:t>, [2] Paral.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 w:rsidR="00A05B9C">
        <w:rPr>
          <w:rFonts w:ascii="Times New Roman" w:hAnsi="Times New Roman" w:cs="Times New Roman"/>
          <w:sz w:val="24"/>
          <w:szCs w:val="24"/>
        </w:rPr>
        <w:t xml:space="preserve">12[:12]: </w:t>
      </w:r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Quia </w:t>
      </w:r>
      <w:proofErr w:type="spellStart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>humiliati</w:t>
      </w:r>
      <w:proofErr w:type="spellEnd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 sunt, </w:t>
      </w:r>
      <w:proofErr w:type="spellStart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>auersa</w:t>
      </w:r>
      <w:proofErr w:type="spellEnd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 ab</w:t>
      </w:r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="00A05B9C" w:rsidRPr="00A05B9C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A05B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83B72" w14:textId="77777777" w:rsidR="00AB2373" w:rsidRDefault="00A05B9C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falsus</w:t>
      </w:r>
      <w:proofErr w:type="spellEnd"/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testis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Matt. </w:t>
      </w:r>
      <w:r w:rsidR="00AB2373">
        <w:rPr>
          <w:rFonts w:ascii="Times New Roman" w:hAnsi="Times New Roman" w:cs="Times New Roman"/>
          <w:sz w:val="24"/>
          <w:szCs w:val="24"/>
        </w:rPr>
        <w:t>2</w:t>
      </w:r>
      <w:r w:rsidR="00340024">
        <w:rPr>
          <w:rFonts w:ascii="Times New Roman" w:hAnsi="Times New Roman" w:cs="Times New Roman"/>
          <w:sz w:val="24"/>
          <w:szCs w:val="24"/>
        </w:rPr>
        <w:t>2[:</w:t>
      </w:r>
      <w:r w:rsidR="00AB2373">
        <w:rPr>
          <w:rFonts w:ascii="Times New Roman" w:hAnsi="Times New Roman" w:cs="Times New Roman"/>
          <w:sz w:val="24"/>
          <w:szCs w:val="24"/>
        </w:rPr>
        <w:t xml:space="preserve">7]: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="0034002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audisset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 xml:space="preserve"> rex,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, missis</w:t>
      </w:r>
      <w:r w:rsidR="0034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exercitum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homicidas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illos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 w:rsidR="00340024">
        <w:rPr>
          <w:rFonts w:ascii="Times New Roman" w:hAnsi="Times New Roman" w:cs="Times New Roman"/>
          <w:sz w:val="24"/>
          <w:szCs w:val="24"/>
        </w:rPr>
        <w:t xml:space="preserve">caritas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. 12[:1]: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, Domine</w:t>
      </w:r>
      <w:r w:rsidR="0034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02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 xml:space="preserve"> es mihi</w:t>
      </w:r>
      <w:r w:rsidR="003400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024" w:rsidRPr="00340024">
        <w:rPr>
          <w:rFonts w:ascii="Times New Roman" w:hAnsi="Times New Roman" w:cs="Times New Roman"/>
          <w:i/>
          <w:iCs/>
          <w:sz w:val="24"/>
          <w:szCs w:val="24"/>
        </w:rPr>
        <w:t>conuersus</w:t>
      </w:r>
      <w:proofErr w:type="spellEnd"/>
      <w:r w:rsidR="00340024">
        <w:rPr>
          <w:rFonts w:ascii="Times New Roman" w:hAnsi="Times New Roman" w:cs="Times New Roman"/>
          <w:sz w:val="24"/>
          <w:szCs w:val="24"/>
        </w:rPr>
        <w:t>.</w:t>
      </w:r>
      <w:r w:rsidR="001A6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2C325" w14:textId="77777777" w:rsidR="002B085C" w:rsidRDefault="001A6FCF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haurientem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57[:17]: </w:t>
      </w:r>
      <w:r w:rsidRPr="001A6FCF">
        <w:rPr>
          <w:rFonts w:ascii="Times New Roman" w:hAnsi="Times New Roman" w:cs="Times New Roman"/>
          <w:i/>
          <w:iCs/>
          <w:sz w:val="24"/>
          <w:szCs w:val="24"/>
        </w:rPr>
        <w:t>Propter</w:t>
      </w:r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6FCF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Pr="001A6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6FCF">
        <w:rPr>
          <w:rFonts w:ascii="Times New Roman" w:hAnsi="Times New Roman" w:cs="Times New Roman"/>
          <w:i/>
          <w:iCs/>
          <w:sz w:val="24"/>
          <w:szCs w:val="24"/>
        </w:rPr>
        <w:t>auaricie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FCF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D5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C01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 w:rsidR="00D55C01">
        <w:rPr>
          <w:rFonts w:ascii="Times New Roman" w:hAnsi="Times New Roman" w:cs="Times New Roman"/>
          <w:sz w:val="24"/>
          <w:szCs w:val="24"/>
        </w:rPr>
        <w:t xml:space="preserve">elemosina </w:t>
      </w:r>
      <w:proofErr w:type="spellStart"/>
      <w:r w:rsidR="00D55C01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D55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C0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D55C01">
        <w:rPr>
          <w:rFonts w:ascii="Times New Roman" w:hAnsi="Times New Roman" w:cs="Times New Roman"/>
          <w:sz w:val="24"/>
          <w:szCs w:val="24"/>
        </w:rPr>
        <w:t xml:space="preserve">. 21[:14]: </w:t>
      </w:r>
      <w:proofErr w:type="spellStart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>Munus</w:t>
      </w:r>
      <w:proofErr w:type="spellEnd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>absconditum</w:t>
      </w:r>
      <w:proofErr w:type="spellEnd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>extinguit</w:t>
      </w:r>
      <w:proofErr w:type="spellEnd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5C01" w:rsidRPr="00D55C01">
        <w:rPr>
          <w:rFonts w:ascii="Times New Roman" w:hAnsi="Times New Roman" w:cs="Times New Roman"/>
          <w:i/>
          <w:iCs/>
          <w:sz w:val="24"/>
          <w:szCs w:val="24"/>
        </w:rPr>
        <w:t>iras</w:t>
      </w:r>
      <w:proofErr w:type="spellEnd"/>
      <w:r w:rsidR="00D55C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7EB32" w14:textId="0C7228C5" w:rsidR="00AB2373" w:rsidRDefault="00D55C01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</w:t>
      </w:r>
      <w:r w:rsidR="00112C4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Domini, Num. 11[:1]: </w:t>
      </w:r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Ortum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murmur populi,</w:t>
      </w:r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dolencium</w:t>
      </w:r>
      <w:proofErr w:type="spellEnd"/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dolore, </w:t>
      </w:r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contra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audisset</w:t>
      </w:r>
      <w:proofErr w:type="spellEnd"/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5C01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Pr="00D55C01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2C49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12C49">
        <w:rPr>
          <w:rFonts w:ascii="Times New Roman" w:hAnsi="Times New Roman" w:cs="Times New Roman"/>
          <w:sz w:val="24"/>
          <w:szCs w:val="24"/>
        </w:rPr>
        <w:t>aral</w:t>
      </w:r>
      <w:r>
        <w:rPr>
          <w:rFonts w:ascii="Times New Roman" w:hAnsi="Times New Roman" w:cs="Times New Roman"/>
          <w:sz w:val="24"/>
          <w:szCs w:val="24"/>
        </w:rPr>
        <w:t>. 19[:</w:t>
      </w:r>
      <w:r w:rsidR="00112C49">
        <w:rPr>
          <w:rFonts w:ascii="Times New Roman" w:hAnsi="Times New Roman" w:cs="Times New Roman"/>
          <w:sz w:val="24"/>
          <w:szCs w:val="24"/>
        </w:rPr>
        <w:t>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49">
        <w:rPr>
          <w:rFonts w:ascii="Times New Roman" w:hAnsi="Times New Roman" w:cs="Times New Roman"/>
          <w:i/>
          <w:iCs/>
          <w:sz w:val="24"/>
          <w:szCs w:val="24"/>
        </w:rPr>
        <w:t>quidem</w:t>
      </w:r>
      <w:proofErr w:type="spellEnd"/>
      <w:r w:rsidR="00112C49" w:rsidRPr="00112C49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2C49" w:rsidRPr="00112C49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112C49">
        <w:rPr>
          <w:rFonts w:ascii="Times New Roman" w:hAnsi="Times New Roman" w:cs="Times New Roman"/>
          <w:i/>
          <w:iCs/>
          <w:sz w:val="24"/>
          <w:szCs w:val="24"/>
        </w:rPr>
        <w:t>rebaris</w:t>
      </w:r>
      <w:proofErr w:type="spellEnd"/>
      <w:r w:rsidR="00112C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C27CB" w14:textId="77777777" w:rsidR="00AB2373" w:rsidRDefault="00112C49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Tercio</w:t>
      </w:r>
      <w:r w:rsidR="00B7572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 w:rsidR="00B7572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uriosus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feto</w:t>
      </w:r>
      <w:r w:rsidR="00B75720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B75720">
        <w:rPr>
          <w:rFonts w:ascii="Times New Roman" w:hAnsi="Times New Roman" w:cs="Times New Roman"/>
          <w:sz w:val="24"/>
          <w:szCs w:val="24"/>
        </w:rPr>
        <w:t>nobilem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72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 xml:space="preserve">. 22[:14]: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Fouea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profunda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aliene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, cui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Dominus,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incidet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>.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r w:rsidR="00B75720">
        <w:rPr>
          <w:rFonts w:ascii="Times New Roman" w:hAnsi="Times New Roman" w:cs="Times New Roman"/>
          <w:sz w:val="24"/>
          <w:szCs w:val="24"/>
        </w:rPr>
        <w:t xml:space="preserve">[3] Reg. 11[:9]: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Dominus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Salomoni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5720" w:rsidRPr="00B75720">
        <w:rPr>
          <w:rFonts w:ascii="Times New Roman" w:hAnsi="Times New Roman" w:cs="Times New Roman"/>
          <w:i/>
          <w:iCs/>
          <w:sz w:val="24"/>
          <w:szCs w:val="24"/>
        </w:rPr>
        <w:t>auersa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>.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20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20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20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>, Psal.</w:t>
      </w:r>
      <w:r w:rsidR="00680F5F">
        <w:rPr>
          <w:rFonts w:ascii="Times New Roman" w:hAnsi="Times New Roman" w:cs="Times New Roman"/>
          <w:sz w:val="24"/>
          <w:szCs w:val="24"/>
        </w:rPr>
        <w:t xml:space="preserve"> [2:12]:</w:t>
      </w:r>
      <w:r w:rsidR="00B7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F5F" w:rsidRPr="00680F5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75720" w:rsidRPr="00680F5F">
        <w:rPr>
          <w:rFonts w:ascii="Times New Roman" w:hAnsi="Times New Roman" w:cs="Times New Roman"/>
          <w:i/>
          <w:iCs/>
          <w:sz w:val="24"/>
          <w:szCs w:val="24"/>
        </w:rPr>
        <w:t>pprehend</w:t>
      </w:r>
      <w:r w:rsidR="00680F5F" w:rsidRPr="00680F5F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B75720" w:rsidRPr="00680F5F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B75720"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5720" w:rsidRPr="00680F5F">
        <w:rPr>
          <w:rFonts w:ascii="Times New Roman" w:hAnsi="Times New Roman" w:cs="Times New Roman"/>
          <w:i/>
          <w:iCs/>
          <w:sz w:val="24"/>
          <w:szCs w:val="24"/>
        </w:rPr>
        <w:t>disciplinam</w:t>
      </w:r>
      <w:proofErr w:type="spellEnd"/>
      <w:r w:rsidR="00B75720">
        <w:rPr>
          <w:rFonts w:ascii="Times New Roman" w:hAnsi="Times New Roman" w:cs="Times New Roman"/>
          <w:sz w:val="24"/>
          <w:szCs w:val="24"/>
        </w:rPr>
        <w:t>, etc.</w:t>
      </w:r>
      <w:r w:rsidR="00680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C9F65" w14:textId="77777777" w:rsidR="00AB2373" w:rsidRDefault="00680F5F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foramen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nauigantem</w:t>
      </w:r>
      <w:proofErr w:type="spellEnd"/>
      <w:r>
        <w:rPr>
          <w:rFonts w:ascii="Times New Roman" w:hAnsi="Times New Roman" w:cs="Times New Roman"/>
          <w:sz w:val="24"/>
          <w:szCs w:val="24"/>
        </w:rPr>
        <w:t>, Psal. [77:30-31]: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5F">
        <w:rPr>
          <w:rFonts w:ascii="Times New Roman" w:hAnsi="Times New Roman" w:cs="Times New Roman"/>
          <w:i/>
          <w:iCs/>
          <w:sz w:val="24"/>
          <w:szCs w:val="24"/>
        </w:rPr>
        <w:t>Adhuc</w:t>
      </w:r>
      <w:proofErr w:type="spellEnd"/>
      <w:r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F5F">
        <w:rPr>
          <w:rFonts w:ascii="Times New Roman" w:hAnsi="Times New Roman" w:cs="Times New Roman"/>
          <w:i/>
          <w:iCs/>
          <w:sz w:val="24"/>
          <w:szCs w:val="24"/>
        </w:rPr>
        <w:t>esce</w:t>
      </w:r>
      <w:proofErr w:type="spellEnd"/>
      <w:r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F5F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F5F">
        <w:rPr>
          <w:rFonts w:ascii="Times New Roman" w:hAnsi="Times New Roman" w:cs="Times New Roman"/>
          <w:i/>
          <w:iCs/>
          <w:sz w:val="24"/>
          <w:szCs w:val="24"/>
        </w:rPr>
        <w:t>erant</w:t>
      </w:r>
      <w:proofErr w:type="spellEnd"/>
      <w:r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80F5F">
        <w:rPr>
          <w:rFonts w:ascii="Times New Roman" w:hAnsi="Times New Roman" w:cs="Times New Roman"/>
          <w:i/>
          <w:iCs/>
          <w:sz w:val="24"/>
          <w:szCs w:val="24"/>
        </w:rPr>
        <w:t>ipsorum</w:t>
      </w:r>
      <w:proofErr w:type="spellEnd"/>
      <w:r w:rsidRPr="00680F5F">
        <w:rPr>
          <w:rFonts w:ascii="Times New Roman" w:hAnsi="Times New Roman" w:cs="Times New Roman"/>
          <w:i/>
          <w:iCs/>
          <w:sz w:val="24"/>
          <w:szCs w:val="24"/>
        </w:rPr>
        <w:t xml:space="preserve"> ore</w:t>
      </w:r>
      <w:r w:rsidR="00BC5DAA">
        <w:rPr>
          <w:rFonts w:ascii="Times New Roman" w:hAnsi="Times New Roman" w:cs="Times New Roman"/>
          <w:sz w:val="24"/>
          <w:szCs w:val="24"/>
        </w:rPr>
        <w:t xml:space="preserve"> </w:t>
      </w:r>
      <w:r w:rsidR="00BC5DAA" w:rsidRPr="00BC5DA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C5DA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B2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DAA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Pr="00BC5DAA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BC5D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D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DAA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="00BC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DAA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BC5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6A670" w14:textId="77777777" w:rsidR="00CD5044" w:rsidRDefault="00BC5DAA" w:rsidP="00AB237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Ira hominis</w:t>
      </w:r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triplex. Optima,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fit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zelum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AB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</w:t>
      </w:r>
      <w:proofErr w:type="spellEnd"/>
      <w:r>
        <w:rPr>
          <w:rFonts w:ascii="Times New Roman" w:hAnsi="Times New Roman" w:cs="Times New Roman"/>
          <w:sz w:val="24"/>
          <w:szCs w:val="24"/>
        </w:rPr>
        <w:t>, Eccle. 7[:4]:</w:t>
      </w:r>
      <w:r w:rsidR="00CD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Exod. 32[:19]: </w:t>
      </w:r>
      <w:proofErr w:type="spellStart"/>
      <w:r w:rsidRPr="00BC5DAA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="00CD50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Moyses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AA">
        <w:rPr>
          <w:rFonts w:ascii="Times New Roman" w:hAnsi="Times New Roman" w:cs="Times New Roman"/>
          <w:i/>
          <w:iCs/>
          <w:sz w:val="24"/>
          <w:szCs w:val="24"/>
        </w:rPr>
        <w:t>vitulum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D86B6B0" w14:textId="5E16D14C" w:rsidR="00C35729" w:rsidRDefault="00BC5DAA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tardi</w:t>
      </w:r>
      <w:r w:rsidR="00476916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4769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6916">
        <w:rPr>
          <w:rFonts w:ascii="Times New Roman" w:hAnsi="Times New Roman" w:cs="Times New Roman"/>
          <w:sz w:val="24"/>
          <w:szCs w:val="24"/>
        </w:rPr>
        <w:t>inchoacione</w:t>
      </w:r>
      <w:proofErr w:type="spellEnd"/>
      <w:r w:rsidR="00476916">
        <w:rPr>
          <w:rFonts w:ascii="Times New Roman" w:hAnsi="Times New Roman" w:cs="Times New Roman"/>
          <w:sz w:val="24"/>
          <w:szCs w:val="24"/>
        </w:rPr>
        <w:t xml:space="preserve">, Jac. 1[:19]: </w:t>
      </w:r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 xml:space="preserve">Sit </w:t>
      </w:r>
      <w:proofErr w:type="spellStart"/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>velox</w:t>
      </w:r>
      <w:proofErr w:type="spellEnd"/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476916" w:rsidRPr="00476916">
        <w:rPr>
          <w:rFonts w:ascii="Times New Roman" w:hAnsi="Times New Roman" w:cs="Times New Roman"/>
          <w:i/>
          <w:iCs/>
          <w:sz w:val="24"/>
          <w:szCs w:val="24"/>
        </w:rPr>
        <w:t>audiendum</w:t>
      </w:r>
      <w:proofErr w:type="spellEnd"/>
      <w:r w:rsidR="0047691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47691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76916">
        <w:rPr>
          <w:rFonts w:ascii="Times New Roman" w:hAnsi="Times New Roman" w:cs="Times New Roman"/>
          <w:sz w:val="24"/>
          <w:szCs w:val="24"/>
        </w:rPr>
        <w:t xml:space="preserve">. 18[:14]: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="00A56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irascendum</w:t>
      </w:r>
      <w:proofErr w:type="spellEnd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facilem</w:t>
      </w:r>
      <w:proofErr w:type="spellEnd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916" w:rsidRPr="00EA70C9">
        <w:rPr>
          <w:rFonts w:ascii="Times New Roman" w:hAnsi="Times New Roman" w:cs="Times New Roman"/>
          <w:i/>
          <w:iCs/>
          <w:sz w:val="24"/>
          <w:szCs w:val="24"/>
        </w:rPr>
        <w:t>sustinere</w:t>
      </w:r>
      <w:proofErr w:type="spellEnd"/>
      <w:r w:rsidR="00476916">
        <w:rPr>
          <w:rFonts w:ascii="Times New Roman" w:hAnsi="Times New Roman" w:cs="Times New Roman"/>
          <w:sz w:val="24"/>
          <w:szCs w:val="24"/>
        </w:rPr>
        <w:t>.</w:t>
      </w:r>
      <w:r w:rsidR="00EA70C9">
        <w:rPr>
          <w:rFonts w:ascii="Times New Roman" w:hAnsi="Times New Roman" w:cs="Times New Roman"/>
          <w:sz w:val="24"/>
          <w:szCs w:val="24"/>
        </w:rPr>
        <w:t xml:space="preserve"> Secundo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duracione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curatur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ad Eph. 4[:26]: </w:t>
      </w:r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Sol non </w:t>
      </w:r>
      <w:proofErr w:type="spellStart"/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>occidat</w:t>
      </w:r>
      <w:proofErr w:type="spellEnd"/>
      <w:r w:rsidR="00A56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>iracundiam</w:t>
      </w:r>
      <w:proofErr w:type="spellEnd"/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70C9" w:rsidRPr="00EA70C9">
        <w:rPr>
          <w:rFonts w:ascii="Times New Roman" w:hAnsi="Times New Roman" w:cs="Times New Roman"/>
          <w:i/>
          <w:iCs/>
          <w:sz w:val="24"/>
          <w:szCs w:val="24"/>
        </w:rPr>
        <w:t>vestram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A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modicitas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non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turbetur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leuius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leuius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29">
        <w:rPr>
          <w:rFonts w:ascii="Times New Roman" w:hAnsi="Times New Roman" w:cs="Times New Roman"/>
          <w:sz w:val="24"/>
          <w:szCs w:val="24"/>
        </w:rPr>
        <w:t>portatur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 xml:space="preserve">, Psal. [4:5]: </w:t>
      </w:r>
      <w:proofErr w:type="spellStart"/>
      <w:r w:rsidR="00C35729" w:rsidRPr="00C35729">
        <w:rPr>
          <w:rFonts w:ascii="Times New Roman" w:hAnsi="Times New Roman" w:cs="Times New Roman"/>
          <w:i/>
          <w:iCs/>
          <w:sz w:val="24"/>
          <w:szCs w:val="24"/>
        </w:rPr>
        <w:t>Irascimini</w:t>
      </w:r>
      <w:proofErr w:type="spellEnd"/>
      <w:r w:rsidR="00C35729" w:rsidRPr="00C3572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C35729" w:rsidRPr="00C35729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C35729" w:rsidRPr="00C3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5729" w:rsidRPr="00C35729">
        <w:rPr>
          <w:rFonts w:ascii="Times New Roman" w:hAnsi="Times New Roman" w:cs="Times New Roman"/>
          <w:i/>
          <w:iCs/>
          <w:sz w:val="24"/>
          <w:szCs w:val="24"/>
        </w:rPr>
        <w:t>peccare</w:t>
      </w:r>
      <w:proofErr w:type="spellEnd"/>
      <w:r w:rsidR="00C35729">
        <w:rPr>
          <w:rFonts w:ascii="Times New Roman" w:hAnsi="Times New Roman" w:cs="Times New Roman"/>
          <w:sz w:val="24"/>
          <w:szCs w:val="24"/>
        </w:rPr>
        <w:t>. Job</w:t>
      </w:r>
    </w:p>
    <w:p w14:paraId="28D4D7B5" w14:textId="6FE993F8" w:rsidR="00FC38DD" w:rsidRDefault="00FC38DD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249rb/</w:t>
      </w:r>
    </w:p>
    <w:p w14:paraId="708F946C" w14:textId="28D4A239" w:rsidR="00C35729" w:rsidRDefault="00FC38DD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36[:18]: </w:t>
      </w:r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superet</w:t>
      </w:r>
      <w:proofErr w:type="spellEnd"/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aliquem</w:t>
      </w:r>
      <w:proofErr w:type="spellEnd"/>
      <w:r w:rsidRPr="00FC3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8DD">
        <w:rPr>
          <w:rFonts w:ascii="Times New Roman" w:hAnsi="Times New Roman" w:cs="Times New Roman"/>
          <w:i/>
          <w:iCs/>
          <w:sz w:val="24"/>
          <w:szCs w:val="24"/>
        </w:rPr>
        <w:t>opprimas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388064" w14:textId="77777777" w:rsidR="00A56EA7" w:rsidRDefault="00FC38DD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vituperabilis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odium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39C"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deseruit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 xml:space="preserve"> bona hominis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 xml:space="preserve"> ad se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1A639C">
        <w:rPr>
          <w:rFonts w:ascii="Times New Roman" w:hAnsi="Times New Roman" w:cs="Times New Roman"/>
          <w:sz w:val="24"/>
          <w:szCs w:val="24"/>
        </w:rPr>
        <w:t xml:space="preserve">ipsum. Est autem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vulneratrix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 xml:space="preserve"> nature sicut tinea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 xml:space="preserve">, Eccli. 30[:26]: </w:t>
      </w:r>
      <w:proofErr w:type="spellStart"/>
      <w:r w:rsidR="001A639C" w:rsidRPr="001A639C">
        <w:rPr>
          <w:rFonts w:ascii="Times New Roman" w:hAnsi="Times New Roman" w:cs="Times New Roman"/>
          <w:i/>
          <w:iCs/>
          <w:sz w:val="24"/>
          <w:szCs w:val="24"/>
        </w:rPr>
        <w:t>Iracundia</w:t>
      </w:r>
      <w:proofErr w:type="spellEnd"/>
      <w:r w:rsidR="001A639C" w:rsidRPr="001A6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639C" w:rsidRPr="001A639C">
        <w:rPr>
          <w:rFonts w:ascii="Times New Roman" w:hAnsi="Times New Roman" w:cs="Times New Roman"/>
          <w:i/>
          <w:iCs/>
          <w:sz w:val="24"/>
          <w:szCs w:val="24"/>
        </w:rPr>
        <w:t>minuunt</w:t>
      </w:r>
      <w:proofErr w:type="spellEnd"/>
      <w:r w:rsidR="001A639C" w:rsidRPr="001A639C">
        <w:rPr>
          <w:rFonts w:ascii="Times New Roman" w:hAnsi="Times New Roman" w:cs="Times New Roman"/>
          <w:i/>
          <w:iCs/>
          <w:sz w:val="24"/>
          <w:szCs w:val="24"/>
        </w:rPr>
        <w:t xml:space="preserve"> dies</w:t>
      </w:r>
      <w:r w:rsidR="001A639C">
        <w:rPr>
          <w:rFonts w:ascii="Times New Roman" w:hAnsi="Times New Roman" w:cs="Times New Roman"/>
          <w:sz w:val="24"/>
          <w:szCs w:val="24"/>
        </w:rPr>
        <w:t>.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1A639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1A639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A639C">
        <w:rPr>
          <w:rFonts w:ascii="Times New Roman" w:hAnsi="Times New Roman" w:cs="Times New Roman"/>
          <w:sz w:val="24"/>
          <w:szCs w:val="24"/>
        </w:rPr>
        <w:t>.</w:t>
      </w:r>
      <w:r w:rsidR="001A639C">
        <w:rPr>
          <w:color w:val="000000"/>
          <w:sz w:val="32"/>
          <w:szCs w:val="32"/>
          <w:shd w:val="clear" w:color="auto" w:fill="FFFFFF"/>
        </w:rPr>
        <w:t> </w:t>
      </w:r>
      <w:r w:rsidR="001A639C" w:rsidRPr="00012375">
        <w:rPr>
          <w:rFonts w:ascii="Times New Roman" w:hAnsi="Times New Roman" w:cs="Times New Roman"/>
          <w:sz w:val="24"/>
          <w:szCs w:val="24"/>
        </w:rPr>
        <w:t xml:space="preserve">25[:20]: </w:t>
      </w:r>
      <w:r w:rsidR="001A639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A639C" w:rsidRPr="00012375">
        <w:rPr>
          <w:rFonts w:ascii="Times New Roman" w:hAnsi="Times New Roman" w:cs="Times New Roman"/>
          <w:i/>
          <w:sz w:val="24"/>
          <w:szCs w:val="24"/>
        </w:rPr>
        <w:t xml:space="preserve">inea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vestimento</w:t>
      </w:r>
      <w:proofErr w:type="spellEnd"/>
      <w:r w:rsidR="001A639C" w:rsidRPr="00012375">
        <w:rPr>
          <w:rFonts w:ascii="Times New Roman" w:hAnsi="Times New Roman" w:cs="Times New Roman"/>
          <w:i/>
          <w:sz w:val="24"/>
          <w:szCs w:val="24"/>
        </w:rPr>
        <w:t xml:space="preserve">, et vermis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ligno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tristitia</w:t>
      </w:r>
      <w:proofErr w:type="spellEnd"/>
      <w:r w:rsidR="001A639C">
        <w:rPr>
          <w:rFonts w:ascii="Times New Roman" w:hAnsi="Times New Roman" w:cs="Times New Roman"/>
          <w:i/>
          <w:sz w:val="24"/>
          <w:szCs w:val="24"/>
        </w:rPr>
        <w:t>.</w:t>
      </w:r>
      <w:r w:rsidR="001A639C">
        <w:rPr>
          <w:rFonts w:ascii="Times New Roman" w:hAnsi="Times New Roman" w:cs="Times New Roman"/>
          <w:iCs/>
          <w:sz w:val="24"/>
          <w:szCs w:val="24"/>
        </w:rPr>
        <w:t xml:space="preserve"> Tercio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lastRenderedPageBreak/>
        <w:t>quia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dissipatrix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fortune sicut vas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fractum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liquorem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>,</w:t>
      </w:r>
      <w:r w:rsidR="001A639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tempestas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victualia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, Eccli. 21[:5]: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Objurgatio</w:t>
      </w:r>
      <w:proofErr w:type="spellEnd"/>
      <w:r w:rsidR="001A639C" w:rsidRPr="0001237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63112E">
        <w:rPr>
          <w:rFonts w:ascii="Times New Roman" w:hAnsi="Times New Roman" w:cs="Times New Roman"/>
          <w:iCs/>
          <w:sz w:val="24"/>
          <w:szCs w:val="24"/>
        </w:rPr>
        <w:t>ira</w:t>
      </w:r>
      <w:proofErr w:type="spellEnd"/>
      <w:r w:rsidR="001A639C"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annullabunt</w:t>
      </w:r>
      <w:proofErr w:type="spellEnd"/>
      <w:r w:rsidR="001A639C"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i/>
          <w:sz w:val="24"/>
          <w:szCs w:val="24"/>
        </w:rPr>
        <w:t>substantiam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. Hoc bene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sciunt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39C" w:rsidRPr="00012375">
        <w:rPr>
          <w:rFonts w:ascii="Times New Roman" w:hAnsi="Times New Roman" w:cs="Times New Roman"/>
          <w:sz w:val="24"/>
          <w:szCs w:val="24"/>
        </w:rPr>
        <w:t>litigatores</w:t>
      </w:r>
      <w:proofErr w:type="spellEnd"/>
      <w:r w:rsidR="001A639C" w:rsidRPr="00012375">
        <w:rPr>
          <w:rFonts w:ascii="Times New Roman" w:hAnsi="Times New Roman" w:cs="Times New Roman"/>
          <w:sz w:val="24"/>
          <w:szCs w:val="24"/>
        </w:rPr>
        <w:t>.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02E18" w14:textId="31853DAD" w:rsidR="00A56EA7" w:rsidRDefault="0063112E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Tercio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execatrix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intelligencie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coruus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. 21[:24]: </w:t>
      </w:r>
      <w:proofErr w:type="spellStart"/>
      <w:r w:rsidRPr="00012375">
        <w:rPr>
          <w:rFonts w:ascii="Times New Roman" w:hAnsi="Times New Roman" w:cs="Times New Roman"/>
          <w:i/>
          <w:sz w:val="24"/>
          <w:szCs w:val="24"/>
        </w:rPr>
        <w:t>Superbus</w:t>
      </w:r>
      <w:proofErr w:type="spellEnd"/>
      <w:r w:rsidRPr="0001237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12375">
        <w:rPr>
          <w:rFonts w:ascii="Times New Roman" w:hAnsi="Times New Roman" w:cs="Times New Roman"/>
          <w:i/>
          <w:sz w:val="24"/>
          <w:szCs w:val="24"/>
        </w:rPr>
        <w:t>arrogans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</w:t>
      </w:r>
      <w:r w:rsidRPr="00012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Horacius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75">
        <w:rPr>
          <w:rFonts w:ascii="Times New Roman" w:hAnsi="Times New Roman" w:cs="Times New Roman"/>
          <w:sz w:val="24"/>
          <w:szCs w:val="24"/>
        </w:rPr>
        <w:t>animum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ne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546F89">
        <w:rPr>
          <w:rFonts w:ascii="Times New Roman" w:hAnsi="Times New Roman" w:cs="Times New Roman"/>
          <w:sz w:val="24"/>
          <w:szCs w:val="24"/>
        </w:rPr>
        <w:t xml:space="preserve">possit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cernere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verum. Secundo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destruit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bona per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tinencia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ad Deum. Est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interfectrix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89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546F89">
        <w:rPr>
          <w:rFonts w:ascii="Times New Roman" w:hAnsi="Times New Roman" w:cs="Times New Roman"/>
          <w:sz w:val="24"/>
          <w:szCs w:val="24"/>
        </w:rPr>
        <w:t>,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546F89">
        <w:rPr>
          <w:rFonts w:ascii="Times New Roman" w:hAnsi="Times New Roman" w:cs="Times New Roman"/>
          <w:sz w:val="24"/>
          <w:szCs w:val="24"/>
        </w:rPr>
        <w:t xml:space="preserve">Job 5[:2]: </w:t>
      </w:r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>Vere</w:t>
      </w:r>
      <w:r w:rsidR="00546F89" w:rsidRPr="00546F8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>stultum</w:t>
      </w:r>
      <w:proofErr w:type="spellEnd"/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>interficit</w:t>
      </w:r>
      <w:proofErr w:type="spellEnd"/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1C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546F89" w:rsidRPr="00546F89">
        <w:rPr>
          <w:rFonts w:ascii="Times New Roman" w:hAnsi="Times New Roman" w:cs="Times New Roman"/>
          <w:i/>
          <w:iCs/>
          <w:sz w:val="24"/>
          <w:szCs w:val="24"/>
        </w:rPr>
        <w:t>iracundia</w:t>
      </w:r>
      <w:proofErr w:type="spellEnd"/>
      <w:r w:rsidR="001651C9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546F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Negglectrix</w:t>
      </w:r>
      <w:proofErr w:type="spellEnd"/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, Jac. primo [1:20]: </w:t>
      </w:r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Ira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Dei non</w:t>
      </w:r>
      <w:r w:rsidR="00A56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operatur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Impeditrix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diuisio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palmitis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C9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1651C9">
        <w:rPr>
          <w:rFonts w:ascii="Times New Roman" w:hAnsi="Times New Roman" w:cs="Times New Roman"/>
          <w:sz w:val="24"/>
          <w:szCs w:val="24"/>
        </w:rPr>
        <w:t xml:space="preserve">, Eccli. 1[:28]: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Iracundia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animositatis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subuersio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1651C9" w:rsidRPr="001651C9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1651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C4755" w14:textId="097ADE2B" w:rsidR="00BC5DAA" w:rsidRDefault="001651C9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B564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orrectio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456">
        <w:rPr>
          <w:rFonts w:ascii="Times New Roman" w:hAnsi="Times New Roman" w:cs="Times New Roman"/>
          <w:sz w:val="24"/>
          <w:szCs w:val="24"/>
        </w:rPr>
        <w:t xml:space="preserve">nature,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comparacio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>,</w:t>
      </w:r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r w:rsidR="00B5645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mendax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correccione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>,</w:t>
      </w:r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A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infert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>
        <w:rPr>
          <w:rFonts w:ascii="Times New Roman" w:hAnsi="Times New Roman" w:cs="Times New Roman"/>
          <w:sz w:val="24"/>
          <w:szCs w:val="24"/>
        </w:rPr>
        <w:t>vindicam</w:t>
      </w:r>
      <w:proofErr w:type="spellEnd"/>
      <w:r w:rsidR="00B56456">
        <w:rPr>
          <w:rFonts w:ascii="Times New Roman" w:hAnsi="Times New Roman" w:cs="Times New Roman"/>
          <w:sz w:val="24"/>
          <w:szCs w:val="24"/>
        </w:rPr>
        <w:t>, Eccli. 19[:</w:t>
      </w:r>
      <w:r w:rsidR="000F7E16">
        <w:rPr>
          <w:rFonts w:ascii="Times New Roman" w:hAnsi="Times New Roman" w:cs="Times New Roman"/>
          <w:sz w:val="24"/>
          <w:szCs w:val="24"/>
        </w:rPr>
        <w:t>28]:</w:t>
      </w:r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456" w:rsidRPr="000F7E16">
        <w:rPr>
          <w:rFonts w:ascii="Times New Roman" w:hAnsi="Times New Roman" w:cs="Times New Roman"/>
          <w:i/>
          <w:iCs/>
          <w:sz w:val="24"/>
          <w:szCs w:val="24"/>
        </w:rPr>
        <w:t>Correccio</w:t>
      </w:r>
      <w:proofErr w:type="spellEnd"/>
      <w:r w:rsidR="00A56EA7" w:rsidRPr="000F7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6456" w:rsidRPr="000F7E16">
        <w:rPr>
          <w:rFonts w:ascii="Times New Roman" w:hAnsi="Times New Roman" w:cs="Times New Roman"/>
          <w:i/>
          <w:iCs/>
          <w:sz w:val="24"/>
          <w:szCs w:val="24"/>
        </w:rPr>
        <w:t>mendax</w:t>
      </w:r>
      <w:proofErr w:type="spellEnd"/>
      <w:r w:rsidR="000F7E16" w:rsidRPr="000F7E16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0F7E16" w:rsidRPr="000F7E16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B56456" w:rsidRPr="000F7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6456" w:rsidRPr="000F7E16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="00A34635" w:rsidRPr="000F7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4635" w:rsidRPr="000F7E16">
        <w:rPr>
          <w:rFonts w:ascii="Times New Roman" w:hAnsi="Times New Roman" w:cs="Times New Roman"/>
          <w:i/>
          <w:iCs/>
          <w:sz w:val="24"/>
          <w:szCs w:val="24"/>
        </w:rPr>
        <w:t>contumeliosi</w:t>
      </w:r>
      <w:proofErr w:type="spellEnd"/>
      <w:r w:rsidR="00A34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34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635">
        <w:rPr>
          <w:rFonts w:ascii="Times New Roman" w:hAnsi="Times New Roman" w:cs="Times New Roman"/>
          <w:sz w:val="24"/>
          <w:szCs w:val="24"/>
        </w:rPr>
        <w:t xml:space="preserve">rex </w:t>
      </w:r>
      <w:r w:rsidR="00B5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apum</w:t>
      </w:r>
      <w:proofErr w:type="spellEnd"/>
      <w:proofErr w:type="gramEnd"/>
      <w:r w:rsidR="000F7E16">
        <w:rPr>
          <w:rFonts w:ascii="Times New Roman" w:hAnsi="Times New Roman" w:cs="Times New Roman"/>
          <w:sz w:val="24"/>
          <w:szCs w:val="24"/>
        </w:rPr>
        <w:t xml:space="preserve"> </w:t>
      </w:r>
      <w:r w:rsidR="00A3463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A3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aculeum</w:t>
      </w:r>
      <w:proofErr w:type="spellEnd"/>
      <w:r w:rsidR="00A34635">
        <w:rPr>
          <w:rFonts w:ascii="Times New Roman" w:hAnsi="Times New Roman" w:cs="Times New Roman"/>
          <w:sz w:val="24"/>
          <w:szCs w:val="24"/>
        </w:rPr>
        <w:t xml:space="preserve">. </w:t>
      </w:r>
      <w:r w:rsidR="00A34635" w:rsidRPr="00012375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A34635" w:rsidRPr="0001237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34635" w:rsidRPr="00012375">
        <w:rPr>
          <w:rFonts w:ascii="Times New Roman" w:hAnsi="Times New Roman" w:cs="Times New Roman"/>
          <w:sz w:val="24"/>
          <w:szCs w:val="24"/>
        </w:rPr>
        <w:t xml:space="preserve"> audax in </w:t>
      </w:r>
      <w:proofErr w:type="spellStart"/>
      <w:r w:rsidR="00A34635" w:rsidRPr="00012375">
        <w:rPr>
          <w:rFonts w:ascii="Times New Roman" w:hAnsi="Times New Roman" w:cs="Times New Roman"/>
          <w:sz w:val="24"/>
          <w:szCs w:val="24"/>
        </w:rPr>
        <w:t>murmurando</w:t>
      </w:r>
      <w:proofErr w:type="spellEnd"/>
      <w:r w:rsidR="00A34635" w:rsidRPr="00012375">
        <w:rPr>
          <w:rFonts w:ascii="Times New Roman" w:hAnsi="Times New Roman" w:cs="Times New Roman"/>
          <w:sz w:val="24"/>
          <w:szCs w:val="24"/>
        </w:rPr>
        <w:t xml:space="preserve"> sicut </w:t>
      </w:r>
      <w:r w:rsidR="00A34635">
        <w:rPr>
          <w:rFonts w:ascii="Times New Roman" w:hAnsi="Times New Roman" w:cs="Times New Roman"/>
          <w:sz w:val="24"/>
          <w:szCs w:val="24"/>
        </w:rPr>
        <w:t xml:space="preserve">turbo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impellit</w:t>
      </w:r>
      <w:proofErr w:type="spellEnd"/>
      <w:r w:rsidR="00A3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35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ruinam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. </w:t>
      </w:r>
      <w:r w:rsidR="00EC2269">
        <w:rPr>
          <w:rFonts w:ascii="Times New Roman" w:hAnsi="Times New Roman" w:cs="Times New Roman"/>
          <w:sz w:val="24"/>
          <w:szCs w:val="24"/>
        </w:rPr>
        <w:t>22</w:t>
      </w:r>
      <w:r w:rsidR="005E095F">
        <w:rPr>
          <w:rFonts w:ascii="Times New Roman" w:hAnsi="Times New Roman" w:cs="Times New Roman"/>
          <w:sz w:val="24"/>
          <w:szCs w:val="24"/>
        </w:rPr>
        <w:t>[:</w:t>
      </w:r>
      <w:r w:rsidR="00EC2269">
        <w:rPr>
          <w:rFonts w:ascii="Times New Roman" w:hAnsi="Times New Roman" w:cs="Times New Roman"/>
          <w:sz w:val="24"/>
          <w:szCs w:val="24"/>
        </w:rPr>
        <w:t>24]:</w:t>
      </w:r>
      <w:r w:rsidR="005E095F">
        <w:rPr>
          <w:rFonts w:ascii="Times New Roman" w:hAnsi="Times New Roman" w:cs="Times New Roman"/>
          <w:sz w:val="24"/>
          <w:szCs w:val="24"/>
        </w:rPr>
        <w:t xml:space="preserve"> </w:t>
      </w:r>
      <w:r w:rsidR="005E095F" w:rsidRPr="00EC2269">
        <w:rPr>
          <w:rFonts w:ascii="Times New Roman" w:hAnsi="Times New Roman" w:cs="Times New Roman"/>
          <w:i/>
          <w:iCs/>
          <w:sz w:val="24"/>
          <w:szCs w:val="24"/>
        </w:rPr>
        <w:t xml:space="preserve">Noli esse amicus </w:t>
      </w:r>
      <w:proofErr w:type="spellStart"/>
      <w:r w:rsidR="005E095F" w:rsidRPr="00EC2269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5E095F" w:rsidRPr="00EC2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095F" w:rsidRPr="00EC2269">
        <w:rPr>
          <w:rFonts w:ascii="Times New Roman" w:hAnsi="Times New Roman" w:cs="Times New Roman"/>
          <w:i/>
          <w:iCs/>
          <w:sz w:val="24"/>
          <w:szCs w:val="24"/>
        </w:rPr>
        <w:t>iracundo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095F">
        <w:rPr>
          <w:rFonts w:ascii="Times New Roman" w:hAnsi="Times New Roman" w:cs="Times New Roman"/>
          <w:sz w:val="24"/>
          <w:szCs w:val="24"/>
        </w:rPr>
        <w:t>condonando</w:t>
      </w:r>
      <w:proofErr w:type="spellEnd"/>
      <w:r w:rsidR="005E095F">
        <w:rPr>
          <w:rFonts w:ascii="Times New Roman" w:hAnsi="Times New Roman" w:cs="Times New Roman"/>
          <w:sz w:val="24"/>
          <w:szCs w:val="24"/>
        </w:rPr>
        <w:t xml:space="preserve">, sicut </w:t>
      </w:r>
      <w:r w:rsidR="00A34635" w:rsidRPr="00012375">
        <w:rPr>
          <w:rFonts w:ascii="Times New Roman" w:hAnsi="Times New Roman" w:cs="Times New Roman"/>
          <w:sz w:val="24"/>
          <w:szCs w:val="24"/>
        </w:rPr>
        <w:t xml:space="preserve">cutis </w:t>
      </w:r>
      <w:proofErr w:type="spellStart"/>
      <w:r w:rsidR="00A34635" w:rsidRPr="00012375">
        <w:rPr>
          <w:rFonts w:ascii="Times New Roman" w:hAnsi="Times New Roman" w:cs="Times New Roman"/>
          <w:sz w:val="24"/>
          <w:szCs w:val="24"/>
        </w:rPr>
        <w:t>Ethiopis</w:t>
      </w:r>
      <w:proofErr w:type="spellEnd"/>
      <w:r w:rsidR="00A34635" w:rsidRPr="0001237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34635" w:rsidRPr="00012375">
        <w:rPr>
          <w:rFonts w:ascii="Times New Roman" w:hAnsi="Times New Roman" w:cs="Times New Roman"/>
          <w:sz w:val="24"/>
          <w:szCs w:val="24"/>
        </w:rPr>
        <w:t>albescit</w:t>
      </w:r>
      <w:proofErr w:type="spellEnd"/>
      <w:r w:rsidR="00A34635" w:rsidRPr="00012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635" w:rsidRPr="0001237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34635" w:rsidRPr="00012375">
        <w:rPr>
          <w:rFonts w:ascii="Times New Roman" w:hAnsi="Times New Roman" w:cs="Times New Roman"/>
          <w:sz w:val="24"/>
          <w:szCs w:val="24"/>
        </w:rPr>
        <w:t xml:space="preserve">. 27[:4]: </w:t>
      </w:r>
      <w:r w:rsidR="00A34635" w:rsidRPr="00012375">
        <w:rPr>
          <w:rFonts w:ascii="Times New Roman" w:hAnsi="Times New Roman" w:cs="Times New Roman"/>
          <w:i/>
          <w:sz w:val="24"/>
          <w:szCs w:val="24"/>
        </w:rPr>
        <w:t xml:space="preserve">Ira non </w:t>
      </w:r>
      <w:proofErr w:type="spellStart"/>
      <w:r w:rsidR="00A34635" w:rsidRPr="00012375">
        <w:rPr>
          <w:rFonts w:ascii="Times New Roman" w:hAnsi="Times New Roman" w:cs="Times New Roman"/>
          <w:i/>
          <w:sz w:val="24"/>
          <w:szCs w:val="24"/>
        </w:rPr>
        <w:t>habet</w:t>
      </w:r>
      <w:proofErr w:type="spellEnd"/>
      <w:r w:rsidR="00A34635" w:rsidRPr="00012375">
        <w:rPr>
          <w:rFonts w:ascii="Times New Roman" w:hAnsi="Times New Roman" w:cs="Times New Roman"/>
          <w:i/>
          <w:sz w:val="24"/>
          <w:szCs w:val="24"/>
        </w:rPr>
        <w:t xml:space="preserve"> misericordiam.</w:t>
      </w:r>
      <w:r w:rsidR="00A34635" w:rsidRPr="000123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45" w:rightFromText="45" w:topFromText="300" w:vertAnchor="text"/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430"/>
      </w:tblGrid>
      <w:tr w:rsidR="00680F5F" w:rsidRPr="00680F5F" w14:paraId="65D16FD0" w14:textId="77777777" w:rsidTr="00680F5F">
        <w:tc>
          <w:tcPr>
            <w:tcW w:w="570" w:type="dxa"/>
            <w:shd w:val="clear" w:color="auto" w:fill="FFFFFF"/>
            <w:tcMar>
              <w:top w:w="15" w:type="dxa"/>
              <w:left w:w="0" w:type="dxa"/>
              <w:bottom w:w="0" w:type="dxa"/>
              <w:right w:w="150" w:type="dxa"/>
            </w:tcMar>
          </w:tcPr>
          <w:p w14:paraId="07EFFC07" w14:textId="19CFBF99" w:rsidR="00680F5F" w:rsidRPr="00680F5F" w:rsidRDefault="00680F5F" w:rsidP="00AB2373">
            <w:pPr>
              <w:spacing w:line="420" w:lineRule="atLeast"/>
              <w:jc w:val="right"/>
              <w:rPr>
                <w:rFonts w:ascii="Arial Narrow" w:eastAsia="Times New Roman" w:hAnsi="Arial Narrow" w:cs="Times New Roman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44AAC" w14:textId="58A3AA79" w:rsidR="00680F5F" w:rsidRPr="00680F5F" w:rsidRDefault="00680F5F" w:rsidP="00AB2373">
            <w:pPr>
              <w:spacing w:beforeAutospacing="1" w:line="4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6514267" w14:textId="77777777" w:rsidR="00680F5F" w:rsidRDefault="00680F5F" w:rsidP="00AB23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80F5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E06A" w14:textId="77777777" w:rsidR="00112C49" w:rsidRDefault="00112C49" w:rsidP="00112C49">
      <w:pPr>
        <w:spacing w:after="0" w:line="240" w:lineRule="auto"/>
      </w:pPr>
      <w:r>
        <w:separator/>
      </w:r>
    </w:p>
  </w:endnote>
  <w:endnote w:type="continuationSeparator" w:id="0">
    <w:p w14:paraId="575B61B5" w14:textId="77777777" w:rsidR="00112C49" w:rsidRDefault="00112C49" w:rsidP="0011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A538" w14:textId="77777777" w:rsidR="00112C49" w:rsidRDefault="00112C49" w:rsidP="00112C49">
      <w:pPr>
        <w:spacing w:after="0" w:line="240" w:lineRule="auto"/>
      </w:pPr>
      <w:r>
        <w:separator/>
      </w:r>
    </w:p>
  </w:footnote>
  <w:footnote w:type="continuationSeparator" w:id="0">
    <w:p w14:paraId="78D9AF9B" w14:textId="77777777" w:rsidR="00112C49" w:rsidRDefault="00112C49" w:rsidP="00112C49">
      <w:pPr>
        <w:spacing w:after="0" w:line="240" w:lineRule="auto"/>
      </w:pPr>
      <w:r>
        <w:continuationSeparator/>
      </w:r>
    </w:p>
  </w:footnote>
  <w:footnote w:id="1">
    <w:p w14:paraId="6CEC1431" w14:textId="288B4A65" w:rsidR="00112C49" w:rsidRPr="000F7E16" w:rsidRDefault="00112C4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7E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E16">
        <w:rPr>
          <w:rFonts w:ascii="Times New Roman" w:hAnsi="Times New Roman" w:cs="Times New Roman"/>
          <w:sz w:val="24"/>
          <w:szCs w:val="24"/>
        </w:rPr>
        <w:t>Quarto ]</w:t>
      </w:r>
      <w:proofErr w:type="gramEnd"/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r w:rsidR="00B75720" w:rsidRPr="000F7E16">
        <w:rPr>
          <w:rFonts w:ascii="Times New Roman" w:hAnsi="Times New Roman" w:cs="Times New Roman"/>
          <w:sz w:val="24"/>
          <w:szCs w:val="24"/>
        </w:rPr>
        <w:t>where Lambeth has Quinto.</w:t>
      </w:r>
    </w:p>
    <w:p w14:paraId="7D93CA19" w14:textId="77777777" w:rsidR="00B75720" w:rsidRPr="000F7E16" w:rsidRDefault="00B7572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BAA64F9" w14:textId="613398C7" w:rsidR="00B75720" w:rsidRPr="000F7E16" w:rsidRDefault="00B757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7E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E16">
        <w:rPr>
          <w:rFonts w:ascii="Times New Roman" w:hAnsi="Times New Roman" w:cs="Times New Roman"/>
          <w:sz w:val="24"/>
          <w:szCs w:val="24"/>
        </w:rPr>
        <w:t>Tercio ]</w:t>
      </w:r>
      <w:proofErr w:type="gramEnd"/>
      <w:r w:rsidRPr="000F7E16">
        <w:rPr>
          <w:rFonts w:ascii="Times New Roman" w:hAnsi="Times New Roman" w:cs="Times New Roman"/>
          <w:sz w:val="24"/>
          <w:szCs w:val="24"/>
        </w:rPr>
        <w:t xml:space="preserve"> where Lambeth has Sexto.</w:t>
      </w:r>
    </w:p>
    <w:p w14:paraId="49DA9F89" w14:textId="77777777" w:rsidR="00A56EA7" w:rsidRPr="000F7E16" w:rsidRDefault="00A56EA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56A24C5" w14:textId="5F571D2F" w:rsidR="001A639C" w:rsidRPr="000F7E16" w:rsidRDefault="001A639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7E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12E" w:rsidRPr="000F7E16">
        <w:rPr>
          <w:rFonts w:ascii="Times New Roman" w:hAnsi="Times New Roman" w:cs="Times New Roman"/>
          <w:sz w:val="24"/>
          <w:szCs w:val="24"/>
        </w:rPr>
        <w:t>liquorem</w:t>
      </w:r>
      <w:proofErr w:type="spellEnd"/>
      <w:r w:rsidR="0063112E" w:rsidRPr="000F7E1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63112E" w:rsidRPr="000F7E16">
        <w:rPr>
          <w:rFonts w:ascii="Times New Roman" w:hAnsi="Times New Roman" w:cs="Times New Roman"/>
          <w:sz w:val="24"/>
          <w:szCs w:val="24"/>
        </w:rPr>
        <w:t xml:space="preserve"> </w:t>
      </w:r>
      <w:r w:rsidR="0063112E" w:rsidRPr="000F7E16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="0063112E" w:rsidRPr="000F7E16">
        <w:rPr>
          <w:rFonts w:ascii="Times New Roman" w:hAnsi="Times New Roman" w:cs="Times New Roman"/>
          <w:sz w:val="24"/>
          <w:szCs w:val="24"/>
        </w:rPr>
        <w:t xml:space="preserve"> </w:t>
      </w:r>
      <w:r w:rsidR="0063112E" w:rsidRPr="000F7E16">
        <w:rPr>
          <w:rFonts w:ascii="Times New Roman" w:hAnsi="Times New Roman" w:cs="Times New Roman"/>
          <w:strike/>
          <w:sz w:val="24"/>
          <w:szCs w:val="24"/>
        </w:rPr>
        <w:t>test</w:t>
      </w:r>
      <w:r w:rsidR="0063112E" w:rsidRPr="000F7E16">
        <w:rPr>
          <w:rFonts w:ascii="Times New Roman" w:hAnsi="Times New Roman" w:cs="Times New Roman"/>
          <w:sz w:val="24"/>
          <w:szCs w:val="24"/>
        </w:rPr>
        <w:t>.</w:t>
      </w:r>
    </w:p>
    <w:p w14:paraId="18A4E38A" w14:textId="77777777" w:rsidR="0063112E" w:rsidRPr="000F7E16" w:rsidRDefault="0063112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1F80CB1" w14:textId="26062DA0" w:rsidR="00546F89" w:rsidRPr="000F7E16" w:rsidRDefault="00546F8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7E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E16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0F7E1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r w:rsidRPr="000F7E1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E16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0F7E16">
        <w:rPr>
          <w:rFonts w:ascii="Times New Roman" w:hAnsi="Times New Roman" w:cs="Times New Roman"/>
          <w:sz w:val="24"/>
          <w:szCs w:val="24"/>
        </w:rPr>
        <w:t>.</w:t>
      </w:r>
    </w:p>
    <w:p w14:paraId="4E0A3137" w14:textId="77777777" w:rsidR="000F7E16" w:rsidRPr="000F7E16" w:rsidRDefault="000F7E1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2F80DD0" w14:textId="361ED44D" w:rsidR="000F7E16" w:rsidRPr="000F7E16" w:rsidRDefault="000F7E1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7E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7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E16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0F7E16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0F7E16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0F7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E16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C4"/>
    <w:rsid w:val="000F7E16"/>
    <w:rsid w:val="00112C49"/>
    <w:rsid w:val="001651C9"/>
    <w:rsid w:val="001A639C"/>
    <w:rsid w:val="001A6FCF"/>
    <w:rsid w:val="002B085C"/>
    <w:rsid w:val="002C2E68"/>
    <w:rsid w:val="00340024"/>
    <w:rsid w:val="00433B90"/>
    <w:rsid w:val="00476916"/>
    <w:rsid w:val="00546F89"/>
    <w:rsid w:val="005E095F"/>
    <w:rsid w:val="0060075B"/>
    <w:rsid w:val="00611979"/>
    <w:rsid w:val="0063112E"/>
    <w:rsid w:val="00670A92"/>
    <w:rsid w:val="00680F5F"/>
    <w:rsid w:val="00770B44"/>
    <w:rsid w:val="008E3C78"/>
    <w:rsid w:val="008F3D6D"/>
    <w:rsid w:val="009627C4"/>
    <w:rsid w:val="00A05B9C"/>
    <w:rsid w:val="00A34635"/>
    <w:rsid w:val="00A56EA7"/>
    <w:rsid w:val="00AB2373"/>
    <w:rsid w:val="00B56456"/>
    <w:rsid w:val="00B75720"/>
    <w:rsid w:val="00BC5DAA"/>
    <w:rsid w:val="00C35729"/>
    <w:rsid w:val="00CB5099"/>
    <w:rsid w:val="00CD5044"/>
    <w:rsid w:val="00D55C01"/>
    <w:rsid w:val="00EA70C9"/>
    <w:rsid w:val="00EC2269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D55F"/>
  <w15:chartTrackingRefBased/>
  <w15:docId w15:val="{292AC44C-85F4-419D-AB4C-9CBD530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611979"/>
  </w:style>
  <w:style w:type="character" w:styleId="Hyperlink">
    <w:name w:val="Hyperlink"/>
    <w:basedOn w:val="DefaultParagraphFont"/>
    <w:uiPriority w:val="99"/>
    <w:semiHidden/>
    <w:unhideWhenUsed/>
    <w:rsid w:val="00611979"/>
    <w:rPr>
      <w:color w:val="0000FF"/>
      <w:u w:val="single"/>
    </w:rPr>
  </w:style>
  <w:style w:type="paragraph" w:customStyle="1" w:styleId="verse">
    <w:name w:val="verse"/>
    <w:basedOn w:val="Normal"/>
    <w:rsid w:val="0034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112C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C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C49"/>
    <w:rPr>
      <w:vertAlign w:val="superscript"/>
    </w:rPr>
  </w:style>
  <w:style w:type="character" w:customStyle="1" w:styleId="hi">
    <w:name w:val="hi"/>
    <w:basedOn w:val="DefaultParagraphFont"/>
    <w:rsid w:val="00546F89"/>
  </w:style>
  <w:style w:type="character" w:customStyle="1" w:styleId="line">
    <w:name w:val="line"/>
    <w:basedOn w:val="DefaultParagraphFont"/>
    <w:rsid w:val="0054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5A51-4C55-4FD3-A948-A02A6E00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2023-10-25T17:20:00Z</cp:lastPrinted>
  <dcterms:created xsi:type="dcterms:W3CDTF">2023-10-24T18:13:00Z</dcterms:created>
  <dcterms:modified xsi:type="dcterms:W3CDTF">2023-10-25T17:23:00Z</dcterms:modified>
</cp:coreProperties>
</file>