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9C21" w14:textId="77777777" w:rsidR="00DD4F57" w:rsidRPr="00A3087A" w:rsidRDefault="00DD4F57" w:rsidP="008B25CC">
      <w:pPr>
        <w:spacing w:line="480" w:lineRule="auto"/>
        <w:rPr>
          <w:rFonts w:ascii="Times New Roman" w:hAnsi="Times New Roman" w:cs="Times New Roman"/>
          <w:sz w:val="24"/>
          <w:szCs w:val="24"/>
        </w:rPr>
      </w:pPr>
      <w:r w:rsidRPr="00A3087A">
        <w:rPr>
          <w:rFonts w:ascii="Times New Roman" w:hAnsi="Times New Roman" w:cs="Times New Roman"/>
          <w:sz w:val="24"/>
          <w:szCs w:val="24"/>
        </w:rPr>
        <w:t>94 Ten (</w:t>
      </w:r>
      <w:r w:rsidRPr="00A3087A">
        <w:rPr>
          <w:rFonts w:ascii="Times New Roman" w:hAnsi="Times New Roman" w:cs="Times New Roman"/>
          <w:i/>
          <w:sz w:val="24"/>
          <w:szCs w:val="24"/>
        </w:rPr>
        <w:t>Decem</w:t>
      </w:r>
      <w:r w:rsidRPr="00A3087A">
        <w:rPr>
          <w:rFonts w:ascii="Times New Roman" w:hAnsi="Times New Roman" w:cs="Times New Roman"/>
          <w:sz w:val="24"/>
          <w:szCs w:val="24"/>
        </w:rPr>
        <w:t>)</w:t>
      </w:r>
    </w:p>
    <w:p w14:paraId="30B96865" w14:textId="119A3514" w:rsidR="008B25CC" w:rsidRPr="00A3087A" w:rsidRDefault="008B25CC" w:rsidP="008B25CC">
      <w:pPr>
        <w:spacing w:line="480" w:lineRule="auto"/>
        <w:rPr>
          <w:rFonts w:ascii="Times New Roman" w:hAnsi="Times New Roman" w:cs="Times New Roman"/>
          <w:sz w:val="24"/>
          <w:szCs w:val="24"/>
        </w:rPr>
      </w:pPr>
      <w:r w:rsidRPr="00A3087A">
        <w:rPr>
          <w:rFonts w:ascii="Times New Roman" w:hAnsi="Times New Roman" w:cs="Times New Roman"/>
          <w:sz w:val="24"/>
          <w:szCs w:val="24"/>
        </w:rPr>
        <w:t xml:space="preserve">Aristotle in his </w:t>
      </w:r>
      <w:r w:rsidRPr="00A3087A">
        <w:rPr>
          <w:rFonts w:ascii="Times New Roman" w:hAnsi="Times New Roman" w:cs="Times New Roman"/>
          <w:i/>
          <w:sz w:val="24"/>
          <w:szCs w:val="24"/>
        </w:rPr>
        <w:t>Problems</w:t>
      </w:r>
      <w:r w:rsidRPr="00A3087A">
        <w:rPr>
          <w:rFonts w:ascii="Times New Roman" w:hAnsi="Times New Roman" w:cs="Times New Roman"/>
          <w:sz w:val="24"/>
          <w:szCs w:val="24"/>
        </w:rPr>
        <w:t xml:space="preserve"> asks</w:t>
      </w:r>
      <w:r w:rsidR="00D30326" w:rsidRPr="00A3087A">
        <w:rPr>
          <w:rStyle w:val="EndnoteReference"/>
          <w:rFonts w:ascii="Times New Roman" w:hAnsi="Times New Roman" w:cs="Times New Roman"/>
          <w:sz w:val="24"/>
          <w:szCs w:val="24"/>
        </w:rPr>
        <w:endnoteReference w:id="1"/>
      </w:r>
      <w:r w:rsidRPr="00A3087A">
        <w:rPr>
          <w:rFonts w:ascii="Times New Roman" w:hAnsi="Times New Roman" w:cs="Times New Roman"/>
          <w:sz w:val="24"/>
          <w:szCs w:val="24"/>
        </w:rPr>
        <w:t xml:space="preserve"> why beyond ten </w:t>
      </w:r>
      <w:r w:rsidR="00DE4FAF" w:rsidRPr="00A3087A">
        <w:rPr>
          <w:rFonts w:ascii="Times New Roman" w:hAnsi="Times New Roman" w:cs="Times New Roman"/>
          <w:sz w:val="24"/>
          <w:szCs w:val="24"/>
        </w:rPr>
        <w:t xml:space="preserve">numbering </w:t>
      </w:r>
      <w:r w:rsidR="00750A0F" w:rsidRPr="00A3087A">
        <w:rPr>
          <w:rFonts w:ascii="Times New Roman" w:hAnsi="Times New Roman" w:cs="Times New Roman"/>
          <w:sz w:val="24"/>
          <w:szCs w:val="24"/>
        </w:rPr>
        <w:t xml:space="preserve">does not </w:t>
      </w:r>
      <w:r w:rsidR="00364E7E" w:rsidRPr="00A3087A">
        <w:rPr>
          <w:rFonts w:ascii="Times New Roman" w:hAnsi="Times New Roman" w:cs="Times New Roman"/>
          <w:sz w:val="24"/>
          <w:szCs w:val="24"/>
        </w:rPr>
        <w:t>proceed but</w:t>
      </w:r>
      <w:r w:rsidRPr="00A3087A">
        <w:rPr>
          <w:rFonts w:ascii="Times New Roman" w:hAnsi="Times New Roman" w:cs="Times New Roman"/>
          <w:sz w:val="24"/>
          <w:szCs w:val="24"/>
        </w:rPr>
        <w:t xml:space="preserve"> replicates what was before. And he responds because the first men were accustomed to count on their fingers which are no more than ten. Therefore, as men can carry on their fingers all things necessary to their safety. Therefore,</w:t>
      </w:r>
      <w:r w:rsidR="00C5130B" w:rsidRPr="00A3087A">
        <w:rPr>
          <w:rStyle w:val="EndnoteReference"/>
          <w:rFonts w:ascii="Times New Roman" w:hAnsi="Times New Roman" w:cs="Times New Roman"/>
          <w:sz w:val="24"/>
          <w:szCs w:val="24"/>
        </w:rPr>
        <w:endnoteReference w:id="2"/>
      </w:r>
      <w:r w:rsidRPr="00A3087A">
        <w:rPr>
          <w:rFonts w:ascii="Times New Roman" w:hAnsi="Times New Roman" w:cs="Times New Roman"/>
          <w:sz w:val="24"/>
          <w:szCs w:val="24"/>
        </w:rPr>
        <w:t xml:space="preserve"> </w:t>
      </w:r>
      <w:r w:rsidR="00364E7E" w:rsidRPr="00A3087A">
        <w:rPr>
          <w:rFonts w:ascii="Times New Roman" w:hAnsi="Times New Roman" w:cs="Times New Roman"/>
          <w:sz w:val="24"/>
          <w:szCs w:val="24"/>
        </w:rPr>
        <w:t>then</w:t>
      </w:r>
      <w:r w:rsidRPr="00A3087A">
        <w:rPr>
          <w:rFonts w:ascii="Times New Roman" w:hAnsi="Times New Roman" w:cs="Times New Roman"/>
          <w:sz w:val="24"/>
          <w:szCs w:val="24"/>
        </w:rPr>
        <w:t xml:space="preserve"> </w:t>
      </w:r>
      <w:r w:rsidR="00750A0F" w:rsidRPr="00A3087A">
        <w:rPr>
          <w:rFonts w:ascii="Times New Roman" w:hAnsi="Times New Roman" w:cs="Times New Roman"/>
          <w:sz w:val="24"/>
          <w:szCs w:val="24"/>
        </w:rPr>
        <w:t>God</w:t>
      </w:r>
      <w:r w:rsidR="002D27A7" w:rsidRPr="00A3087A">
        <w:rPr>
          <w:rFonts w:ascii="Times New Roman" w:hAnsi="Times New Roman" w:cs="Times New Roman"/>
          <w:sz w:val="24"/>
          <w:szCs w:val="24"/>
        </w:rPr>
        <w:t xml:space="preserve"> collected his precepts to this number, as is evident in Exod. 34[:28] and Deut. 4[:13].</w:t>
      </w:r>
    </w:p>
    <w:p w14:paraId="53E6AC54" w14:textId="77777777" w:rsidR="002D27A7" w:rsidRPr="00A3087A" w:rsidRDefault="002D27A7" w:rsidP="008B25CC">
      <w:pPr>
        <w:spacing w:line="480" w:lineRule="auto"/>
        <w:rPr>
          <w:rFonts w:ascii="Times New Roman" w:hAnsi="Times New Roman" w:cs="Times New Roman"/>
          <w:sz w:val="24"/>
          <w:szCs w:val="24"/>
        </w:rPr>
      </w:pPr>
      <w:r w:rsidRPr="00A3087A">
        <w:rPr>
          <w:rFonts w:ascii="Times New Roman" w:hAnsi="Times New Roman" w:cs="Times New Roman"/>
          <w:sz w:val="24"/>
          <w:szCs w:val="24"/>
        </w:rPr>
        <w:t xml:space="preserve">Wherefore, the transgressor of this </w:t>
      </w:r>
      <w:r w:rsidR="001B2966" w:rsidRPr="00A3087A">
        <w:rPr>
          <w:rFonts w:ascii="Times New Roman" w:hAnsi="Times New Roman" w:cs="Times New Roman"/>
          <w:sz w:val="24"/>
          <w:szCs w:val="24"/>
        </w:rPr>
        <w:t>Decalogue</w:t>
      </w:r>
      <w:r w:rsidRPr="00A3087A">
        <w:rPr>
          <w:rFonts w:ascii="Times New Roman" w:hAnsi="Times New Roman" w:cs="Times New Roman"/>
          <w:sz w:val="24"/>
          <w:szCs w:val="24"/>
        </w:rPr>
        <w:t xml:space="preserve"> can say that of Job 19[:3]: “Behold, these ten times you confound me.” Because there is confusion for man if he does not hold to the necessary things collected to such a modest number. Therefore, Jacob says to Laban, Gen. 31[:7]: “You have changed my wages ten times,” thus the devil does because he made man transgress the Decalogue because he permitted to himself</w:t>
      </w:r>
      <w:r w:rsidR="00BB0297" w:rsidRPr="00A3087A">
        <w:rPr>
          <w:rFonts w:ascii="Times New Roman" w:hAnsi="Times New Roman" w:cs="Times New Roman"/>
          <w:sz w:val="24"/>
          <w:szCs w:val="24"/>
        </w:rPr>
        <w:t xml:space="preserve"> delight, now in idolatry against the first precept, now in one, now in another running through the transgressions of each. But behold what the Lord says in Num. 14[:22-23]: “The men that … have tempted me now ten times, and have not obeyed my voice, shall not see the land for which I swore to their fathers.” For those who do not observe the </w:t>
      </w:r>
      <w:r w:rsidR="001B2966" w:rsidRPr="00A3087A">
        <w:rPr>
          <w:rFonts w:ascii="Times New Roman" w:hAnsi="Times New Roman" w:cs="Times New Roman"/>
          <w:sz w:val="24"/>
          <w:szCs w:val="24"/>
        </w:rPr>
        <w:t>Ten Commandments</w:t>
      </w:r>
      <w:r w:rsidR="00BB0297" w:rsidRPr="00A3087A">
        <w:rPr>
          <w:rFonts w:ascii="Times New Roman" w:hAnsi="Times New Roman" w:cs="Times New Roman"/>
          <w:sz w:val="24"/>
          <w:szCs w:val="24"/>
        </w:rPr>
        <w:t xml:space="preserve"> and through them do not obey God shall not be saved.</w:t>
      </w:r>
    </w:p>
    <w:p w14:paraId="536DF0D9" w14:textId="515C3879" w:rsidR="00BB0297" w:rsidRPr="00A3087A" w:rsidRDefault="00BB0297" w:rsidP="00660D25">
      <w:pPr>
        <w:spacing w:before="240" w:line="480" w:lineRule="auto"/>
        <w:rPr>
          <w:rFonts w:ascii="Times New Roman" w:hAnsi="Times New Roman" w:cs="Times New Roman"/>
          <w:sz w:val="24"/>
          <w:szCs w:val="24"/>
        </w:rPr>
      </w:pPr>
      <w:r w:rsidRPr="00A3087A">
        <w:rPr>
          <w:rFonts w:ascii="Times New Roman" w:hAnsi="Times New Roman" w:cs="Times New Roman"/>
          <w:sz w:val="24"/>
          <w:szCs w:val="24"/>
        </w:rPr>
        <w:t>¶ The figure of this</w:t>
      </w:r>
      <w:r w:rsidR="00973104" w:rsidRPr="00A3087A">
        <w:rPr>
          <w:rFonts w:ascii="Times New Roman" w:hAnsi="Times New Roman" w:cs="Times New Roman"/>
          <w:sz w:val="24"/>
          <w:szCs w:val="24"/>
        </w:rPr>
        <w:t xml:space="preserve"> is treated in</w:t>
      </w:r>
      <w:r w:rsidRPr="00A3087A">
        <w:rPr>
          <w:rFonts w:ascii="Times New Roman" w:hAnsi="Times New Roman" w:cs="Times New Roman"/>
          <w:sz w:val="24"/>
          <w:szCs w:val="24"/>
        </w:rPr>
        <w:t xml:space="preserve"> Gen. 18[:23-32], where Abraham ask</w:t>
      </w:r>
      <w:r w:rsidR="00750A0F" w:rsidRPr="00A3087A">
        <w:rPr>
          <w:rFonts w:ascii="Times New Roman" w:hAnsi="Times New Roman" w:cs="Times New Roman"/>
          <w:sz w:val="24"/>
          <w:szCs w:val="24"/>
        </w:rPr>
        <w:t>s</w:t>
      </w:r>
      <w:r w:rsidRPr="00A3087A">
        <w:rPr>
          <w:rFonts w:ascii="Times New Roman" w:hAnsi="Times New Roman" w:cs="Times New Roman"/>
          <w:sz w:val="24"/>
          <w:szCs w:val="24"/>
        </w:rPr>
        <w:t xml:space="preserve"> of the Lord whether he would destroy the good with the evil.</w:t>
      </w:r>
      <w:r w:rsidR="0086055E" w:rsidRPr="00A3087A">
        <w:rPr>
          <w:rFonts w:ascii="Times New Roman" w:hAnsi="Times New Roman" w:cs="Times New Roman"/>
          <w:sz w:val="24"/>
          <w:szCs w:val="24"/>
        </w:rPr>
        <w:t xml:space="preserve"> The response was finally that he would not, if he could find ten just men. They who when found are the fulfillment of the Decalogue, there </w:t>
      </w:r>
      <w:r w:rsidR="0025000A" w:rsidRPr="00A3087A">
        <w:rPr>
          <w:rFonts w:ascii="Times New Roman" w:hAnsi="Times New Roman" w:cs="Times New Roman"/>
          <w:sz w:val="24"/>
          <w:szCs w:val="24"/>
        </w:rPr>
        <w:t>will not be perdition for the parents of Rebecca who said, Gen. 24[:55]: Let the maid stay at least ten days with us, and afterwards she shall depart,” namely, to her spouse, namely, thus the soul which ought to set forth to Christ, it is necessary that it remain in the ten commandments. According to Rabanus</w:t>
      </w:r>
      <w:r w:rsidR="00D30326" w:rsidRPr="00A3087A">
        <w:rPr>
          <w:rStyle w:val="EndnoteReference"/>
          <w:rFonts w:ascii="Times New Roman" w:hAnsi="Times New Roman" w:cs="Times New Roman"/>
          <w:sz w:val="24"/>
          <w:szCs w:val="24"/>
        </w:rPr>
        <w:endnoteReference w:id="3"/>
      </w:r>
      <w:r w:rsidR="0025000A" w:rsidRPr="00A3087A">
        <w:rPr>
          <w:rFonts w:ascii="Times New Roman" w:hAnsi="Times New Roman" w:cs="Times New Roman"/>
          <w:sz w:val="24"/>
          <w:szCs w:val="24"/>
        </w:rPr>
        <w:t xml:space="preserve"> and Isidore</w:t>
      </w:r>
      <w:r w:rsidR="00D30326" w:rsidRPr="00A3087A">
        <w:rPr>
          <w:rStyle w:val="EndnoteReference"/>
          <w:rFonts w:ascii="Times New Roman" w:hAnsi="Times New Roman" w:cs="Times New Roman"/>
          <w:sz w:val="24"/>
          <w:szCs w:val="24"/>
        </w:rPr>
        <w:endnoteReference w:id="4"/>
      </w:r>
      <w:r w:rsidR="0025000A" w:rsidRPr="00A3087A">
        <w:rPr>
          <w:rFonts w:ascii="Times New Roman" w:hAnsi="Times New Roman" w:cs="Times New Roman"/>
          <w:sz w:val="24"/>
          <w:szCs w:val="24"/>
        </w:rPr>
        <w:t xml:space="preserve"> in the gloss on Gen. 18,</w:t>
      </w:r>
      <w:r w:rsidR="00D30326" w:rsidRPr="00A3087A">
        <w:rPr>
          <w:rStyle w:val="EndnoteReference"/>
          <w:rFonts w:ascii="Times New Roman" w:hAnsi="Times New Roman" w:cs="Times New Roman"/>
          <w:sz w:val="24"/>
          <w:szCs w:val="24"/>
        </w:rPr>
        <w:endnoteReference w:id="5"/>
      </w:r>
      <w:r w:rsidR="0025000A" w:rsidRPr="00A3087A">
        <w:rPr>
          <w:rFonts w:ascii="Times New Roman" w:hAnsi="Times New Roman" w:cs="Times New Roman"/>
          <w:sz w:val="24"/>
          <w:szCs w:val="24"/>
        </w:rPr>
        <w:t xml:space="preserve"> the number ten signifies the cross of Christ, </w:t>
      </w:r>
      <w:r w:rsidR="0025000A" w:rsidRPr="00A3087A">
        <w:rPr>
          <w:rFonts w:ascii="Times New Roman" w:hAnsi="Times New Roman" w:cs="Times New Roman"/>
          <w:sz w:val="24"/>
          <w:szCs w:val="24"/>
        </w:rPr>
        <w:lastRenderedPageBreak/>
        <w:t>because the ten letters by which the number ten</w:t>
      </w:r>
      <w:r w:rsidR="00660D25" w:rsidRPr="00A3087A">
        <w:rPr>
          <w:rFonts w:ascii="Times New Roman" w:hAnsi="Times New Roman" w:cs="Times New Roman"/>
          <w:sz w:val="24"/>
          <w:szCs w:val="24"/>
        </w:rPr>
        <w:t xml:space="preserve"> (</w:t>
      </w:r>
      <w:r w:rsidR="00660D25" w:rsidRPr="00A3087A">
        <w:rPr>
          <w:rFonts w:ascii="Times New Roman" w:hAnsi="Times New Roman" w:cs="Times New Roman"/>
          <w:i/>
          <w:sz w:val="24"/>
          <w:szCs w:val="24"/>
        </w:rPr>
        <w:t>decem</w:t>
      </w:r>
      <w:r w:rsidR="00660D25" w:rsidRPr="00A3087A">
        <w:rPr>
          <w:rFonts w:ascii="Times New Roman" w:hAnsi="Times New Roman" w:cs="Times New Roman"/>
          <w:sz w:val="24"/>
          <w:szCs w:val="24"/>
        </w:rPr>
        <w:t>)</w:t>
      </w:r>
      <w:r w:rsidR="0025000A" w:rsidRPr="00A3087A">
        <w:rPr>
          <w:rFonts w:ascii="Times New Roman" w:hAnsi="Times New Roman" w:cs="Times New Roman"/>
          <w:sz w:val="24"/>
          <w:szCs w:val="24"/>
        </w:rPr>
        <w:t xml:space="preserve"> is expressed</w:t>
      </w:r>
      <w:r w:rsidR="00660D25" w:rsidRPr="00A3087A">
        <w:rPr>
          <w:rFonts w:ascii="Times New Roman" w:hAnsi="Times New Roman" w:cs="Times New Roman"/>
          <w:sz w:val="24"/>
          <w:szCs w:val="24"/>
        </w:rPr>
        <w:t xml:space="preserve"> set forth in the figure of the cross. Wherefore also the servant</w:t>
      </w:r>
      <w:r w:rsidR="00B55371" w:rsidRPr="00A3087A">
        <w:rPr>
          <w:rFonts w:ascii="Times New Roman" w:hAnsi="Times New Roman" w:cs="Times New Roman"/>
          <w:sz w:val="24"/>
          <w:szCs w:val="24"/>
        </w:rPr>
        <w:t xml:space="preserve"> who sought to acquire</w:t>
      </w:r>
      <w:r w:rsidR="00660D25" w:rsidRPr="00A3087A">
        <w:rPr>
          <w:rFonts w:ascii="Times New Roman" w:hAnsi="Times New Roman" w:cs="Times New Roman"/>
          <w:sz w:val="24"/>
          <w:szCs w:val="24"/>
        </w:rPr>
        <w:t xml:space="preserve"> a </w:t>
      </w:r>
      <w:r w:rsidR="00B55371" w:rsidRPr="00A3087A">
        <w:rPr>
          <w:rFonts w:ascii="Times New Roman" w:hAnsi="Times New Roman" w:cs="Times New Roman"/>
          <w:sz w:val="24"/>
          <w:szCs w:val="24"/>
        </w:rPr>
        <w:t>wife for Isaac took with him ten camels, Gen. 24[:10].</w:t>
      </w:r>
    </w:p>
    <w:p w14:paraId="3BBDA8F9" w14:textId="0222163F" w:rsidR="009A2A01" w:rsidRPr="00A3087A" w:rsidRDefault="009A2A01" w:rsidP="00660D25">
      <w:pPr>
        <w:spacing w:before="240" w:line="480" w:lineRule="auto"/>
        <w:rPr>
          <w:rFonts w:ascii="Times New Roman" w:hAnsi="Times New Roman" w:cs="Times New Roman"/>
          <w:sz w:val="24"/>
          <w:szCs w:val="24"/>
        </w:rPr>
      </w:pPr>
      <w:r w:rsidRPr="00A3087A">
        <w:rPr>
          <w:rFonts w:ascii="Times New Roman" w:hAnsi="Times New Roman" w:cs="Times New Roman"/>
          <w:sz w:val="24"/>
          <w:szCs w:val="24"/>
        </w:rPr>
        <w:t xml:space="preserve">¶ Again, </w:t>
      </w:r>
      <w:r w:rsidR="00305D31" w:rsidRPr="00A3087A">
        <w:rPr>
          <w:rFonts w:ascii="Times New Roman" w:hAnsi="Times New Roman" w:cs="Times New Roman"/>
          <w:sz w:val="24"/>
          <w:szCs w:val="24"/>
        </w:rPr>
        <w:t xml:space="preserve">the ten brothers of Joseph came down into Egypt and bought for themselves necessities, Gen. 42[:1]. Because they who wish to procure from God any goods it is necessary that they remain in the precepts. The confirmation of the preachers make it clear through Chrysostom who says, in the first </w:t>
      </w:r>
      <w:r w:rsidR="00305D31" w:rsidRPr="00A3087A">
        <w:rPr>
          <w:rFonts w:ascii="Times New Roman" w:hAnsi="Times New Roman" w:cs="Times New Roman"/>
          <w:i/>
          <w:sz w:val="24"/>
          <w:szCs w:val="24"/>
        </w:rPr>
        <w:t>Homilia</w:t>
      </w:r>
      <w:r w:rsidR="00D30326" w:rsidRPr="00A3087A">
        <w:rPr>
          <w:rFonts w:ascii="Times New Roman" w:hAnsi="Times New Roman" w:cs="Times New Roman"/>
          <w:iCs/>
          <w:sz w:val="24"/>
          <w:szCs w:val="24"/>
        </w:rPr>
        <w:t>,</w:t>
      </w:r>
      <w:r w:rsidR="00D30326" w:rsidRPr="00A3087A">
        <w:rPr>
          <w:rStyle w:val="EndnoteReference"/>
          <w:rFonts w:ascii="Times New Roman" w:hAnsi="Times New Roman" w:cs="Times New Roman"/>
          <w:iCs/>
          <w:sz w:val="24"/>
          <w:szCs w:val="24"/>
        </w:rPr>
        <w:endnoteReference w:id="6"/>
      </w:r>
      <w:r w:rsidR="00305D31" w:rsidRPr="00A3087A">
        <w:rPr>
          <w:rFonts w:ascii="Times New Roman" w:hAnsi="Times New Roman" w:cs="Times New Roman"/>
          <w:sz w:val="24"/>
          <w:szCs w:val="24"/>
        </w:rPr>
        <w:t xml:space="preserve"> that the number ten</w:t>
      </w:r>
      <w:r w:rsidR="00750A0F" w:rsidRPr="00A3087A">
        <w:rPr>
          <w:rFonts w:ascii="Times New Roman" w:hAnsi="Times New Roman" w:cs="Times New Roman"/>
          <w:sz w:val="24"/>
          <w:szCs w:val="24"/>
        </w:rPr>
        <w:t xml:space="preserve"> is</w:t>
      </w:r>
      <w:r w:rsidR="00305D31" w:rsidRPr="00A3087A">
        <w:rPr>
          <w:rFonts w:ascii="Times New Roman" w:hAnsi="Times New Roman" w:cs="Times New Roman"/>
          <w:sz w:val="24"/>
          <w:szCs w:val="24"/>
        </w:rPr>
        <w:t xml:space="preserve"> </w:t>
      </w:r>
      <w:r w:rsidR="000F0F3C" w:rsidRPr="00A3087A">
        <w:rPr>
          <w:rFonts w:ascii="Times New Roman" w:hAnsi="Times New Roman" w:cs="Times New Roman"/>
          <w:sz w:val="24"/>
          <w:szCs w:val="24"/>
        </w:rPr>
        <w:t>perfect. Wherefore it results that they are found just as perfect in evil as they are perfect in the good in this number.</w:t>
      </w:r>
    </w:p>
    <w:p w14:paraId="760820C3" w14:textId="77777777" w:rsidR="000F0F3C" w:rsidRPr="00A3087A" w:rsidRDefault="000F0F3C" w:rsidP="00660D25">
      <w:pPr>
        <w:spacing w:before="240" w:line="480" w:lineRule="auto"/>
        <w:rPr>
          <w:rFonts w:ascii="Times New Roman" w:hAnsi="Times New Roman" w:cs="Times New Roman"/>
          <w:sz w:val="24"/>
          <w:szCs w:val="24"/>
        </w:rPr>
      </w:pPr>
      <w:r w:rsidRPr="00A3087A">
        <w:rPr>
          <w:rFonts w:ascii="Times New Roman" w:hAnsi="Times New Roman" w:cs="Times New Roman"/>
          <w:sz w:val="24"/>
          <w:szCs w:val="24"/>
        </w:rPr>
        <w:t xml:space="preserve">¶ Again, Exod. 26[:1], the Lord commanded ten kettles to be made for this tabernacle, and ten curtains for coverings. Thus morally the ten precepts </w:t>
      </w:r>
      <w:r w:rsidR="0021018A" w:rsidRPr="00A3087A">
        <w:rPr>
          <w:rFonts w:ascii="Times New Roman" w:hAnsi="Times New Roman" w:cs="Times New Roman"/>
          <w:sz w:val="24"/>
          <w:szCs w:val="24"/>
        </w:rPr>
        <w:t>accomplish the tabernacle of God in the soul, but it is by necessity for guarding against temptations something more durable is to be supplied, namely, counsels which render the pelt red by their asperity and sometimes the face pallid as if hyacinth</w:t>
      </w:r>
      <w:r w:rsidR="004B60F2" w:rsidRPr="00A3087A">
        <w:rPr>
          <w:rFonts w:ascii="Times New Roman" w:hAnsi="Times New Roman" w:cs="Times New Roman"/>
          <w:sz w:val="24"/>
          <w:szCs w:val="24"/>
        </w:rPr>
        <w:t xml:space="preserve"> through the </w:t>
      </w:r>
      <w:bookmarkStart w:id="5" w:name="_GoBack"/>
      <w:bookmarkEnd w:id="5"/>
      <w:r w:rsidR="004B60F2" w:rsidRPr="00A3087A">
        <w:rPr>
          <w:rFonts w:ascii="Times New Roman" w:hAnsi="Times New Roman" w:cs="Times New Roman"/>
          <w:sz w:val="24"/>
          <w:szCs w:val="24"/>
        </w:rPr>
        <w:t>maceration of the flesh.</w:t>
      </w:r>
    </w:p>
    <w:p w14:paraId="30DDBD8B" w14:textId="6A3F7F3A" w:rsidR="004B60F2" w:rsidRPr="00A3087A" w:rsidRDefault="004B60F2" w:rsidP="00660D25">
      <w:pPr>
        <w:spacing w:before="240" w:line="480" w:lineRule="auto"/>
        <w:rPr>
          <w:rFonts w:ascii="Times New Roman" w:hAnsi="Times New Roman" w:cs="Times New Roman"/>
          <w:sz w:val="24"/>
          <w:szCs w:val="24"/>
        </w:rPr>
      </w:pPr>
      <w:r w:rsidRPr="00A3087A">
        <w:rPr>
          <w:rFonts w:ascii="Times New Roman" w:hAnsi="Times New Roman" w:cs="Times New Roman"/>
          <w:sz w:val="24"/>
          <w:szCs w:val="24"/>
        </w:rPr>
        <w:t>¶ The example of Chrysostom</w:t>
      </w:r>
      <w:r w:rsidR="0089522C" w:rsidRPr="00A3087A">
        <w:rPr>
          <w:rFonts w:ascii="Times New Roman" w:hAnsi="Times New Roman" w:cs="Times New Roman"/>
          <w:sz w:val="24"/>
          <w:szCs w:val="24"/>
        </w:rPr>
        <w:t>,</w:t>
      </w:r>
      <w:r w:rsidRPr="00A3087A">
        <w:rPr>
          <w:rFonts w:ascii="Times New Roman" w:hAnsi="Times New Roman" w:cs="Times New Roman"/>
          <w:sz w:val="24"/>
          <w:szCs w:val="24"/>
        </w:rPr>
        <w:t xml:space="preserve"> </w:t>
      </w:r>
      <w:r w:rsidRPr="00A3087A">
        <w:rPr>
          <w:rFonts w:ascii="Times New Roman" w:hAnsi="Times New Roman" w:cs="Times New Roman"/>
          <w:i/>
          <w:sz w:val="24"/>
          <w:szCs w:val="24"/>
        </w:rPr>
        <w:t>Super Matthaeum</w:t>
      </w:r>
      <w:r w:rsidR="0089522C" w:rsidRPr="00A3087A">
        <w:rPr>
          <w:rFonts w:ascii="Times New Roman" w:hAnsi="Times New Roman" w:cs="Times New Roman"/>
          <w:sz w:val="24"/>
          <w:szCs w:val="24"/>
        </w:rPr>
        <w:t>,</w:t>
      </w:r>
      <w:r w:rsidR="00D30326" w:rsidRPr="00A3087A">
        <w:rPr>
          <w:rStyle w:val="EndnoteReference"/>
          <w:rFonts w:ascii="Times New Roman" w:hAnsi="Times New Roman" w:cs="Times New Roman"/>
          <w:sz w:val="24"/>
          <w:szCs w:val="24"/>
        </w:rPr>
        <w:endnoteReference w:id="7"/>
      </w:r>
      <w:r w:rsidRPr="00A3087A">
        <w:rPr>
          <w:rFonts w:ascii="Times New Roman" w:hAnsi="Times New Roman" w:cs="Times New Roman"/>
          <w:sz w:val="24"/>
          <w:szCs w:val="24"/>
        </w:rPr>
        <w:t xml:space="preserve"> is to this that fruit conserved on the tree is required that the garden be well enclosed about with thorns and rough things.</w:t>
      </w:r>
    </w:p>
    <w:p w14:paraId="45BD5C21" w14:textId="77777777" w:rsidR="004B60F2" w:rsidRPr="00A3087A" w:rsidRDefault="004B60F2" w:rsidP="00660D25">
      <w:pPr>
        <w:spacing w:before="240" w:line="480" w:lineRule="auto"/>
        <w:rPr>
          <w:rFonts w:ascii="Times New Roman" w:hAnsi="Times New Roman" w:cs="Times New Roman"/>
          <w:sz w:val="24"/>
          <w:szCs w:val="24"/>
        </w:rPr>
      </w:pPr>
      <w:r w:rsidRPr="00A3087A">
        <w:rPr>
          <w:rFonts w:ascii="Times New Roman" w:hAnsi="Times New Roman" w:cs="Times New Roman"/>
          <w:sz w:val="24"/>
          <w:szCs w:val="24"/>
        </w:rPr>
        <w:t>[</w:t>
      </w:r>
      <w:r w:rsidR="0089522C" w:rsidRPr="00A3087A">
        <w:rPr>
          <w:rFonts w:ascii="Times New Roman" w:hAnsi="Times New Roman" w:cs="Times New Roman"/>
          <w:sz w:val="24"/>
          <w:szCs w:val="24"/>
        </w:rPr>
        <w:t xml:space="preserve">Chapter </w:t>
      </w:r>
      <w:r w:rsidRPr="00A3087A">
        <w:rPr>
          <w:rFonts w:ascii="Times New Roman" w:hAnsi="Times New Roman" w:cs="Times New Roman"/>
          <w:sz w:val="24"/>
          <w:szCs w:val="24"/>
        </w:rPr>
        <w:t>99] Tithes (</w:t>
      </w:r>
      <w:r w:rsidRPr="00A3087A">
        <w:rPr>
          <w:rFonts w:ascii="Times New Roman" w:hAnsi="Times New Roman" w:cs="Times New Roman"/>
          <w:i/>
          <w:sz w:val="24"/>
          <w:szCs w:val="24"/>
        </w:rPr>
        <w:t>Decime</w:t>
      </w:r>
      <w:r w:rsidRPr="00A3087A">
        <w:rPr>
          <w:rFonts w:ascii="Times New Roman" w:hAnsi="Times New Roman" w:cs="Times New Roman"/>
          <w:sz w:val="24"/>
          <w:szCs w:val="24"/>
        </w:rPr>
        <w:t>) see below.</w:t>
      </w:r>
    </w:p>
    <w:p w14:paraId="0C8447A4" w14:textId="77777777" w:rsidR="004B60F2" w:rsidRPr="00A3087A" w:rsidRDefault="004B60F2" w:rsidP="00660D25">
      <w:pPr>
        <w:spacing w:before="240" w:line="480" w:lineRule="auto"/>
        <w:rPr>
          <w:rFonts w:ascii="Times New Roman" w:hAnsi="Times New Roman" w:cs="Times New Roman"/>
          <w:sz w:val="24"/>
          <w:szCs w:val="24"/>
        </w:rPr>
      </w:pPr>
      <w:r w:rsidRPr="00A3087A">
        <w:rPr>
          <w:rFonts w:ascii="Times New Roman" w:hAnsi="Times New Roman" w:cs="Times New Roman"/>
          <w:sz w:val="24"/>
          <w:szCs w:val="24"/>
        </w:rPr>
        <w:t>[</w:t>
      </w:r>
      <w:r w:rsidR="0089522C" w:rsidRPr="00A3087A">
        <w:rPr>
          <w:rFonts w:ascii="Times New Roman" w:hAnsi="Times New Roman" w:cs="Times New Roman"/>
          <w:sz w:val="24"/>
          <w:szCs w:val="24"/>
        </w:rPr>
        <w:t xml:space="preserve">Chapter </w:t>
      </w:r>
      <w:r w:rsidRPr="00A3087A">
        <w:rPr>
          <w:rFonts w:ascii="Times New Roman" w:hAnsi="Times New Roman" w:cs="Times New Roman"/>
          <w:sz w:val="24"/>
          <w:szCs w:val="24"/>
        </w:rPr>
        <w:t>100] Delights (</w:t>
      </w:r>
      <w:r w:rsidRPr="00A3087A">
        <w:rPr>
          <w:rFonts w:ascii="Times New Roman" w:hAnsi="Times New Roman" w:cs="Times New Roman"/>
          <w:i/>
          <w:sz w:val="24"/>
          <w:szCs w:val="24"/>
        </w:rPr>
        <w:t>Delicie</w:t>
      </w:r>
      <w:r w:rsidRPr="00A3087A">
        <w:rPr>
          <w:rFonts w:ascii="Times New Roman" w:hAnsi="Times New Roman" w:cs="Times New Roman"/>
          <w:sz w:val="24"/>
          <w:szCs w:val="24"/>
        </w:rPr>
        <w:t>) seek below.</w:t>
      </w:r>
    </w:p>
    <w:sectPr w:rsidR="004B60F2" w:rsidRPr="00A3087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4074" w14:textId="77777777" w:rsidR="00D30326" w:rsidRDefault="00D30326" w:rsidP="00D30326">
      <w:pPr>
        <w:spacing w:after="0" w:line="240" w:lineRule="auto"/>
      </w:pPr>
      <w:r>
        <w:separator/>
      </w:r>
    </w:p>
  </w:endnote>
  <w:endnote w:type="continuationSeparator" w:id="0">
    <w:p w14:paraId="789E2B2B" w14:textId="77777777" w:rsidR="00D30326" w:rsidRDefault="00D30326" w:rsidP="00D30326">
      <w:pPr>
        <w:spacing w:after="0" w:line="240" w:lineRule="auto"/>
      </w:pPr>
      <w:r>
        <w:continuationSeparator/>
      </w:r>
    </w:p>
  </w:endnote>
  <w:endnote w:id="1">
    <w:p w14:paraId="54B968C2" w14:textId="77777777" w:rsidR="00D30326" w:rsidRPr="00C5130B" w:rsidRDefault="00D30326" w:rsidP="00D30326">
      <w:pPr>
        <w:pStyle w:val="EndnoteText"/>
        <w:rPr>
          <w:rFonts w:ascii="Times New Roman" w:hAnsi="Times New Roman" w:cs="Times New Roman"/>
          <w:sz w:val="24"/>
          <w:szCs w:val="24"/>
        </w:rPr>
      </w:pPr>
      <w:r w:rsidRPr="00C5130B">
        <w:rPr>
          <w:rStyle w:val="EndnoteReference"/>
          <w:rFonts w:ascii="Times New Roman" w:hAnsi="Times New Roman" w:cs="Times New Roman"/>
          <w:sz w:val="24"/>
          <w:szCs w:val="24"/>
        </w:rPr>
        <w:endnoteRef/>
      </w:r>
      <w:r w:rsidRPr="00C5130B">
        <w:rPr>
          <w:rFonts w:ascii="Times New Roman" w:hAnsi="Times New Roman" w:cs="Times New Roman"/>
          <w:sz w:val="24"/>
          <w:szCs w:val="24"/>
        </w:rPr>
        <w:t xml:space="preserve"> </w:t>
      </w:r>
      <w:bookmarkStart w:id="0" w:name="_Hlk535674562"/>
      <w:r w:rsidRPr="00C5130B">
        <w:rPr>
          <w:rFonts w:ascii="Times New Roman" w:hAnsi="Times New Roman" w:cs="Times New Roman"/>
          <w:sz w:val="24"/>
          <w:szCs w:val="24"/>
        </w:rPr>
        <w:t xml:space="preserve">Aristotle, </w:t>
      </w:r>
      <w:r w:rsidRPr="00C5130B">
        <w:rPr>
          <w:rFonts w:ascii="Times New Roman" w:hAnsi="Times New Roman" w:cs="Times New Roman"/>
          <w:i/>
          <w:sz w:val="24"/>
          <w:szCs w:val="24"/>
        </w:rPr>
        <w:t>Problems</w:t>
      </w:r>
      <w:r w:rsidRPr="00C5130B">
        <w:rPr>
          <w:rFonts w:ascii="Times New Roman" w:hAnsi="Times New Roman" w:cs="Times New Roman"/>
          <w:sz w:val="24"/>
          <w:szCs w:val="24"/>
        </w:rPr>
        <w:t xml:space="preserve"> 15.3, 910b23-911a3 (Barnes 2:1416)</w:t>
      </w:r>
      <w:bookmarkEnd w:id="0"/>
      <w:r w:rsidRPr="00C5130B">
        <w:rPr>
          <w:rFonts w:ascii="Times New Roman" w:hAnsi="Times New Roman" w:cs="Times New Roman"/>
          <w:sz w:val="24"/>
          <w:szCs w:val="24"/>
        </w:rPr>
        <w:t xml:space="preserve">: Why do all men, barbarians and Greeks alike, </w:t>
      </w:r>
      <w:proofErr w:type="gramStart"/>
      <w:r w:rsidRPr="00C5130B">
        <w:rPr>
          <w:rFonts w:ascii="Times New Roman" w:hAnsi="Times New Roman" w:cs="Times New Roman"/>
          <w:sz w:val="24"/>
          <w:szCs w:val="24"/>
        </w:rPr>
        <w:t>count up</w:t>
      </w:r>
      <w:proofErr w:type="gramEnd"/>
      <w:r w:rsidRPr="00C5130B">
        <w:rPr>
          <w:rFonts w:ascii="Times New Roman" w:hAnsi="Times New Roman" w:cs="Times New Roman"/>
          <w:sz w:val="24"/>
          <w:szCs w:val="24"/>
        </w:rPr>
        <w:t xml:space="preserve"> to 10 and not up to any other number.... Is it because all men have ten fingers and </w:t>
      </w:r>
      <w:proofErr w:type="gramStart"/>
      <w:r w:rsidRPr="00C5130B">
        <w:rPr>
          <w:rFonts w:ascii="Times New Roman" w:hAnsi="Times New Roman" w:cs="Times New Roman"/>
          <w:sz w:val="24"/>
          <w:szCs w:val="24"/>
        </w:rPr>
        <w:t>so.....</w:t>
      </w:r>
      <w:proofErr w:type="gramEnd"/>
    </w:p>
    <w:p w14:paraId="2979DF73" w14:textId="67F4C087" w:rsidR="00D30326" w:rsidRPr="00C5130B" w:rsidRDefault="00D30326">
      <w:pPr>
        <w:pStyle w:val="EndnoteText"/>
        <w:rPr>
          <w:rFonts w:ascii="Times New Roman" w:hAnsi="Times New Roman" w:cs="Times New Roman"/>
          <w:sz w:val="24"/>
          <w:szCs w:val="24"/>
        </w:rPr>
      </w:pPr>
    </w:p>
  </w:endnote>
  <w:endnote w:id="2">
    <w:p w14:paraId="63F2FF5A" w14:textId="00372589" w:rsidR="00C5130B" w:rsidRPr="00C5130B" w:rsidRDefault="00C5130B">
      <w:pPr>
        <w:pStyle w:val="EndnoteText"/>
        <w:rPr>
          <w:rFonts w:ascii="Times New Roman" w:hAnsi="Times New Roman" w:cs="Times New Roman"/>
          <w:sz w:val="24"/>
          <w:szCs w:val="24"/>
        </w:rPr>
      </w:pPr>
      <w:r w:rsidRPr="00C5130B">
        <w:rPr>
          <w:rStyle w:val="EndnoteReference"/>
          <w:rFonts w:ascii="Times New Roman" w:hAnsi="Times New Roman" w:cs="Times New Roman"/>
          <w:sz w:val="24"/>
          <w:szCs w:val="24"/>
        </w:rPr>
        <w:endnoteRef/>
      </w:r>
      <w:r w:rsidRPr="00C5130B">
        <w:rPr>
          <w:rFonts w:ascii="Times New Roman" w:hAnsi="Times New Roman" w:cs="Times New Roman"/>
          <w:sz w:val="24"/>
          <w:szCs w:val="24"/>
        </w:rPr>
        <w:t xml:space="preserve"> Cf. Bonaventure, </w:t>
      </w:r>
      <w:r w:rsidRPr="00C5130B">
        <w:rPr>
          <w:rFonts w:ascii="Times New Roman" w:hAnsi="Times New Roman" w:cs="Times New Roman"/>
          <w:i/>
          <w:iCs/>
          <w:sz w:val="24"/>
          <w:szCs w:val="24"/>
        </w:rPr>
        <w:t>Diaetae Salutis</w:t>
      </w:r>
      <w:r w:rsidRPr="00C5130B">
        <w:rPr>
          <w:rFonts w:ascii="Times New Roman" w:hAnsi="Times New Roman" w:cs="Times New Roman"/>
          <w:sz w:val="24"/>
          <w:szCs w:val="24"/>
        </w:rPr>
        <w:t xml:space="preserve"> 3.1 (8:276a): </w:t>
      </w:r>
      <w:r w:rsidRPr="00C5130B">
        <w:rPr>
          <w:rFonts w:ascii="Times New Roman" w:hAnsi="Times New Roman" w:cs="Times New Roman"/>
          <w:sz w:val="24"/>
          <w:szCs w:val="24"/>
        </w:rPr>
        <w:t>De scriptura præceptorum in corde nota quod in triplici parte corporis nostri quodam modo scripta sunt præcepta Dei quasi pro sempiterno et continuo memoriali</w:t>
      </w:r>
      <w:r>
        <w:rPr>
          <w:rFonts w:ascii="Times New Roman" w:hAnsi="Times New Roman" w:cs="Times New Roman"/>
          <w:sz w:val="24"/>
          <w:szCs w:val="24"/>
        </w:rPr>
        <w:t>.</w:t>
      </w:r>
      <w:r w:rsidRPr="00C5130B">
        <w:rPr>
          <w:rFonts w:ascii="Times New Roman" w:hAnsi="Times New Roman" w:cs="Times New Roman"/>
          <w:sz w:val="24"/>
          <w:szCs w:val="24"/>
        </w:rPr>
        <w:t xml:space="preserve"> Scripta enim sunt in manibus ubi sunt decem digiti in pedibus ubi sunt decem articuli </w:t>
      </w:r>
      <w:r w:rsidRPr="00C5130B">
        <w:rPr>
          <w:rFonts w:ascii="Times New Roman" w:hAnsi="Times New Roman" w:cs="Times New Roman"/>
          <w:sz w:val="24"/>
          <w:szCs w:val="24"/>
        </w:rPr>
        <w:t>....</w:t>
      </w:r>
    </w:p>
    <w:p w14:paraId="23E12504" w14:textId="77777777" w:rsidR="00C5130B" w:rsidRPr="00C5130B" w:rsidRDefault="00C5130B">
      <w:pPr>
        <w:pStyle w:val="EndnoteText"/>
        <w:rPr>
          <w:rFonts w:ascii="Times New Roman" w:hAnsi="Times New Roman" w:cs="Times New Roman"/>
          <w:sz w:val="24"/>
          <w:szCs w:val="24"/>
        </w:rPr>
      </w:pPr>
    </w:p>
  </w:endnote>
  <w:endnote w:id="3">
    <w:p w14:paraId="79894E35" w14:textId="77777777" w:rsidR="00D30326" w:rsidRPr="00C5130B" w:rsidRDefault="00D30326" w:rsidP="00D30326">
      <w:pPr>
        <w:pStyle w:val="EndnoteText"/>
        <w:rPr>
          <w:rFonts w:ascii="Times New Roman" w:hAnsi="Times New Roman" w:cs="Times New Roman"/>
          <w:sz w:val="24"/>
          <w:szCs w:val="24"/>
        </w:rPr>
      </w:pPr>
      <w:r w:rsidRPr="00C5130B">
        <w:rPr>
          <w:rStyle w:val="EndnoteReference"/>
          <w:rFonts w:ascii="Times New Roman" w:hAnsi="Times New Roman" w:cs="Times New Roman"/>
          <w:sz w:val="24"/>
          <w:szCs w:val="24"/>
        </w:rPr>
        <w:endnoteRef/>
      </w:r>
      <w:r w:rsidRPr="00C5130B">
        <w:rPr>
          <w:rFonts w:ascii="Times New Roman" w:hAnsi="Times New Roman" w:cs="Times New Roman"/>
          <w:sz w:val="24"/>
          <w:szCs w:val="24"/>
        </w:rPr>
        <w:t xml:space="preserve"> </w:t>
      </w:r>
      <w:bookmarkStart w:id="1" w:name="_Hlk535675096"/>
      <w:r w:rsidRPr="00C5130B">
        <w:rPr>
          <w:rFonts w:ascii="Times New Roman" w:hAnsi="Times New Roman" w:cs="Times New Roman"/>
          <w:sz w:val="24"/>
          <w:szCs w:val="24"/>
        </w:rPr>
        <w:t xml:space="preserve">Rabanus Maurus, </w:t>
      </w:r>
      <w:r w:rsidRPr="00C5130B">
        <w:rPr>
          <w:rFonts w:ascii="Times New Roman" w:hAnsi="Times New Roman" w:cs="Times New Roman"/>
          <w:i/>
          <w:sz w:val="24"/>
          <w:szCs w:val="24"/>
        </w:rPr>
        <w:t>Commentariorum in Genesim</w:t>
      </w:r>
      <w:r w:rsidRPr="00C5130B">
        <w:rPr>
          <w:rFonts w:ascii="Times New Roman" w:hAnsi="Times New Roman" w:cs="Times New Roman"/>
          <w:sz w:val="24"/>
          <w:szCs w:val="24"/>
        </w:rPr>
        <w:t xml:space="preserve"> 2.22 (PL 107:554)</w:t>
      </w:r>
      <w:bookmarkEnd w:id="1"/>
      <w:r w:rsidRPr="00C5130B">
        <w:rPr>
          <w:rFonts w:ascii="Times New Roman" w:hAnsi="Times New Roman" w:cs="Times New Roman"/>
          <w:sz w:val="24"/>
          <w:szCs w:val="24"/>
        </w:rPr>
        <w:t>:  Usque ad decem autem justos non perire Sodomam dixit, quia si in quolibet per decem praeceptorum custodiam Christi nomen inveniat, iste non perit, denarii namque numeri figura Christi crucem demonstrat.</w:t>
      </w:r>
    </w:p>
    <w:p w14:paraId="64D78D07" w14:textId="238A3B3F" w:rsidR="00D30326" w:rsidRPr="00C5130B" w:rsidRDefault="00D30326">
      <w:pPr>
        <w:pStyle w:val="EndnoteText"/>
        <w:rPr>
          <w:rFonts w:ascii="Times New Roman" w:hAnsi="Times New Roman" w:cs="Times New Roman"/>
          <w:sz w:val="24"/>
          <w:szCs w:val="24"/>
        </w:rPr>
      </w:pPr>
    </w:p>
  </w:endnote>
  <w:endnote w:id="4">
    <w:p w14:paraId="73D8DBC6" w14:textId="16622C51" w:rsidR="00D30326" w:rsidRPr="00C5130B" w:rsidRDefault="00D30326" w:rsidP="00D30326">
      <w:pPr>
        <w:rPr>
          <w:rFonts w:ascii="Times New Roman" w:hAnsi="Times New Roman" w:cs="Times New Roman"/>
          <w:sz w:val="24"/>
          <w:szCs w:val="24"/>
        </w:rPr>
      </w:pPr>
      <w:r w:rsidRPr="00C5130B">
        <w:rPr>
          <w:rStyle w:val="EndnoteReference"/>
          <w:rFonts w:ascii="Times New Roman" w:hAnsi="Times New Roman" w:cs="Times New Roman"/>
          <w:sz w:val="24"/>
          <w:szCs w:val="24"/>
        </w:rPr>
        <w:endnoteRef/>
      </w:r>
      <w:r w:rsidRPr="00C5130B">
        <w:rPr>
          <w:rFonts w:ascii="Times New Roman" w:hAnsi="Times New Roman" w:cs="Times New Roman"/>
          <w:sz w:val="24"/>
          <w:szCs w:val="24"/>
        </w:rPr>
        <w:t xml:space="preserve"> </w:t>
      </w:r>
      <w:bookmarkStart w:id="2" w:name="_Hlk535675161"/>
      <w:r w:rsidRPr="00C5130B">
        <w:rPr>
          <w:rFonts w:ascii="Times New Roman" w:hAnsi="Times New Roman" w:cs="Times New Roman"/>
          <w:sz w:val="24"/>
          <w:szCs w:val="24"/>
        </w:rPr>
        <w:t xml:space="preserve">Isidore, </w:t>
      </w:r>
      <w:r w:rsidRPr="00C5130B">
        <w:rPr>
          <w:rFonts w:ascii="Times New Roman" w:hAnsi="Times New Roman" w:cs="Times New Roman"/>
          <w:i/>
          <w:sz w:val="24"/>
          <w:szCs w:val="24"/>
        </w:rPr>
        <w:t>In Genesin</w:t>
      </w:r>
      <w:r w:rsidRPr="00C5130B">
        <w:rPr>
          <w:rFonts w:ascii="Times New Roman" w:hAnsi="Times New Roman" w:cs="Times New Roman"/>
          <w:sz w:val="24"/>
          <w:szCs w:val="24"/>
        </w:rPr>
        <w:t xml:space="preserve"> 15.3 (PL 83:245)</w:t>
      </w:r>
      <w:bookmarkEnd w:id="2"/>
      <w:r w:rsidRPr="00C5130B">
        <w:rPr>
          <w:rFonts w:ascii="Times New Roman" w:hAnsi="Times New Roman" w:cs="Times New Roman"/>
          <w:sz w:val="24"/>
          <w:szCs w:val="24"/>
        </w:rPr>
        <w:t xml:space="preserve">: Usque ad decem autem justos non perire Sodomam dixit, quasi in quolibet per decem praeceptorum custodiam Christi nomen inveniatur, iste non perit. Denarii enim numeri figura crucem Christi demonstrat. </w:t>
      </w:r>
    </w:p>
  </w:endnote>
  <w:endnote w:id="5">
    <w:p w14:paraId="5281EDE2" w14:textId="4F4ACB68" w:rsidR="00D30326" w:rsidRPr="00C5130B" w:rsidRDefault="00D30326" w:rsidP="00D30326">
      <w:pPr>
        <w:rPr>
          <w:rFonts w:ascii="Times New Roman" w:hAnsi="Times New Roman" w:cs="Times New Roman"/>
          <w:sz w:val="24"/>
          <w:szCs w:val="24"/>
        </w:rPr>
      </w:pPr>
      <w:r w:rsidRPr="00C5130B">
        <w:rPr>
          <w:rStyle w:val="EndnoteReference"/>
          <w:rFonts w:ascii="Times New Roman" w:hAnsi="Times New Roman" w:cs="Times New Roman"/>
          <w:sz w:val="24"/>
          <w:szCs w:val="24"/>
        </w:rPr>
        <w:endnoteRef/>
      </w:r>
      <w:r w:rsidRPr="00C5130B">
        <w:rPr>
          <w:rFonts w:ascii="Times New Roman" w:hAnsi="Times New Roman" w:cs="Times New Roman"/>
          <w:sz w:val="24"/>
          <w:szCs w:val="24"/>
        </w:rPr>
        <w:t xml:space="preserve"> </w:t>
      </w:r>
      <w:bookmarkStart w:id="3" w:name="_Hlk535675269"/>
      <w:r w:rsidRPr="00C5130B">
        <w:rPr>
          <w:rFonts w:ascii="Times New Roman" w:hAnsi="Times New Roman" w:cs="Times New Roman"/>
          <w:i/>
          <w:sz w:val="24"/>
          <w:szCs w:val="24"/>
        </w:rPr>
        <w:t>Glossa ordinaria</w:t>
      </w:r>
      <w:r w:rsidRPr="00C5130B">
        <w:rPr>
          <w:rFonts w:ascii="Times New Roman" w:hAnsi="Times New Roman" w:cs="Times New Roman"/>
          <w:sz w:val="24"/>
          <w:szCs w:val="24"/>
        </w:rPr>
        <w:t xml:space="preserve"> on Gen. 18:24-26, 28-33 (PL 123:128-29)</w:t>
      </w:r>
      <w:bookmarkEnd w:id="3"/>
      <w:r w:rsidRPr="00C5130B">
        <w:rPr>
          <w:rFonts w:ascii="Times New Roman" w:hAnsi="Times New Roman" w:cs="Times New Roman"/>
          <w:sz w:val="24"/>
          <w:szCs w:val="24"/>
        </w:rPr>
        <w:t>: Usque ad decem justos non perire Sodomam dixit, quia si in quolibet per decem praeceptorum custodiam Christi nomen inveniatur, non per ibit. Denarii enim numeri figura et crucem Christi significat. ... «</w:t>
      </w:r>
      <w:proofErr w:type="gramStart"/>
      <w:r w:rsidRPr="00C5130B">
        <w:rPr>
          <w:rFonts w:ascii="Times New Roman" w:hAnsi="Times New Roman" w:cs="Times New Roman"/>
          <w:sz w:val="24"/>
          <w:szCs w:val="24"/>
        </w:rPr>
        <w:t>Decem.»</w:t>
      </w:r>
      <w:proofErr w:type="gramEnd"/>
      <w:r w:rsidRPr="00C5130B">
        <w:rPr>
          <w:rFonts w:ascii="Times New Roman" w:hAnsi="Times New Roman" w:cs="Times New Roman"/>
          <w:sz w:val="24"/>
          <w:szCs w:val="24"/>
        </w:rPr>
        <w:t xml:space="preserve"> Denarius crucem Christi designat quia X littera, qua denarius exprimitur, in figura crucis formatur. </w:t>
      </w:r>
    </w:p>
    <w:p w14:paraId="5D8FE0D3" w14:textId="77777777" w:rsidR="00D30326" w:rsidRPr="00C5130B" w:rsidRDefault="00D30326" w:rsidP="00D30326">
      <w:pPr>
        <w:rPr>
          <w:rFonts w:ascii="Times New Roman" w:hAnsi="Times New Roman" w:cs="Times New Roman"/>
          <w:sz w:val="24"/>
          <w:szCs w:val="24"/>
        </w:rPr>
      </w:pPr>
      <w:r w:rsidRPr="00C5130B">
        <w:rPr>
          <w:rFonts w:ascii="Times New Roman" w:hAnsi="Times New Roman" w:cs="Times New Roman"/>
          <w:sz w:val="24"/>
          <w:szCs w:val="24"/>
        </w:rPr>
        <w:t>That is to say “decem” spelled horizontally and vertically, intersecting at the letter “c.”</w:t>
      </w:r>
    </w:p>
    <w:p w14:paraId="59EF6973" w14:textId="642037EA" w:rsidR="00D30326" w:rsidRPr="00C5130B" w:rsidRDefault="00D30326">
      <w:pPr>
        <w:pStyle w:val="EndnoteText"/>
        <w:rPr>
          <w:rFonts w:ascii="Times New Roman" w:hAnsi="Times New Roman" w:cs="Times New Roman"/>
          <w:sz w:val="24"/>
          <w:szCs w:val="24"/>
        </w:rPr>
      </w:pPr>
    </w:p>
  </w:endnote>
  <w:endnote w:id="6">
    <w:p w14:paraId="70BC1AF1" w14:textId="5D973A85" w:rsidR="00D30326" w:rsidRPr="00C5130B" w:rsidRDefault="00D30326">
      <w:pPr>
        <w:pStyle w:val="EndnoteText"/>
        <w:rPr>
          <w:rFonts w:ascii="Times New Roman" w:hAnsi="Times New Roman" w:cs="Times New Roman"/>
          <w:sz w:val="24"/>
          <w:szCs w:val="24"/>
        </w:rPr>
      </w:pPr>
      <w:r w:rsidRPr="00C5130B">
        <w:rPr>
          <w:rStyle w:val="EndnoteReference"/>
          <w:rFonts w:ascii="Times New Roman" w:hAnsi="Times New Roman" w:cs="Times New Roman"/>
          <w:sz w:val="24"/>
          <w:szCs w:val="24"/>
        </w:rPr>
        <w:endnoteRef/>
      </w:r>
      <w:r w:rsidRPr="00C5130B">
        <w:rPr>
          <w:rFonts w:ascii="Times New Roman" w:hAnsi="Times New Roman" w:cs="Times New Roman"/>
          <w:sz w:val="24"/>
          <w:szCs w:val="24"/>
        </w:rPr>
        <w:t xml:space="preserve"> </w:t>
      </w:r>
      <w:bookmarkStart w:id="4" w:name="_Hlk535675394"/>
      <w:r w:rsidRPr="00C5130B">
        <w:rPr>
          <w:rFonts w:ascii="Times New Roman" w:hAnsi="Times New Roman" w:cs="Times New Roman"/>
          <w:sz w:val="24"/>
          <w:szCs w:val="24"/>
        </w:rPr>
        <w:t xml:space="preserve">(Pseudo-)Chrysostomus, </w:t>
      </w:r>
      <w:r w:rsidRPr="00C5130B">
        <w:rPr>
          <w:rFonts w:ascii="Times New Roman" w:hAnsi="Times New Roman" w:cs="Times New Roman"/>
          <w:i/>
          <w:sz w:val="24"/>
          <w:szCs w:val="24"/>
        </w:rPr>
        <w:t xml:space="preserve">Opus imperfectum in Matthaeum, </w:t>
      </w:r>
      <w:r w:rsidRPr="00C5130B">
        <w:rPr>
          <w:rFonts w:ascii="Times New Roman" w:hAnsi="Times New Roman" w:cs="Times New Roman"/>
          <w:sz w:val="24"/>
          <w:szCs w:val="24"/>
        </w:rPr>
        <w:t>Homilia 1 ex cap. 1 (PG 56:618*)</w:t>
      </w:r>
      <w:bookmarkEnd w:id="4"/>
      <w:r w:rsidRPr="00C5130B">
        <w:rPr>
          <w:rFonts w:ascii="Times New Roman" w:hAnsi="Times New Roman" w:cs="Times New Roman"/>
          <w:sz w:val="24"/>
          <w:szCs w:val="24"/>
        </w:rPr>
        <w:t>: Jesu iota habet, decem denotans.</w:t>
      </w:r>
    </w:p>
    <w:p w14:paraId="0DACE64C" w14:textId="77777777" w:rsidR="00D30326" w:rsidRPr="00C5130B" w:rsidRDefault="00D30326">
      <w:pPr>
        <w:pStyle w:val="EndnoteText"/>
        <w:rPr>
          <w:rFonts w:ascii="Times New Roman" w:hAnsi="Times New Roman" w:cs="Times New Roman"/>
          <w:sz w:val="24"/>
          <w:szCs w:val="24"/>
        </w:rPr>
      </w:pPr>
    </w:p>
  </w:endnote>
  <w:endnote w:id="7">
    <w:p w14:paraId="4C5BD83B" w14:textId="666852B9" w:rsidR="00D30326" w:rsidRPr="00C5130B" w:rsidRDefault="00D30326" w:rsidP="00D30326">
      <w:pPr>
        <w:pStyle w:val="EndnoteText"/>
        <w:rPr>
          <w:rFonts w:ascii="Times New Roman" w:hAnsi="Times New Roman" w:cs="Times New Roman"/>
          <w:sz w:val="24"/>
          <w:szCs w:val="24"/>
        </w:rPr>
      </w:pPr>
      <w:r w:rsidRPr="00C5130B">
        <w:rPr>
          <w:rStyle w:val="EndnoteReference"/>
          <w:rFonts w:ascii="Times New Roman" w:hAnsi="Times New Roman" w:cs="Times New Roman"/>
          <w:sz w:val="24"/>
          <w:szCs w:val="24"/>
        </w:rPr>
        <w:endnoteRef/>
      </w:r>
      <w:r w:rsidRPr="00C5130B">
        <w:rPr>
          <w:rFonts w:ascii="Times New Roman" w:hAnsi="Times New Roman" w:cs="Times New Roman"/>
          <w:sz w:val="24"/>
          <w:szCs w:val="24"/>
        </w:rPr>
        <w:t xml:space="preserve"> </w:t>
      </w:r>
      <w:r w:rsidR="00DE481D" w:rsidRPr="00C5130B">
        <w:rPr>
          <w:rFonts w:ascii="Times New Roman" w:hAnsi="Times New Roman" w:cs="Times New Roman"/>
          <w:sz w:val="24"/>
          <w:szCs w:val="24"/>
        </w:rPr>
        <w:t>Cf. (Pseudo-)</w:t>
      </w:r>
      <w:r w:rsidRPr="00C5130B">
        <w:rPr>
          <w:rFonts w:ascii="Times New Roman" w:hAnsi="Times New Roman" w:cs="Times New Roman"/>
          <w:sz w:val="24"/>
          <w:szCs w:val="24"/>
        </w:rPr>
        <w:t>Chrysostomus</w:t>
      </w:r>
      <w:r w:rsidR="00FD58D0" w:rsidRPr="00C5130B">
        <w:rPr>
          <w:rFonts w:ascii="Times New Roman" w:hAnsi="Times New Roman" w:cs="Times New Roman"/>
          <w:sz w:val="24"/>
          <w:szCs w:val="24"/>
        </w:rPr>
        <w:t xml:space="preserve">, </w:t>
      </w:r>
      <w:r w:rsidR="00DE481D" w:rsidRPr="00C5130B">
        <w:rPr>
          <w:rFonts w:ascii="Times New Roman" w:hAnsi="Times New Roman" w:cs="Times New Roman"/>
          <w:i/>
          <w:sz w:val="24"/>
          <w:szCs w:val="24"/>
        </w:rPr>
        <w:t>Opus imperfectum in Matthaeum</w:t>
      </w:r>
      <w:r w:rsidR="00DE481D" w:rsidRPr="00C5130B">
        <w:rPr>
          <w:rFonts w:ascii="Times New Roman" w:hAnsi="Times New Roman" w:cs="Times New Roman"/>
          <w:sz w:val="24"/>
          <w:szCs w:val="24"/>
        </w:rPr>
        <w:t xml:space="preserve"> Homilia 19 ex cap. 7 (PG 56:741): </w:t>
      </w:r>
      <w:r w:rsidR="00DE481D" w:rsidRPr="00C5130B">
        <w:rPr>
          <w:rFonts w:ascii="Times New Roman" w:hAnsi="Times New Roman" w:cs="Times New Roman"/>
          <w:sz w:val="24"/>
          <w:szCs w:val="24"/>
        </w:rPr>
        <w:t xml:space="preserve">Sicut enim in horto sunt multae arbores fructum inutilem facientes, in silvis autem non invenitur bonum faciens: si autem faciunt, aut insipidum faciunt, aut acerbum: sic in Ecclesia, quae hortus est Christi, Salomone dicente, </w:t>
      </w:r>
      <w:r w:rsidR="00DE481D" w:rsidRPr="00C5130B">
        <w:rPr>
          <w:rFonts w:ascii="Times New Roman" w:hAnsi="Times New Roman" w:cs="Times New Roman"/>
          <w:i/>
          <w:iCs/>
          <w:sz w:val="24"/>
          <w:szCs w:val="24"/>
        </w:rPr>
        <w:t>Hortus conclusus, fons signatus, soror mea, paradisus cum fructu pomorum</w:t>
      </w:r>
      <w:r w:rsidR="00DE481D" w:rsidRPr="00C5130B">
        <w:rPr>
          <w:rFonts w:ascii="Times New Roman" w:hAnsi="Times New Roman" w:cs="Times New Roman"/>
          <w:sz w:val="24"/>
          <w:szCs w:val="24"/>
        </w:rPr>
        <w:t xml:space="preserve"> (Cant. 4. 12. 13), multi sunt mali</w:t>
      </w:r>
    </w:p>
    <w:p w14:paraId="2100CB22" w14:textId="7A8322D3" w:rsidR="00D30326" w:rsidRPr="00C5130B" w:rsidRDefault="00D3032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648A" w14:textId="77777777" w:rsidR="00D30326" w:rsidRDefault="00D30326" w:rsidP="00D30326">
      <w:pPr>
        <w:spacing w:after="0" w:line="240" w:lineRule="auto"/>
      </w:pPr>
      <w:r>
        <w:separator/>
      </w:r>
    </w:p>
  </w:footnote>
  <w:footnote w:type="continuationSeparator" w:id="0">
    <w:p w14:paraId="4C3B5AD6" w14:textId="77777777" w:rsidR="00D30326" w:rsidRDefault="00D30326" w:rsidP="00D30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F57"/>
    <w:rsid w:val="000A487C"/>
    <w:rsid w:val="000F0F3C"/>
    <w:rsid w:val="001B2966"/>
    <w:rsid w:val="001F7A8C"/>
    <w:rsid w:val="0021018A"/>
    <w:rsid w:val="0025000A"/>
    <w:rsid w:val="002D27A7"/>
    <w:rsid w:val="00305D31"/>
    <w:rsid w:val="00364E7E"/>
    <w:rsid w:val="00406AED"/>
    <w:rsid w:val="004B60F2"/>
    <w:rsid w:val="00606C60"/>
    <w:rsid w:val="00660D25"/>
    <w:rsid w:val="00750A0F"/>
    <w:rsid w:val="007E252F"/>
    <w:rsid w:val="0086055E"/>
    <w:rsid w:val="0089522C"/>
    <w:rsid w:val="008B25CC"/>
    <w:rsid w:val="00973104"/>
    <w:rsid w:val="009862EB"/>
    <w:rsid w:val="009A2A01"/>
    <w:rsid w:val="00A3087A"/>
    <w:rsid w:val="00B55371"/>
    <w:rsid w:val="00BB0297"/>
    <w:rsid w:val="00C5130B"/>
    <w:rsid w:val="00D30326"/>
    <w:rsid w:val="00D30A5C"/>
    <w:rsid w:val="00DD4F57"/>
    <w:rsid w:val="00DE481D"/>
    <w:rsid w:val="00DE4FAF"/>
    <w:rsid w:val="00F103BA"/>
    <w:rsid w:val="00FD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2D41"/>
  <w15:docId w15:val="{CBD3EA89-C8FD-4C91-8894-86674D5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7C"/>
    <w:rPr>
      <w:rFonts w:ascii="Segoe UI" w:hAnsi="Segoe UI" w:cs="Segoe UI"/>
      <w:sz w:val="18"/>
      <w:szCs w:val="18"/>
    </w:rPr>
  </w:style>
  <w:style w:type="paragraph" w:styleId="EndnoteText">
    <w:name w:val="endnote text"/>
    <w:basedOn w:val="Normal"/>
    <w:link w:val="EndnoteTextChar"/>
    <w:semiHidden/>
    <w:unhideWhenUsed/>
    <w:rsid w:val="00D303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0326"/>
    <w:rPr>
      <w:sz w:val="20"/>
      <w:szCs w:val="20"/>
    </w:rPr>
  </w:style>
  <w:style w:type="character" w:styleId="EndnoteReference">
    <w:name w:val="endnote reference"/>
    <w:basedOn w:val="DefaultParagraphFont"/>
    <w:uiPriority w:val="99"/>
    <w:semiHidden/>
    <w:unhideWhenUsed/>
    <w:rsid w:val="00D30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751E54-51E3-41AC-9BF7-5DDDC69B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6</cp:revision>
  <cp:lastPrinted>2019-01-19T22:05:00Z</cp:lastPrinted>
  <dcterms:created xsi:type="dcterms:W3CDTF">2020-08-06T20:12:00Z</dcterms:created>
  <dcterms:modified xsi:type="dcterms:W3CDTF">2020-08-06T21:21:00Z</dcterms:modified>
</cp:coreProperties>
</file>