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0275" w14:textId="77777777" w:rsidR="003E5A0D" w:rsidRPr="002A45CD" w:rsidRDefault="00340275" w:rsidP="00853177">
      <w:pPr>
        <w:spacing w:before="240" w:line="480" w:lineRule="auto"/>
      </w:pPr>
      <w:r w:rsidRPr="002A45CD">
        <w:t>91</w:t>
      </w:r>
      <w:r w:rsidR="00F46728" w:rsidRPr="002A45CD">
        <w:t xml:space="preserve"> Colligere</w:t>
      </w:r>
      <w:r w:rsidRPr="002A45CD">
        <w:t xml:space="preserve"> </w:t>
      </w:r>
    </w:p>
    <w:p w14:paraId="419700B2" w14:textId="6856B374" w:rsidR="00784CAD" w:rsidRPr="002A45CD" w:rsidRDefault="001557D6" w:rsidP="00784CAD">
      <w:pPr>
        <w:spacing w:before="240" w:line="480" w:lineRule="auto"/>
      </w:pPr>
      <w:r w:rsidRPr="002A45CD">
        <w:t>D</w:t>
      </w:r>
      <w:r w:rsidR="00340275" w:rsidRPr="002A45CD">
        <w:t>eb</w:t>
      </w:r>
      <w:r w:rsidR="00D723A5" w:rsidRPr="002A45CD">
        <w:t>et homo quedam pertinacia ad seipsum, que</w:t>
      </w:r>
      <w:r w:rsidR="00340275" w:rsidRPr="002A45CD">
        <w:t>dam ad prox</w:t>
      </w:r>
      <w:r w:rsidR="00D723A5" w:rsidRPr="002A45CD">
        <w:t>imum, quedam ad Deum. Quo ad se</w:t>
      </w:r>
      <w:r w:rsidR="00340275" w:rsidRPr="002A45CD">
        <w:t>ipsum</w:t>
      </w:r>
      <w:r w:rsidR="00D723A5" w:rsidRPr="002A45CD">
        <w:t xml:space="preserve"> </w:t>
      </w:r>
      <w:r w:rsidR="00340275" w:rsidRPr="002A45CD">
        <w:t>debet colligere duo. Primo</w:t>
      </w:r>
      <w:r w:rsidR="00D723A5" w:rsidRPr="002A45CD">
        <w:t>, peccata sua ad confiten</w:t>
      </w:r>
      <w:r w:rsidR="00AB65C6" w:rsidRPr="002A45CD">
        <w:t>dum</w:t>
      </w:r>
      <w:r w:rsidR="00D723A5" w:rsidRPr="002A45CD">
        <w:t>,</w:t>
      </w:r>
      <w:r w:rsidR="00AB65C6" w:rsidRPr="002A45CD">
        <w:t xml:space="preserve"> sicut ancilla co</w:t>
      </w:r>
      <w:r w:rsidR="00340275" w:rsidRPr="002A45CD">
        <w:t>lligit feces in domo ad eiciendum,</w:t>
      </w:r>
      <w:r w:rsidR="00D723A5" w:rsidRPr="002A45CD">
        <w:t xml:space="preserve"> </w:t>
      </w:r>
      <w:r w:rsidR="00340275" w:rsidRPr="002A45CD">
        <w:t>Num. 19[:</w:t>
      </w:r>
      <w:r w:rsidR="00AB65C6" w:rsidRPr="002A45CD">
        <w:t xml:space="preserve">9]: </w:t>
      </w:r>
      <w:r w:rsidR="00AB65C6" w:rsidRPr="002A45CD">
        <w:rPr>
          <w:i/>
        </w:rPr>
        <w:t>Colliget vir mundus cineres vacce</w:t>
      </w:r>
      <w:r w:rsidR="00AB65C6" w:rsidRPr="002A45CD">
        <w:t xml:space="preserve">, id est, consciencie, </w:t>
      </w:r>
      <w:r w:rsidR="00AB65C6" w:rsidRPr="002A45CD">
        <w:rPr>
          <w:i/>
        </w:rPr>
        <w:t>et</w:t>
      </w:r>
      <w:r w:rsidR="00AB65C6" w:rsidRPr="002A45CD">
        <w:t xml:space="preserve"> eiciet </w:t>
      </w:r>
      <w:r w:rsidR="00AB65C6" w:rsidRPr="002A45CD">
        <w:rPr>
          <w:i/>
        </w:rPr>
        <w:t>extra castra.</w:t>
      </w:r>
      <w:r w:rsidR="00E04197" w:rsidRPr="002A45CD">
        <w:t xml:space="preserve"> Set Jer. 7[:18] dicitur,</w:t>
      </w:r>
      <w:r w:rsidR="00AB65C6" w:rsidRPr="002A45CD">
        <w:t xml:space="preserve"> </w:t>
      </w:r>
      <w:r w:rsidR="00AB65C6" w:rsidRPr="002A45CD">
        <w:rPr>
          <w:i/>
        </w:rPr>
        <w:t>Filii colligunt ligna</w:t>
      </w:r>
      <w:r w:rsidR="00AB65C6" w:rsidRPr="002A45CD">
        <w:t>,</w:t>
      </w:r>
      <w:r w:rsidR="00D723A5" w:rsidRPr="002A45CD">
        <w:t xml:space="preserve"> </w:t>
      </w:r>
      <w:r w:rsidR="00E04197" w:rsidRPr="002A45CD">
        <w:t>id est, qui</w:t>
      </w:r>
      <w:r w:rsidR="002A45CD" w:rsidRPr="002A45CD">
        <w:rPr>
          <w:rStyle w:val="EndnoteReference"/>
        </w:rPr>
        <w:endnoteReference w:id="1"/>
      </w:r>
      <w:r w:rsidR="002A45CD" w:rsidRPr="002A45CD">
        <w:t xml:space="preserve"> </w:t>
      </w:r>
      <w:r w:rsidR="00E04197" w:rsidRPr="002A45CD">
        <w:t xml:space="preserve">occasionem peccandi querunt, </w:t>
      </w:r>
      <w:r w:rsidR="00E04197" w:rsidRPr="002A45CD">
        <w:rPr>
          <w:i/>
        </w:rPr>
        <w:t>[</w:t>
      </w:r>
      <w:r w:rsidR="00AB65C6" w:rsidRPr="002A45CD">
        <w:rPr>
          <w:i/>
        </w:rPr>
        <w:t>et</w:t>
      </w:r>
      <w:r w:rsidR="00E04197" w:rsidRPr="002A45CD">
        <w:rPr>
          <w:i/>
        </w:rPr>
        <w:t>]</w:t>
      </w:r>
      <w:r w:rsidR="00AB65C6" w:rsidRPr="002A45CD">
        <w:rPr>
          <w:i/>
        </w:rPr>
        <w:t xml:space="preserve"> patres succendunt ignem</w:t>
      </w:r>
      <w:r w:rsidR="00AB65C6" w:rsidRPr="002A45CD">
        <w:t>,</w:t>
      </w:r>
      <w:r w:rsidR="00E04197" w:rsidRPr="002A45CD">
        <w:t xml:space="preserve"> id est, qui peccato consenciunt, </w:t>
      </w:r>
      <w:r w:rsidR="00E04197" w:rsidRPr="002A45CD">
        <w:rPr>
          <w:i/>
        </w:rPr>
        <w:t>[</w:t>
      </w:r>
      <w:r w:rsidR="00AB65C6" w:rsidRPr="002A45CD">
        <w:rPr>
          <w:i/>
        </w:rPr>
        <w:t>et</w:t>
      </w:r>
      <w:r w:rsidR="00E04197" w:rsidRPr="002A45CD">
        <w:rPr>
          <w:i/>
        </w:rPr>
        <w:t>]</w:t>
      </w:r>
      <w:r w:rsidR="00AB65C6" w:rsidRPr="002A45CD">
        <w:rPr>
          <w:i/>
        </w:rPr>
        <w:t xml:space="preserve"> mulieres </w:t>
      </w:r>
      <w:r w:rsidR="00E04197" w:rsidRPr="002A45CD">
        <w:rPr>
          <w:i/>
        </w:rPr>
        <w:t xml:space="preserve">adipem </w:t>
      </w:r>
      <w:r w:rsidR="00AB65C6" w:rsidRPr="002A45CD">
        <w:rPr>
          <w:i/>
        </w:rPr>
        <w:t>conspergunt,</w:t>
      </w:r>
      <w:r w:rsidR="00E04197" w:rsidRPr="002A45CD">
        <w:rPr>
          <w:i/>
        </w:rPr>
        <w:t xml:space="preserve"> </w:t>
      </w:r>
      <w:r w:rsidR="00AB65C6" w:rsidRPr="002A45CD">
        <w:rPr>
          <w:i/>
        </w:rPr>
        <w:t>ut faciant placentas</w:t>
      </w:r>
      <w:r w:rsidR="00E04197" w:rsidRPr="002A45CD">
        <w:t xml:space="preserve">, id est, qui peccata agunt. </w:t>
      </w:r>
    </w:p>
    <w:p w14:paraId="59027D5C" w14:textId="77777777" w:rsidR="00464D08" w:rsidRPr="002A45CD" w:rsidRDefault="00E04197" w:rsidP="00784CAD">
      <w:pPr>
        <w:spacing w:before="240" w:line="480" w:lineRule="auto"/>
      </w:pPr>
      <w:r w:rsidRPr="002A45CD">
        <w:t xml:space="preserve">Secundo homo </w:t>
      </w:r>
      <w:r w:rsidR="00D723A5" w:rsidRPr="002A45CD">
        <w:t>debet</w:t>
      </w:r>
      <w:r w:rsidRPr="002A45CD">
        <w:t xml:space="preserve"> colligere</w:t>
      </w:r>
      <w:r w:rsidR="00D723A5" w:rsidRPr="002A45CD">
        <w:t xml:space="preserve"> </w:t>
      </w:r>
      <w:r w:rsidRPr="002A45CD">
        <w:t>opera bona ad merendum</w:t>
      </w:r>
      <w:r w:rsidR="00D723A5" w:rsidRPr="002A45CD">
        <w:t>,</w:t>
      </w:r>
      <w:r w:rsidRPr="002A45CD">
        <w:t xml:space="preserve"> sicut apis </w:t>
      </w:r>
      <w:smartTag w:uri="urn:schemas-microsoft-com:office:smarttags" w:element="place">
        <w:r w:rsidRPr="002A45CD">
          <w:t>flores</w:t>
        </w:r>
      </w:smartTag>
      <w:r w:rsidR="00D723A5" w:rsidRPr="002A45CD">
        <w:t xml:space="preserve"> ad me</w:t>
      </w:r>
      <w:r w:rsidRPr="002A45CD">
        <w:t>llificandum</w:t>
      </w:r>
      <w:r w:rsidR="00D723A5" w:rsidRPr="002A45CD">
        <w:t>, lato</w:t>
      </w:r>
      <w:r w:rsidRPr="002A45CD">
        <w:t xml:space="preserve">mus lapides ad edificandum, Eccle. 3[:5]: </w:t>
      </w:r>
      <w:r w:rsidR="00464D08" w:rsidRPr="002A45CD">
        <w:rPr>
          <w:i/>
        </w:rPr>
        <w:t>[</w:t>
      </w:r>
      <w:r w:rsidRPr="002A45CD">
        <w:rPr>
          <w:i/>
        </w:rPr>
        <w:t>Tempus</w:t>
      </w:r>
      <w:r w:rsidR="00464D08" w:rsidRPr="002A45CD">
        <w:rPr>
          <w:i/>
        </w:rPr>
        <w:t xml:space="preserve"> colligendi</w:t>
      </w:r>
      <w:r w:rsidRPr="002A45CD">
        <w:rPr>
          <w:i/>
        </w:rPr>
        <w:t xml:space="preserve"> </w:t>
      </w:r>
      <w:r w:rsidR="00464D08" w:rsidRPr="002A45CD">
        <w:rPr>
          <w:i/>
        </w:rPr>
        <w:t xml:space="preserve">lapides] et tempus </w:t>
      </w:r>
      <w:r w:rsidRPr="002A45CD">
        <w:rPr>
          <w:i/>
        </w:rPr>
        <w:t>spargendi</w:t>
      </w:r>
      <w:r w:rsidRPr="002A45CD">
        <w:t>.</w:t>
      </w:r>
      <w:r w:rsidR="00464D08" w:rsidRPr="002A45CD">
        <w:t xml:space="preserve"> </w:t>
      </w:r>
      <w:r w:rsidR="00A232EF" w:rsidRPr="002A45CD">
        <w:t>Set, Matt. 7[:16] dicitur,</w:t>
      </w:r>
      <w:r w:rsidRPr="002A45CD">
        <w:t xml:space="preserve"> </w:t>
      </w:r>
      <w:r w:rsidRPr="002A45CD">
        <w:rPr>
          <w:i/>
        </w:rPr>
        <w:t>Numquid colligunt de spinis uvas</w:t>
      </w:r>
      <w:r w:rsidR="00A232EF" w:rsidRPr="002A45CD">
        <w:rPr>
          <w:i/>
        </w:rPr>
        <w:t xml:space="preserve">, </w:t>
      </w:r>
      <w:r w:rsidR="00A232EF" w:rsidRPr="002A45CD">
        <w:t>id est, de</w:t>
      </w:r>
      <w:r w:rsidR="00464D08" w:rsidRPr="002A45CD">
        <w:t xml:space="preserve"> </w:t>
      </w:r>
      <w:smartTag w:uri="urn:schemas-microsoft-com:office:smarttags" w:element="country-region">
        <w:smartTag w:uri="urn:schemas-microsoft-com:office:smarttags" w:element="place">
          <w:r w:rsidR="00A232EF" w:rsidRPr="002A45CD">
            <w:t>malis</w:t>
          </w:r>
        </w:smartTag>
      </w:smartTag>
      <w:r w:rsidR="00A232EF" w:rsidRPr="002A45CD">
        <w:t xml:space="preserve"> desideriis bona opera. </w:t>
      </w:r>
    </w:p>
    <w:p w14:paraId="4F902450" w14:textId="77777777" w:rsidR="001912B1" w:rsidRPr="002A45CD" w:rsidRDefault="00464D08" w:rsidP="00853177">
      <w:pPr>
        <w:spacing w:before="240" w:line="480" w:lineRule="auto"/>
      </w:pPr>
      <w:r w:rsidRPr="002A45CD">
        <w:t>Secundo debet homo colli</w:t>
      </w:r>
      <w:r w:rsidR="00A232EF" w:rsidRPr="002A45CD">
        <w:t>gere pertinacia ad proximum duo, scilicet, primo</w:t>
      </w:r>
      <w:r w:rsidRPr="002A45CD">
        <w:t>, temporalia ad ero</w:t>
      </w:r>
      <w:r w:rsidR="00A232EF" w:rsidRPr="002A45CD">
        <w:t>gandum</w:t>
      </w:r>
      <w:r w:rsidRPr="002A45CD">
        <w:t>,</w:t>
      </w:r>
      <w:r w:rsidR="00A232EF" w:rsidRPr="002A45CD">
        <w:t xml:space="preserve"> sicut </w:t>
      </w:r>
      <w:bookmarkStart w:id="0" w:name="_GoBack"/>
      <w:r w:rsidR="00A232EF" w:rsidRPr="002A45CD">
        <w:t>stomachus colligit cibos ad distribuendum</w:t>
      </w:r>
      <w:r w:rsidRPr="002A45CD">
        <w:t xml:space="preserve"> membris</w:t>
      </w:r>
      <w:r w:rsidR="00A232EF" w:rsidRPr="002A45CD">
        <w:t xml:space="preserve"> </w:t>
      </w:r>
      <w:bookmarkEnd w:id="0"/>
      <w:r w:rsidR="00A232EF" w:rsidRPr="002A45CD">
        <w:t>secundum quod indigent. Sicut agricola colligit</w:t>
      </w:r>
      <w:r w:rsidRPr="002A45CD">
        <w:t xml:space="preserve"> semen ad semin</w:t>
      </w:r>
      <w:r w:rsidR="00A232EF" w:rsidRPr="002A45CD">
        <w:t xml:space="preserve">andum, Joan. 6[:12]: </w:t>
      </w:r>
      <w:r w:rsidRPr="002A45CD">
        <w:rPr>
          <w:i/>
        </w:rPr>
        <w:t>Colligite que superaverunt frag</w:t>
      </w:r>
      <w:r w:rsidR="00A232EF" w:rsidRPr="002A45CD">
        <w:rPr>
          <w:i/>
        </w:rPr>
        <w:t>menta, ne pereant</w:t>
      </w:r>
      <w:r w:rsidR="00A232EF" w:rsidRPr="002A45CD">
        <w:t xml:space="preserve">. Et [1] Cor. 16[:1]: </w:t>
      </w:r>
      <w:r w:rsidR="00A232EF" w:rsidRPr="002A45CD">
        <w:rPr>
          <w:i/>
        </w:rPr>
        <w:t>De collectis que fiunt</w:t>
      </w:r>
      <w:r w:rsidRPr="002A45CD">
        <w:rPr>
          <w:i/>
        </w:rPr>
        <w:t xml:space="preserve"> </w:t>
      </w:r>
      <w:r w:rsidR="00A232EF" w:rsidRPr="002A45CD">
        <w:rPr>
          <w:i/>
        </w:rPr>
        <w:t>in sanctos</w:t>
      </w:r>
      <w:r w:rsidR="00A232EF" w:rsidRPr="002A45CD">
        <w:t xml:space="preserve">, id est, in vsus sanctorum, </w:t>
      </w:r>
      <w:r w:rsidR="00A232EF" w:rsidRPr="002A45CD">
        <w:rPr>
          <w:i/>
        </w:rPr>
        <w:t>sicut ordinavi</w:t>
      </w:r>
      <w:r w:rsidR="00E63178" w:rsidRPr="002A45CD">
        <w:rPr>
          <w:i/>
        </w:rPr>
        <w:t>,</w:t>
      </w:r>
      <w:r w:rsidR="00A232EF" w:rsidRPr="002A45CD">
        <w:rPr>
          <w:i/>
        </w:rPr>
        <w:t xml:space="preserve"> et vos facite</w:t>
      </w:r>
      <w:r w:rsidR="00A232EF" w:rsidRPr="002A45CD">
        <w:t>.</w:t>
      </w:r>
      <w:r w:rsidRPr="002A45CD">
        <w:t xml:space="preserve"> </w:t>
      </w:r>
      <w:r w:rsidR="00E63178" w:rsidRPr="002A45CD">
        <w:t>Set</w:t>
      </w:r>
      <w:r w:rsidR="00012C8C" w:rsidRPr="002A45CD">
        <w:t>,</w:t>
      </w:r>
      <w:r w:rsidR="00E63178" w:rsidRPr="002A45CD">
        <w:t xml:space="preserve"> heu</w:t>
      </w:r>
      <w:r w:rsidR="00012C8C" w:rsidRPr="002A45CD">
        <w:t>,</w:t>
      </w:r>
      <w:r w:rsidR="00E63178" w:rsidRPr="002A45CD">
        <w:t xml:space="preserve"> qui cupidi colligunt paleas ad reponendum</w:t>
      </w:r>
      <w:r w:rsidR="001912B1" w:rsidRPr="002A45CD">
        <w:t xml:space="preserve"> </w:t>
      </w:r>
      <w:r w:rsidR="00E63178" w:rsidRPr="002A45CD">
        <w:t>in luto sicut dicitur, Exod. 5[:12]. Debet homo colligere pauperes ad hospitandum sicut gallina pullos, Matt. 25[:35], pauper fui</w:t>
      </w:r>
      <w:r w:rsidRPr="002A45CD">
        <w:t xml:space="preserve"> </w:t>
      </w:r>
      <w:r w:rsidR="00E63178" w:rsidRPr="002A45CD">
        <w:t>/f.27va/</w:t>
      </w:r>
      <w:r w:rsidRPr="002A45CD">
        <w:t xml:space="preserve"> </w:t>
      </w:r>
      <w:r w:rsidR="00E63178" w:rsidRPr="002A45CD">
        <w:rPr>
          <w:i/>
        </w:rPr>
        <w:t>et collegistis me</w:t>
      </w:r>
      <w:r w:rsidR="00E63178" w:rsidRPr="002A45CD">
        <w:t xml:space="preserve">. </w:t>
      </w:r>
    </w:p>
    <w:p w14:paraId="67CDEE7F" w14:textId="77777777" w:rsidR="00464D08" w:rsidRPr="002A45CD" w:rsidRDefault="00E63178" w:rsidP="00853177">
      <w:pPr>
        <w:spacing w:before="240" w:line="480" w:lineRule="auto"/>
      </w:pPr>
      <w:r w:rsidRPr="002A45CD">
        <w:t>¶ Set</w:t>
      </w:r>
      <w:r w:rsidR="00012C8C" w:rsidRPr="002A45CD">
        <w:t>,</w:t>
      </w:r>
      <w:r w:rsidRPr="002A45CD">
        <w:t xml:space="preserve"> heu</w:t>
      </w:r>
      <w:r w:rsidR="00012C8C" w:rsidRPr="002A45CD">
        <w:t>,</w:t>
      </w:r>
      <w:r w:rsidRPr="002A45CD">
        <w:t xml:space="preserve"> quia </w:t>
      </w:r>
      <w:r w:rsidR="00464D08" w:rsidRPr="002A45CD">
        <w:rPr>
          <w:i/>
        </w:rPr>
        <w:t>colligerunt pontifices con</w:t>
      </w:r>
      <w:r w:rsidRPr="002A45CD">
        <w:rPr>
          <w:i/>
        </w:rPr>
        <w:t>silium</w:t>
      </w:r>
      <w:r w:rsidRPr="002A45CD">
        <w:t xml:space="preserve"> aduersus Iesum, Joan. 11[:</w:t>
      </w:r>
      <w:r w:rsidR="00E568E1" w:rsidRPr="002A45CD">
        <w:t xml:space="preserve">47]. </w:t>
      </w:r>
    </w:p>
    <w:p w14:paraId="62436B61" w14:textId="77777777" w:rsidR="00BE66B4" w:rsidRPr="002A45CD" w:rsidRDefault="00E568E1" w:rsidP="001912B1">
      <w:pPr>
        <w:spacing w:before="240" w:line="480" w:lineRule="auto"/>
        <w:rPr>
          <w:i/>
        </w:rPr>
      </w:pPr>
      <w:r w:rsidRPr="002A45CD">
        <w:lastRenderedPageBreak/>
        <w:t>Tercio, debet homo c</w:t>
      </w:r>
      <w:r w:rsidR="00BE66B4" w:rsidRPr="002A45CD">
        <w:t>olligere bonas affecciones in Deum, ut in eo qui</w:t>
      </w:r>
      <w:r w:rsidRPr="002A45CD">
        <w:t>escat. Sicut vir colligit membra</w:t>
      </w:r>
      <w:r w:rsidR="00BE66B4" w:rsidRPr="002A45CD">
        <w:t xml:space="preserve"> </w:t>
      </w:r>
      <w:r w:rsidRPr="002A45CD">
        <w:t xml:space="preserve">in lectum, Gen. 49[:32]: </w:t>
      </w:r>
      <w:r w:rsidRPr="002A45CD">
        <w:rPr>
          <w:i/>
        </w:rPr>
        <w:t>Collegit</w:t>
      </w:r>
      <w:r w:rsidRPr="002A45CD">
        <w:t xml:space="preserve"> Iacob </w:t>
      </w:r>
      <w:r w:rsidRPr="002A45CD">
        <w:rPr>
          <w:i/>
        </w:rPr>
        <w:t>pedes suos super lectulum</w:t>
      </w:r>
      <w:r w:rsidR="00012C8C" w:rsidRPr="002A45CD">
        <w:rPr>
          <w:i/>
        </w:rPr>
        <w:t>.</w:t>
      </w:r>
      <w:r w:rsidR="00BE66B4" w:rsidRPr="002A45CD">
        <w:rPr>
          <w:i/>
        </w:rPr>
        <w:t xml:space="preserve"> </w:t>
      </w:r>
      <w:r w:rsidR="00012C8C" w:rsidRPr="002A45CD">
        <w:t>S</w:t>
      </w:r>
      <w:r w:rsidRPr="002A45CD">
        <w:t xml:space="preserve">et Luc. 11[:23] dicitur, </w:t>
      </w:r>
      <w:r w:rsidRPr="002A45CD">
        <w:rPr>
          <w:i/>
        </w:rPr>
        <w:t xml:space="preserve">Qui non colligit mecum, dispergit. </w:t>
      </w:r>
    </w:p>
    <w:p w14:paraId="4F7B61FF" w14:textId="77777777" w:rsidR="00714922" w:rsidRPr="002A45CD" w:rsidRDefault="00E568E1" w:rsidP="001912B1">
      <w:pPr>
        <w:spacing w:before="240" w:line="480" w:lineRule="auto"/>
      </w:pPr>
      <w:r w:rsidRPr="002A45CD">
        <w:t>¶ Item</w:t>
      </w:r>
      <w:r w:rsidR="00012C8C" w:rsidRPr="002A45CD">
        <w:t>,</w:t>
      </w:r>
      <w:r w:rsidRPr="002A45CD">
        <w:t xml:space="preserve"> debet homo colligere merita operum ut postmodum possideat</w:t>
      </w:r>
      <w:r w:rsidR="00BE66B4" w:rsidRPr="002A45CD">
        <w:t>,</w:t>
      </w:r>
      <w:r w:rsidRPr="002A45CD">
        <w:t xml:space="preserve"> sicut</w:t>
      </w:r>
      <w:r w:rsidR="00BE66B4" w:rsidRPr="002A45CD">
        <w:t xml:space="preserve"> formica colligit gran</w:t>
      </w:r>
      <w:r w:rsidRPr="002A45CD">
        <w:t>a in estate</w:t>
      </w:r>
      <w:r w:rsidR="00BE66B4" w:rsidRPr="002A45CD">
        <w:t>,</w:t>
      </w:r>
      <w:r w:rsidRPr="002A45CD">
        <w:t xml:space="preserve"> ut postmodum furatur,</w:t>
      </w:r>
      <w:r w:rsidR="00BE66B4" w:rsidRPr="002A45CD">
        <w:t xml:space="preserve"> </w:t>
      </w:r>
      <w:r w:rsidRPr="002A45CD">
        <w:t xml:space="preserve">Psal. [103:28]: </w:t>
      </w:r>
      <w:r w:rsidR="009B3002" w:rsidRPr="002A45CD">
        <w:rPr>
          <w:i/>
        </w:rPr>
        <w:t>Dante te illis,</w:t>
      </w:r>
      <w:r w:rsidR="00BE66B4" w:rsidRPr="002A45CD">
        <w:rPr>
          <w:i/>
        </w:rPr>
        <w:t xml:space="preserve"> </w:t>
      </w:r>
      <w:r w:rsidR="009B3002" w:rsidRPr="002A45CD">
        <w:rPr>
          <w:i/>
        </w:rPr>
        <w:t>colligent</w:t>
      </w:r>
      <w:r w:rsidR="009B3002" w:rsidRPr="002A45CD">
        <w:t xml:space="preserve">. Extra Exod. 16[:4]: </w:t>
      </w:r>
      <w:r w:rsidR="009B3002" w:rsidRPr="002A45CD">
        <w:rPr>
          <w:i/>
        </w:rPr>
        <w:t>Egrediatur populus, et colligat que sufficiunt</w:t>
      </w:r>
      <w:r w:rsidR="009B3002" w:rsidRPr="002A45CD">
        <w:t xml:space="preserve">. </w:t>
      </w:r>
      <w:r w:rsidR="00BE66B4" w:rsidRPr="002A45CD">
        <w:t>Set</w:t>
      </w:r>
      <w:r w:rsidR="00012C8C" w:rsidRPr="002A45CD">
        <w:t>,</w:t>
      </w:r>
      <w:r w:rsidR="00BE66B4" w:rsidRPr="002A45CD">
        <w:t xml:space="preserve"> heu</w:t>
      </w:r>
      <w:r w:rsidR="00012C8C" w:rsidRPr="002A45CD">
        <w:t>,</w:t>
      </w:r>
      <w:r w:rsidR="00BE66B4" w:rsidRPr="002A45CD">
        <w:t xml:space="preserve"> quia magis homine obser</w:t>
      </w:r>
      <w:r w:rsidR="009B3002" w:rsidRPr="002A45CD">
        <w:t xml:space="preserve">uatur illud, Jer. 40[:10]: </w:t>
      </w:r>
      <w:r w:rsidR="009B3002" w:rsidRPr="002A45CD">
        <w:rPr>
          <w:i/>
        </w:rPr>
        <w:t>Colligite vindemiam, messem, et oleum, et</w:t>
      </w:r>
      <w:r w:rsidR="009B3002" w:rsidRPr="002A45CD">
        <w:t xml:space="preserve"> recondite </w:t>
      </w:r>
      <w:r w:rsidR="009B3002" w:rsidRPr="002A45CD">
        <w:rPr>
          <w:i/>
        </w:rPr>
        <w:t>in vasis vestris</w:t>
      </w:r>
      <w:r w:rsidR="009B3002" w:rsidRPr="002A45CD">
        <w:t>. Post has collecciones</w:t>
      </w:r>
      <w:r w:rsidR="00BE66B4" w:rsidRPr="002A45CD">
        <w:t xml:space="preserve"> </w:t>
      </w:r>
      <w:r w:rsidR="009B3002" w:rsidRPr="002A45CD">
        <w:t>sequitur vltima que erit eternorum gaudiorum ad perfruendum</w:t>
      </w:r>
      <w:r w:rsidR="00BE66B4" w:rsidRPr="002A45CD">
        <w:t xml:space="preserve">, </w:t>
      </w:r>
      <w:r w:rsidR="009B3002" w:rsidRPr="002A45CD">
        <w:t>sicut colligunt</w:t>
      </w:r>
      <w:r w:rsidR="00193CCF" w:rsidRPr="002A45CD">
        <w:t>ur</w:t>
      </w:r>
      <w:r w:rsidR="009B3002" w:rsidRPr="002A45CD">
        <w:t xml:space="preserve"> flores in sertum, fructus in cibus, Can.</w:t>
      </w:r>
      <w:r w:rsidR="00BE66B4" w:rsidRPr="002A45CD">
        <w:t xml:space="preserve"> 6[:1], di</w:t>
      </w:r>
      <w:r w:rsidR="00714922" w:rsidRPr="002A45CD">
        <w:t xml:space="preserve">cit ecclesia triumphans, </w:t>
      </w:r>
      <w:r w:rsidR="00714922" w:rsidRPr="002A45CD">
        <w:rPr>
          <w:i/>
        </w:rPr>
        <w:t xml:space="preserve">Dilectus meus descendit in hortum suum, </w:t>
      </w:r>
      <w:r w:rsidR="00714922" w:rsidRPr="002A45CD">
        <w:t>ut lilia colligat, set</w:t>
      </w:r>
      <w:r w:rsidR="00012C8C" w:rsidRPr="002A45CD">
        <w:t>,</w:t>
      </w:r>
      <w:r w:rsidR="00714922" w:rsidRPr="002A45CD">
        <w:t xml:space="preserve"> heu</w:t>
      </w:r>
      <w:r w:rsidR="00012C8C" w:rsidRPr="002A45CD">
        <w:t>,</w:t>
      </w:r>
      <w:r w:rsidR="00714922" w:rsidRPr="002A45CD">
        <w:t xml:space="preserve"> quia, Matt. 13[:30] dicitur, </w:t>
      </w:r>
      <w:r w:rsidR="00BE66B4" w:rsidRPr="002A45CD">
        <w:rPr>
          <w:i/>
        </w:rPr>
        <w:t>Colligi</w:t>
      </w:r>
      <w:r w:rsidR="00714922" w:rsidRPr="002A45CD">
        <w:rPr>
          <w:i/>
        </w:rPr>
        <w:t>te zizania, et alligate [ea] in fasciculos ad comburendum.</w:t>
      </w:r>
    </w:p>
    <w:sectPr w:rsidR="00714922" w:rsidRPr="002A45CD" w:rsidSect="002A45C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94BC" w14:textId="77777777" w:rsidR="002A45CD" w:rsidRDefault="002A45CD" w:rsidP="002A45CD">
      <w:r>
        <w:separator/>
      </w:r>
    </w:p>
  </w:endnote>
  <w:endnote w:type="continuationSeparator" w:id="0">
    <w:p w14:paraId="37F4A2A8" w14:textId="77777777" w:rsidR="002A45CD" w:rsidRDefault="002A45CD" w:rsidP="002A45CD">
      <w:r>
        <w:continuationSeparator/>
      </w:r>
    </w:p>
  </w:endnote>
  <w:endnote w:id="1">
    <w:p w14:paraId="48B03DE0" w14:textId="6FBE8D82" w:rsidR="002A45CD" w:rsidRPr="002A45CD" w:rsidRDefault="002A45CD">
      <w:pPr>
        <w:pStyle w:val="EndnoteText"/>
        <w:rPr>
          <w:sz w:val="24"/>
          <w:szCs w:val="24"/>
        </w:rPr>
      </w:pPr>
      <w:r w:rsidRPr="002A45CD">
        <w:rPr>
          <w:rStyle w:val="EndnoteReference"/>
          <w:sz w:val="24"/>
          <w:szCs w:val="24"/>
        </w:rPr>
        <w:endnoteRef/>
      </w:r>
      <w:r w:rsidRPr="002A45CD">
        <w:rPr>
          <w:sz w:val="24"/>
          <w:szCs w:val="24"/>
        </w:rPr>
        <w:t xml:space="preserve"> </w:t>
      </w:r>
      <w:proofErr w:type="gramStart"/>
      <w:r w:rsidRPr="002A45CD">
        <w:rPr>
          <w:sz w:val="24"/>
          <w:szCs w:val="24"/>
        </w:rPr>
        <w:t xml:space="preserve">qui </w:t>
      </w:r>
      <w:r w:rsidRPr="002A45CD">
        <w:rPr>
          <w:sz w:val="24"/>
          <w:szCs w:val="24"/>
        </w:rPr>
        <w:t>]</w:t>
      </w:r>
      <w:proofErr w:type="gramEnd"/>
      <w:r w:rsidRPr="002A45CD">
        <w:rPr>
          <w:sz w:val="24"/>
          <w:szCs w:val="24"/>
        </w:rPr>
        <w:t xml:space="preserve"> </w:t>
      </w:r>
      <w:r w:rsidRPr="002A45CD">
        <w:rPr>
          <w:i/>
          <w:iCs/>
          <w:sz w:val="24"/>
          <w:szCs w:val="24"/>
        </w:rPr>
        <w:t>add</w:t>
      </w:r>
      <w:r w:rsidRPr="002A45CD">
        <w:rPr>
          <w:sz w:val="24"/>
          <w:szCs w:val="24"/>
        </w:rPr>
        <w:t xml:space="preserve">. </w:t>
      </w:r>
      <w:r w:rsidRPr="002A45CD">
        <w:rPr>
          <w:strike/>
          <w:sz w:val="24"/>
          <w:szCs w:val="24"/>
        </w:rPr>
        <w:t>peccato</w:t>
      </w:r>
      <w:r w:rsidRPr="002A45CD">
        <w:rPr>
          <w:sz w:val="24"/>
          <w:szCs w:val="24"/>
        </w:rPr>
        <w:t xml:space="preserve"> F.128.</w:t>
      </w:r>
    </w:p>
    <w:p w14:paraId="7C47B181" w14:textId="77777777" w:rsidR="002A45CD" w:rsidRPr="002A45CD" w:rsidRDefault="002A45CD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B489E" w14:textId="77777777" w:rsidR="002A45CD" w:rsidRDefault="002A45CD" w:rsidP="002A45CD">
      <w:r>
        <w:separator/>
      </w:r>
    </w:p>
  </w:footnote>
  <w:footnote w:type="continuationSeparator" w:id="0">
    <w:p w14:paraId="3801C083" w14:textId="77777777" w:rsidR="002A45CD" w:rsidRDefault="002A45CD" w:rsidP="002A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728"/>
    <w:rsid w:val="00012C8C"/>
    <w:rsid w:val="000749F6"/>
    <w:rsid w:val="000809B2"/>
    <w:rsid w:val="001557D6"/>
    <w:rsid w:val="001912B1"/>
    <w:rsid w:val="00193CCF"/>
    <w:rsid w:val="002A45CD"/>
    <w:rsid w:val="003053AC"/>
    <w:rsid w:val="00340275"/>
    <w:rsid w:val="00395242"/>
    <w:rsid w:val="003E5A0D"/>
    <w:rsid w:val="00464D08"/>
    <w:rsid w:val="00671F69"/>
    <w:rsid w:val="00714922"/>
    <w:rsid w:val="00784CAD"/>
    <w:rsid w:val="007A2C63"/>
    <w:rsid w:val="00853177"/>
    <w:rsid w:val="009B3002"/>
    <w:rsid w:val="00A232EF"/>
    <w:rsid w:val="00AB65C6"/>
    <w:rsid w:val="00B638C9"/>
    <w:rsid w:val="00BA4F51"/>
    <w:rsid w:val="00BE66B4"/>
    <w:rsid w:val="00CC0FBF"/>
    <w:rsid w:val="00D723A5"/>
    <w:rsid w:val="00E04197"/>
    <w:rsid w:val="00E568E1"/>
    <w:rsid w:val="00E63178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7C67FF"/>
  <w15:docId w15:val="{E4C6EB81-C5C5-46A7-8828-481C8C7C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09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5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5CD"/>
  </w:style>
  <w:style w:type="character" w:styleId="EndnoteReference">
    <w:name w:val="endnote reference"/>
    <w:basedOn w:val="DefaultParagraphFont"/>
    <w:uiPriority w:val="99"/>
    <w:semiHidden/>
    <w:unhideWhenUsed/>
    <w:rsid w:val="002A4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EE510A2-5D29-40F1-9EEB-5C7FE4BD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 Colligere</vt:lpstr>
    </vt:vector>
  </TitlesOfParts>
  <Company>Florida State University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Colligere</dc:title>
  <dc:creator>Eugene Crook</dc:creator>
  <cp:lastModifiedBy>Eugene Crook</cp:lastModifiedBy>
  <cp:revision>2</cp:revision>
  <cp:lastPrinted>2019-01-18T22:27:00Z</cp:lastPrinted>
  <dcterms:created xsi:type="dcterms:W3CDTF">2020-08-04T22:52:00Z</dcterms:created>
  <dcterms:modified xsi:type="dcterms:W3CDTF">2020-08-04T22:52:00Z</dcterms:modified>
</cp:coreProperties>
</file>