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48A57" w14:textId="77777777" w:rsidR="002771A4" w:rsidRDefault="002771A4" w:rsidP="00BB2AEC">
      <w:pPr>
        <w:spacing w:line="480" w:lineRule="auto"/>
        <w:rPr>
          <w:rFonts w:ascii="Courier New" w:hAnsi="Courier New" w:cs="Courier New"/>
          <w:sz w:val="24"/>
          <w:szCs w:val="24"/>
        </w:rPr>
      </w:pPr>
      <w:r w:rsidRPr="0057441A">
        <w:rPr>
          <w:rFonts w:ascii="Courier New" w:hAnsi="Courier New" w:cs="Courier New"/>
          <w:sz w:val="24"/>
          <w:szCs w:val="24"/>
        </w:rPr>
        <w:t>9 Aduersitas</w:t>
      </w:r>
    </w:p>
    <w:p w14:paraId="37FC0F7C" w14:textId="3D082EC3" w:rsidR="002771A4" w:rsidRDefault="00AF709E" w:rsidP="00BB2AEC">
      <w:pPr>
        <w:spacing w:line="480" w:lineRule="auto"/>
        <w:rPr>
          <w:rFonts w:ascii="Courier New" w:hAnsi="Courier New" w:cs="Courier New"/>
          <w:sz w:val="24"/>
          <w:szCs w:val="24"/>
        </w:rPr>
      </w:pPr>
      <w:r>
        <w:rPr>
          <w:rFonts w:ascii="Courier New" w:hAnsi="Courier New" w:cs="Courier New"/>
          <w:sz w:val="24"/>
          <w:szCs w:val="24"/>
        </w:rPr>
        <w:t>A</w:t>
      </w:r>
      <w:r w:rsidR="002771A4">
        <w:rPr>
          <w:rFonts w:ascii="Courier New" w:hAnsi="Courier New" w:cs="Courier New"/>
          <w:sz w:val="24"/>
          <w:szCs w:val="24"/>
        </w:rPr>
        <w:t xml:space="preserve">duenit tam bonis quam malis, set propter alium et alium finem. </w:t>
      </w:r>
    </w:p>
    <w:p w14:paraId="5BEAE6C1" w14:textId="77777777" w:rsidR="002771A4" w:rsidRDefault="002771A4" w:rsidP="00D21EAF">
      <w:pPr>
        <w:spacing w:line="480" w:lineRule="auto"/>
        <w:rPr>
          <w:rFonts w:ascii="Courier New" w:hAnsi="Courier New" w:cs="Courier New"/>
          <w:sz w:val="24"/>
          <w:szCs w:val="24"/>
        </w:rPr>
      </w:pPr>
      <w:r>
        <w:rPr>
          <w:rFonts w:ascii="Courier New" w:hAnsi="Courier New" w:cs="Courier New"/>
          <w:sz w:val="24"/>
          <w:szCs w:val="24"/>
        </w:rPr>
        <w:t xml:space="preserve">Nam bonis aduenit, uel ad exercitum virtutis, sicut aduenit Job et Tobie, Dauid et Ezechie, uel ne superbiant de bonis gratis sibi collatis, sicut patet in Paulo [2] Cor. 12[:7], Qui dicitur, </w:t>
      </w:r>
      <w:r w:rsidRPr="00E122C3">
        <w:rPr>
          <w:rFonts w:ascii="Courier New" w:hAnsi="Courier New" w:cs="Courier New"/>
          <w:i/>
          <w:iCs/>
          <w:sz w:val="24"/>
          <w:szCs w:val="24"/>
        </w:rPr>
        <w:t>Ne magnitudo</w:t>
      </w:r>
      <w:r>
        <w:rPr>
          <w:rFonts w:ascii="Courier New" w:hAnsi="Courier New" w:cs="Courier New"/>
          <w:i/>
          <w:iCs/>
          <w:sz w:val="24"/>
          <w:szCs w:val="24"/>
        </w:rPr>
        <w:t xml:space="preserve"> </w:t>
      </w:r>
      <w:r w:rsidRPr="00E122C3">
        <w:rPr>
          <w:rFonts w:ascii="Courier New" w:hAnsi="Courier New" w:cs="Courier New"/>
          <w:i/>
          <w:iCs/>
          <w:sz w:val="24"/>
          <w:szCs w:val="24"/>
        </w:rPr>
        <w:t>reuel</w:t>
      </w:r>
      <w:r>
        <w:rPr>
          <w:rFonts w:ascii="Courier New" w:hAnsi="Courier New" w:cs="Courier New"/>
          <w:i/>
          <w:iCs/>
          <w:sz w:val="24"/>
          <w:szCs w:val="24"/>
        </w:rPr>
        <w:t>ac</w:t>
      </w:r>
      <w:r w:rsidRPr="00E122C3">
        <w:rPr>
          <w:rFonts w:ascii="Courier New" w:hAnsi="Courier New" w:cs="Courier New"/>
          <w:i/>
          <w:iCs/>
          <w:sz w:val="24"/>
          <w:szCs w:val="24"/>
        </w:rPr>
        <w:t>ion</w:t>
      </w:r>
      <w:r>
        <w:rPr>
          <w:rFonts w:ascii="Courier New" w:hAnsi="Courier New" w:cs="Courier New"/>
          <w:i/>
          <w:iCs/>
          <w:sz w:val="24"/>
          <w:szCs w:val="24"/>
        </w:rPr>
        <w:t>um extollat mihi</w:t>
      </w:r>
      <w:r w:rsidRPr="00E122C3">
        <w:rPr>
          <w:rFonts w:ascii="Courier New" w:hAnsi="Courier New" w:cs="Courier New"/>
          <w:i/>
          <w:iCs/>
          <w:sz w:val="24"/>
          <w:szCs w:val="24"/>
        </w:rPr>
        <w:t xml:space="preserve"> datus est</w:t>
      </w:r>
      <w:r w:rsidRPr="00AB5390">
        <w:rPr>
          <w:rFonts w:ascii="Courier New" w:hAnsi="Courier New" w:cs="Courier New"/>
          <w:i/>
          <w:iCs/>
          <w:sz w:val="24"/>
          <w:szCs w:val="24"/>
        </w:rPr>
        <w:t xml:space="preserve"> </w:t>
      </w:r>
      <w:r>
        <w:rPr>
          <w:rFonts w:ascii="Courier New" w:hAnsi="Courier New" w:cs="Courier New"/>
          <w:i/>
          <w:iCs/>
          <w:sz w:val="24"/>
          <w:szCs w:val="24"/>
        </w:rPr>
        <w:t>[</w:t>
      </w:r>
      <w:r w:rsidRPr="00AB5390">
        <w:rPr>
          <w:rFonts w:ascii="Courier New" w:hAnsi="Courier New" w:cs="Courier New"/>
          <w:i/>
          <w:iCs/>
          <w:sz w:val="24"/>
          <w:szCs w:val="24"/>
        </w:rPr>
        <w:t>stimulus carnis</w:t>
      </w:r>
      <w:r>
        <w:rPr>
          <w:rFonts w:ascii="Courier New" w:hAnsi="Courier New" w:cs="Courier New"/>
          <w:i/>
          <w:iCs/>
          <w:sz w:val="24"/>
          <w:szCs w:val="24"/>
        </w:rPr>
        <w:t>]</w:t>
      </w:r>
      <w:r>
        <w:rPr>
          <w:rFonts w:ascii="Courier New" w:hAnsi="Courier New" w:cs="Courier New"/>
          <w:sz w:val="24"/>
          <w:szCs w:val="24"/>
        </w:rPr>
        <w:t xml:space="preserve">. </w:t>
      </w:r>
    </w:p>
    <w:p w14:paraId="5DA36ABB" w14:textId="3F99F090" w:rsidR="00D21EAF" w:rsidRDefault="002771A4" w:rsidP="00D21EAF">
      <w:pPr>
        <w:spacing w:line="480" w:lineRule="auto"/>
        <w:rPr>
          <w:rFonts w:ascii="Courier New" w:hAnsi="Courier New" w:cs="Courier New"/>
          <w:sz w:val="24"/>
          <w:szCs w:val="24"/>
        </w:rPr>
      </w:pPr>
      <w:r>
        <w:rPr>
          <w:rFonts w:ascii="Courier New" w:hAnsi="Courier New" w:cs="Courier New"/>
          <w:sz w:val="24"/>
          <w:szCs w:val="24"/>
        </w:rPr>
        <w:t xml:space="preserve">Malis autem euenit aduersitas, ut uel corrigantur, uel ut tormenta inchoentur. Primum, patet in Nabugodonosor, qui per aduersitate Domini cognouit quem prius noluit, Dan. 4[:31]. Item, in beato Paulo qui percussus cecitate ad tempus; de persecutore factus est predicator, Act. 9[:3-9]. Vnde, </w:t>
      </w:r>
      <w:bookmarkStart w:id="0" w:name="_Hlk532745923"/>
      <w:r>
        <w:rPr>
          <w:rFonts w:ascii="Courier New" w:hAnsi="Courier New" w:cs="Courier New"/>
          <w:sz w:val="24"/>
          <w:szCs w:val="24"/>
        </w:rPr>
        <w:t xml:space="preserve">Augustinus, </w:t>
      </w:r>
      <w:r w:rsidRPr="00E122C3">
        <w:rPr>
          <w:rFonts w:ascii="Courier New" w:hAnsi="Courier New" w:cs="Courier New"/>
          <w:i/>
          <w:iCs/>
          <w:sz w:val="24"/>
          <w:szCs w:val="24"/>
        </w:rPr>
        <w:t>De vera innocencia</w:t>
      </w:r>
      <w:bookmarkEnd w:id="0"/>
      <w:r w:rsidR="001703BF">
        <w:rPr>
          <w:rFonts w:ascii="Courier New" w:hAnsi="Courier New" w:cs="Courier New"/>
          <w:iCs/>
          <w:sz w:val="24"/>
          <w:szCs w:val="24"/>
        </w:rPr>
        <w:t>,</w:t>
      </w:r>
      <w:r>
        <w:rPr>
          <w:rFonts w:ascii="Courier New" w:hAnsi="Courier New" w:cs="Courier New"/>
          <w:sz w:val="24"/>
          <w:szCs w:val="24"/>
        </w:rPr>
        <w:t xml:space="preserve"> diuina bonitas ideo maxime irascitur in hoc seculo, ne irascatur in furturo; et misericorditer exhibet seueritatem temporalem, ne eternam iuste inferat vlcionem. </w:t>
      </w:r>
    </w:p>
    <w:p w14:paraId="614261FF" w14:textId="77777777" w:rsidR="002771A4" w:rsidRDefault="002771A4" w:rsidP="00D21EAF">
      <w:pPr>
        <w:spacing w:line="480" w:lineRule="auto"/>
        <w:rPr>
          <w:rFonts w:ascii="Courier New" w:hAnsi="Courier New" w:cs="Courier New"/>
          <w:sz w:val="24"/>
          <w:szCs w:val="24"/>
        </w:rPr>
      </w:pPr>
      <w:r>
        <w:rPr>
          <w:rFonts w:ascii="Courier New" w:hAnsi="Courier New" w:cs="Courier New"/>
          <w:sz w:val="24"/>
          <w:szCs w:val="24"/>
        </w:rPr>
        <w:t xml:space="preserve">Secundum, patet in Pharone qui hic primo subuersus est, Exod. 14[:31]. Idem patet in Saule, 1 Reg. 31[:6]. Item, cum Antiocho rege, [1] Macc. 6[:16]. Similiter rex Agrippa </w:t>
      </w:r>
      <w:r w:rsidRPr="00A61DE0">
        <w:rPr>
          <w:rFonts w:ascii="Courier New" w:hAnsi="Courier New" w:cs="Courier New"/>
          <w:i/>
          <w:iCs/>
          <w:sz w:val="24"/>
          <w:szCs w:val="24"/>
        </w:rPr>
        <w:t>a vermibus</w:t>
      </w:r>
      <w:r>
        <w:rPr>
          <w:rFonts w:ascii="Courier New" w:hAnsi="Courier New" w:cs="Courier New"/>
          <w:sz w:val="24"/>
          <w:szCs w:val="24"/>
        </w:rPr>
        <w:t xml:space="preserve"> hic </w:t>
      </w:r>
      <w:r w:rsidRPr="00A61DE0">
        <w:rPr>
          <w:rFonts w:ascii="Courier New" w:hAnsi="Courier New" w:cs="Courier New"/>
          <w:i/>
          <w:iCs/>
          <w:sz w:val="24"/>
          <w:szCs w:val="24"/>
        </w:rPr>
        <w:t>consumptus</w:t>
      </w:r>
      <w:r>
        <w:rPr>
          <w:rFonts w:ascii="Courier New" w:hAnsi="Courier New" w:cs="Courier New"/>
          <w:sz w:val="24"/>
          <w:szCs w:val="24"/>
        </w:rPr>
        <w:t xml:space="preserve"> est, [Act. </w:t>
      </w:r>
      <w:smartTag w:uri="urn:schemas-microsoft-com:office:smarttags" w:element="time">
        <w:smartTagPr>
          <w:attr w:name="Hour" w:val="12"/>
          <w:attr w:name="Minute" w:val="23"/>
        </w:smartTagPr>
        <w:r>
          <w:rPr>
            <w:rFonts w:ascii="Courier New" w:hAnsi="Courier New" w:cs="Courier New"/>
            <w:sz w:val="24"/>
            <w:szCs w:val="24"/>
          </w:rPr>
          <w:t>12:23</w:t>
        </w:r>
      </w:smartTag>
      <w:r>
        <w:rPr>
          <w:rFonts w:ascii="Courier New" w:hAnsi="Courier New" w:cs="Courier New"/>
          <w:sz w:val="24"/>
          <w:szCs w:val="24"/>
        </w:rPr>
        <w:t xml:space="preserve">]. </w:t>
      </w:r>
    </w:p>
    <w:p w14:paraId="4AB65A37" w14:textId="2451A3FA" w:rsidR="002771A4" w:rsidRDefault="002771A4" w:rsidP="00624051">
      <w:pPr>
        <w:spacing w:line="480" w:lineRule="auto"/>
        <w:rPr>
          <w:rFonts w:ascii="Courier New" w:hAnsi="Courier New" w:cs="Courier New"/>
          <w:sz w:val="24"/>
          <w:szCs w:val="24"/>
        </w:rPr>
      </w:pPr>
      <w:r>
        <w:rPr>
          <w:rFonts w:ascii="Courier New" w:hAnsi="Courier New" w:cs="Courier New"/>
          <w:sz w:val="24"/>
          <w:szCs w:val="24"/>
        </w:rPr>
        <w:t>Item, quandoque bonis</w:t>
      </w:r>
      <w:r w:rsidR="00624051">
        <w:rPr>
          <w:rFonts w:ascii="Courier New" w:hAnsi="Courier New" w:cs="Courier New"/>
          <w:sz w:val="24"/>
          <w:szCs w:val="24"/>
        </w:rPr>
        <w:t>,</w:t>
      </w:r>
      <w:r>
        <w:rPr>
          <w:rFonts w:ascii="Courier New" w:hAnsi="Courier New" w:cs="Courier New"/>
          <w:sz w:val="24"/>
          <w:szCs w:val="24"/>
        </w:rPr>
        <w:t xml:space="preserve"> aduersa eueniunt quia, secundum Gregorium, mala que hi</w:t>
      </w:r>
      <w:r w:rsidR="001703BF">
        <w:rPr>
          <w:rFonts w:ascii="Courier New" w:hAnsi="Courier New" w:cs="Courier New"/>
          <w:sz w:val="24"/>
          <w:szCs w:val="24"/>
        </w:rPr>
        <w:t>c nos preueniunt ad Deum ergo</w:t>
      </w:r>
      <w:r>
        <w:rPr>
          <w:rFonts w:ascii="Courier New" w:hAnsi="Courier New" w:cs="Courier New"/>
          <w:sz w:val="24"/>
          <w:szCs w:val="24"/>
        </w:rPr>
        <w:t xml:space="preserve"> compellunt. </w:t>
      </w:r>
      <w:r>
        <w:rPr>
          <w:rFonts w:ascii="Courier New" w:hAnsi="Courier New" w:cs="Courier New"/>
          <w:sz w:val="24"/>
          <w:szCs w:val="24"/>
        </w:rPr>
        <w:lastRenderedPageBreak/>
        <w:t xml:space="preserve">Item secundum Ambrosium in suo </w:t>
      </w:r>
      <w:r w:rsidRPr="000C028E">
        <w:rPr>
          <w:rFonts w:ascii="Courier New" w:hAnsi="Courier New" w:cs="Courier New"/>
          <w:i/>
          <w:iCs/>
          <w:sz w:val="24"/>
          <w:szCs w:val="24"/>
        </w:rPr>
        <w:t>Hexameron</w:t>
      </w:r>
      <w:r>
        <w:rPr>
          <w:rFonts w:ascii="Courier New" w:hAnsi="Courier New" w:cs="Courier New"/>
          <w:sz w:val="24"/>
          <w:szCs w:val="24"/>
        </w:rPr>
        <w:t xml:space="preserve">, aquila frequenter volat ad nidum suum vbi pulli resident, et eos percutit ne pinguescant uel pigrescant, set magis distant, predam capere quam expectare. Sicut facit pullis suis in ecclesia, ut surgant et querant Deum, Luc. 15[:14-20], filius prodigus non curauit de patre dum abundasset, set quando </w:t>
      </w:r>
      <w:r w:rsidRPr="009C6787">
        <w:rPr>
          <w:rFonts w:ascii="Courier New" w:hAnsi="Courier New" w:cs="Courier New"/>
          <w:i/>
          <w:iCs/>
          <w:sz w:val="24"/>
          <w:szCs w:val="24"/>
        </w:rPr>
        <w:t>cepit egere</w:t>
      </w:r>
      <w:r>
        <w:rPr>
          <w:rFonts w:ascii="Courier New" w:hAnsi="Courier New" w:cs="Courier New"/>
          <w:i/>
          <w:iCs/>
          <w:sz w:val="24"/>
          <w:szCs w:val="24"/>
        </w:rPr>
        <w:t>,</w:t>
      </w:r>
      <w:r>
        <w:rPr>
          <w:rFonts w:ascii="Courier New" w:hAnsi="Courier New" w:cs="Courier New"/>
          <w:sz w:val="24"/>
          <w:szCs w:val="24"/>
        </w:rPr>
        <w:t xml:space="preserve"> tunc dixit, </w:t>
      </w:r>
      <w:r w:rsidRPr="009C6787">
        <w:rPr>
          <w:rFonts w:ascii="Courier New" w:hAnsi="Courier New" w:cs="Courier New"/>
          <w:i/>
          <w:iCs/>
          <w:sz w:val="24"/>
          <w:szCs w:val="24"/>
        </w:rPr>
        <w:t>Surgam</w:t>
      </w:r>
      <w:r>
        <w:rPr>
          <w:rFonts w:ascii="Courier New" w:hAnsi="Courier New" w:cs="Courier New"/>
          <w:i/>
          <w:iCs/>
          <w:sz w:val="24"/>
          <w:szCs w:val="24"/>
        </w:rPr>
        <w:t>,</w:t>
      </w:r>
      <w:r>
        <w:rPr>
          <w:rFonts w:ascii="Courier New" w:hAnsi="Courier New" w:cs="Courier New"/>
          <w:sz w:val="24"/>
          <w:szCs w:val="24"/>
        </w:rPr>
        <w:t xml:space="preserve"> etc., et tunc susceptus est a patre. Ideo, dicitur Act. 14[:21]: </w:t>
      </w:r>
      <w:r w:rsidRPr="009C6787">
        <w:rPr>
          <w:rFonts w:ascii="Courier New" w:hAnsi="Courier New" w:cs="Courier New"/>
          <w:i/>
          <w:iCs/>
          <w:sz w:val="24"/>
          <w:szCs w:val="24"/>
        </w:rPr>
        <w:t>Oportet</w:t>
      </w:r>
      <w:r>
        <w:rPr>
          <w:rFonts w:ascii="Courier New" w:hAnsi="Courier New" w:cs="Courier New"/>
          <w:sz w:val="24"/>
          <w:szCs w:val="24"/>
        </w:rPr>
        <w:t xml:space="preserve"> quod </w:t>
      </w:r>
      <w:r w:rsidRPr="009C6787">
        <w:rPr>
          <w:rFonts w:ascii="Courier New" w:hAnsi="Courier New" w:cs="Courier New"/>
          <w:i/>
          <w:iCs/>
          <w:sz w:val="24"/>
          <w:szCs w:val="24"/>
        </w:rPr>
        <w:t>multas tribulaciones</w:t>
      </w:r>
      <w:r>
        <w:rPr>
          <w:rFonts w:ascii="Courier New" w:hAnsi="Courier New" w:cs="Courier New"/>
          <w:sz w:val="24"/>
          <w:szCs w:val="24"/>
        </w:rPr>
        <w:t xml:space="preserve"> </w:t>
      </w:r>
      <w:r w:rsidRPr="009C6787">
        <w:rPr>
          <w:rFonts w:ascii="Courier New" w:hAnsi="Courier New" w:cs="Courier New"/>
          <w:i/>
          <w:iCs/>
          <w:sz w:val="24"/>
          <w:szCs w:val="24"/>
        </w:rPr>
        <w:t>intrare in regnum Dei</w:t>
      </w:r>
      <w:r>
        <w:rPr>
          <w:rFonts w:ascii="Courier New" w:hAnsi="Courier New" w:cs="Courier New"/>
          <w:sz w:val="24"/>
          <w:szCs w:val="24"/>
        </w:rPr>
        <w:t xml:space="preserve">. Luc. 11[:5], Dicitur, </w:t>
      </w:r>
      <w:r w:rsidRPr="009C6787">
        <w:rPr>
          <w:rFonts w:ascii="Courier New" w:hAnsi="Courier New" w:cs="Courier New"/>
          <w:i/>
          <w:iCs/>
          <w:sz w:val="24"/>
          <w:szCs w:val="24"/>
        </w:rPr>
        <w:t>Quis vestrum habebit amicum</w:t>
      </w:r>
      <w:r>
        <w:rPr>
          <w:rFonts w:ascii="Courier New" w:hAnsi="Courier New" w:cs="Courier New"/>
          <w:i/>
          <w:iCs/>
          <w:sz w:val="24"/>
          <w:szCs w:val="24"/>
        </w:rPr>
        <w:t>,</w:t>
      </w:r>
      <w:r w:rsidRPr="009C6787">
        <w:rPr>
          <w:rFonts w:ascii="Courier New" w:hAnsi="Courier New" w:cs="Courier New"/>
          <w:i/>
          <w:iCs/>
          <w:sz w:val="24"/>
          <w:szCs w:val="24"/>
        </w:rPr>
        <w:t xml:space="preserve"> </w:t>
      </w:r>
      <w:r>
        <w:rPr>
          <w:rFonts w:ascii="Courier New" w:hAnsi="Courier New" w:cs="Courier New"/>
          <w:sz w:val="24"/>
          <w:szCs w:val="24"/>
        </w:rPr>
        <w:t xml:space="preserve">etc. Osee 6[:1]: </w:t>
      </w:r>
      <w:r w:rsidRPr="009C6787">
        <w:rPr>
          <w:rFonts w:ascii="Courier New" w:hAnsi="Courier New" w:cs="Courier New"/>
          <w:i/>
          <w:iCs/>
          <w:sz w:val="24"/>
          <w:szCs w:val="24"/>
        </w:rPr>
        <w:t>In tribulacione</w:t>
      </w:r>
      <w:r>
        <w:rPr>
          <w:rFonts w:ascii="Courier New" w:hAnsi="Courier New" w:cs="Courier New"/>
          <w:i/>
          <w:iCs/>
          <w:sz w:val="24"/>
          <w:szCs w:val="24"/>
        </w:rPr>
        <w:t xml:space="preserve"> </w:t>
      </w:r>
      <w:r w:rsidRPr="009C6787">
        <w:rPr>
          <w:rFonts w:ascii="Courier New" w:hAnsi="Courier New" w:cs="Courier New"/>
          <w:i/>
          <w:iCs/>
          <w:sz w:val="24"/>
          <w:szCs w:val="24"/>
        </w:rPr>
        <w:t>sua mane consurgunt ad me</w:t>
      </w:r>
      <w:r>
        <w:rPr>
          <w:rFonts w:ascii="Courier New" w:hAnsi="Courier New" w:cs="Courier New"/>
          <w:sz w:val="24"/>
          <w:szCs w:val="24"/>
        </w:rPr>
        <w:t xml:space="preserve">. Figura ad hoc, [2] Reg. 14[:29-31], Absolon videns quod Ioab nollet venire ad eum pro pulcra inuitacione, fecit comburi segetes eius, et tunc venit. Sic filius regis, Dei, mittit pro nobis facere, et non venimus. Ideo, inmittit tribulaciones que quasi nos compellunt. Homines non veniunt ad medicum nisi in necessitate, sic nec nos ad Christum, Ysai. 26[:16]: </w:t>
      </w:r>
      <w:r w:rsidRPr="00156D51">
        <w:rPr>
          <w:rFonts w:ascii="Courier New" w:hAnsi="Courier New" w:cs="Courier New"/>
          <w:i/>
          <w:iCs/>
          <w:sz w:val="24"/>
          <w:szCs w:val="24"/>
        </w:rPr>
        <w:t>Domine</w:t>
      </w:r>
      <w:r>
        <w:rPr>
          <w:rFonts w:ascii="Courier New" w:hAnsi="Courier New" w:cs="Courier New"/>
          <w:i/>
          <w:iCs/>
          <w:sz w:val="24"/>
          <w:szCs w:val="24"/>
        </w:rPr>
        <w:t>,</w:t>
      </w:r>
      <w:r w:rsidRPr="00156D51">
        <w:rPr>
          <w:rFonts w:ascii="Courier New" w:hAnsi="Courier New" w:cs="Courier New"/>
          <w:i/>
          <w:iCs/>
          <w:sz w:val="24"/>
          <w:szCs w:val="24"/>
        </w:rPr>
        <w:t xml:space="preserve"> in angustia</w:t>
      </w:r>
      <w:r>
        <w:rPr>
          <w:rFonts w:ascii="Courier New" w:hAnsi="Courier New" w:cs="Courier New"/>
          <w:i/>
          <w:iCs/>
          <w:sz w:val="24"/>
          <w:szCs w:val="24"/>
        </w:rPr>
        <w:t xml:space="preserve"> </w:t>
      </w:r>
      <w:r w:rsidRPr="00156D51">
        <w:rPr>
          <w:rFonts w:ascii="Courier New" w:hAnsi="Courier New" w:cs="Courier New"/>
          <w:i/>
          <w:iCs/>
          <w:sz w:val="24"/>
          <w:szCs w:val="24"/>
        </w:rPr>
        <w:t>requisierunt te</w:t>
      </w:r>
      <w:r>
        <w:rPr>
          <w:rFonts w:ascii="Courier New" w:hAnsi="Courier New" w:cs="Courier New"/>
          <w:i/>
          <w:iCs/>
          <w:sz w:val="24"/>
          <w:szCs w:val="24"/>
        </w:rPr>
        <w:t>,</w:t>
      </w:r>
      <w:r w:rsidRPr="00156D51">
        <w:rPr>
          <w:rFonts w:ascii="Courier New" w:hAnsi="Courier New" w:cs="Courier New"/>
          <w:i/>
          <w:iCs/>
          <w:sz w:val="24"/>
          <w:szCs w:val="24"/>
        </w:rPr>
        <w:t xml:space="preserve"> et in doctrina mumuris</w:t>
      </w:r>
      <w:r>
        <w:rPr>
          <w:rFonts w:ascii="Courier New" w:hAnsi="Courier New" w:cs="Courier New"/>
          <w:i/>
          <w:iCs/>
          <w:sz w:val="24"/>
          <w:szCs w:val="24"/>
        </w:rPr>
        <w:t>.</w:t>
      </w:r>
      <w:r>
        <w:rPr>
          <w:rFonts w:ascii="Courier New" w:hAnsi="Courier New" w:cs="Courier New"/>
          <w:sz w:val="24"/>
          <w:szCs w:val="24"/>
        </w:rPr>
        <w:t xml:space="preserve"> Doctrina in istud patuit in rege Manasse qui post immanissima scelera captiuatus est in Babilone, clamauitque ad Dominum et liberatus est, secundum Magister in </w:t>
      </w:r>
      <w:r w:rsidRPr="00EE41FC">
        <w:rPr>
          <w:rFonts w:ascii="Courier New" w:hAnsi="Courier New" w:cs="Courier New"/>
          <w:i/>
          <w:iCs/>
          <w:sz w:val="24"/>
          <w:szCs w:val="24"/>
        </w:rPr>
        <w:t>Historiale</w:t>
      </w:r>
      <w:r>
        <w:rPr>
          <w:rFonts w:ascii="Courier New" w:hAnsi="Courier New" w:cs="Courier New"/>
          <w:sz w:val="24"/>
          <w:szCs w:val="24"/>
        </w:rPr>
        <w:t>, et prout habetur 2 Paralip. 33[:11]. Idcirco nullus unquam disperet</w:t>
      </w:r>
      <w:r w:rsidR="0020177C">
        <w:rPr>
          <w:rStyle w:val="EndnoteReference"/>
          <w:rFonts w:ascii="Courier New" w:hAnsi="Courier New" w:cs="Courier New"/>
          <w:sz w:val="24"/>
          <w:szCs w:val="24"/>
        </w:rPr>
        <w:endnoteReference w:id="1"/>
      </w:r>
      <w:r>
        <w:rPr>
          <w:rFonts w:ascii="Courier New" w:hAnsi="Courier New" w:cs="Courier New"/>
          <w:sz w:val="24"/>
          <w:szCs w:val="24"/>
        </w:rPr>
        <w:t xml:space="preserve"> de Dei misericordia. </w:t>
      </w:r>
    </w:p>
    <w:p w14:paraId="50AFBD02" w14:textId="4C6AF0FA" w:rsidR="002771A4" w:rsidRDefault="002771A4" w:rsidP="00624051">
      <w:pPr>
        <w:spacing w:line="480" w:lineRule="auto"/>
        <w:rPr>
          <w:rFonts w:ascii="Courier New" w:hAnsi="Courier New" w:cs="Courier New"/>
          <w:sz w:val="24"/>
          <w:szCs w:val="24"/>
        </w:rPr>
      </w:pPr>
      <w:r>
        <w:rPr>
          <w:rFonts w:ascii="Courier New" w:hAnsi="Courier New" w:cs="Courier New"/>
          <w:sz w:val="24"/>
          <w:szCs w:val="24"/>
        </w:rPr>
        <w:t xml:space="preserve">Vnde, dicit Augustinus, </w:t>
      </w:r>
      <w:bookmarkStart w:id="1" w:name="_Hlk532810515"/>
      <w:r>
        <w:rPr>
          <w:rFonts w:ascii="Courier New" w:hAnsi="Courier New" w:cs="Courier New"/>
          <w:sz w:val="24"/>
          <w:szCs w:val="24"/>
        </w:rPr>
        <w:t xml:space="preserve">primo libero, </w:t>
      </w:r>
      <w:r w:rsidRPr="00156D51">
        <w:rPr>
          <w:rFonts w:ascii="Courier New" w:hAnsi="Courier New" w:cs="Courier New"/>
          <w:i/>
          <w:iCs/>
          <w:sz w:val="24"/>
          <w:szCs w:val="24"/>
        </w:rPr>
        <w:t>De ciuitate</w:t>
      </w:r>
      <w:r>
        <w:rPr>
          <w:rFonts w:ascii="Courier New" w:hAnsi="Courier New" w:cs="Courier New"/>
          <w:sz w:val="24"/>
          <w:szCs w:val="24"/>
        </w:rPr>
        <w:t xml:space="preserve"> ca. </w:t>
      </w:r>
      <w:bookmarkEnd w:id="1"/>
      <w:r>
        <w:rPr>
          <w:rFonts w:ascii="Courier New" w:hAnsi="Courier New" w:cs="Courier New"/>
          <w:sz w:val="24"/>
          <w:szCs w:val="24"/>
        </w:rPr>
        <w:t>/f.3rb/ 9, manet dissimilitudo passorum in similitudine passionum; et licet sub eodem tormento, non est idem virtus et vicium. Nam sicut sub igne aurum rutilat, et palea fumat; et sub eadem tribula stipule comminuuntur, et frumenta purgantur; nec ideo oleum cum amurca confunditur, quia eodem preli pondere exprimitur.</w:t>
      </w:r>
    </w:p>
    <w:p w14:paraId="00F2C514" w14:textId="3DAB8D06" w:rsidR="002771A4" w:rsidRDefault="002771A4" w:rsidP="00624051">
      <w:pPr>
        <w:spacing w:line="480" w:lineRule="auto"/>
        <w:rPr>
          <w:rFonts w:ascii="Courier New" w:hAnsi="Courier New" w:cs="Courier New"/>
          <w:sz w:val="24"/>
          <w:szCs w:val="24"/>
        </w:rPr>
      </w:pPr>
      <w:r>
        <w:rPr>
          <w:rFonts w:ascii="Courier New" w:hAnsi="Courier New" w:cs="Courier New"/>
          <w:sz w:val="24"/>
          <w:szCs w:val="24"/>
        </w:rPr>
        <w:t xml:space="preserve">Item, vna eadem vis irruens bonos probat, purificat, relinquat; malos vero dampnat, vastat, et exterminat. Hieronimus, </w:t>
      </w:r>
      <w:r w:rsidR="006254E7">
        <w:rPr>
          <w:rFonts w:ascii="Courier New" w:hAnsi="Courier New" w:cs="Courier New"/>
          <w:i/>
          <w:iCs/>
          <w:sz w:val="24"/>
          <w:szCs w:val="24"/>
        </w:rPr>
        <w:t>Episto</w:t>
      </w:r>
      <w:r w:rsidRPr="007C02EF">
        <w:rPr>
          <w:rFonts w:ascii="Courier New" w:hAnsi="Courier New" w:cs="Courier New"/>
          <w:i/>
          <w:iCs/>
          <w:sz w:val="24"/>
          <w:szCs w:val="24"/>
        </w:rPr>
        <w:t>la</w:t>
      </w:r>
      <w:r>
        <w:rPr>
          <w:rFonts w:ascii="Courier New" w:hAnsi="Courier New" w:cs="Courier New"/>
          <w:i/>
          <w:iCs/>
          <w:sz w:val="24"/>
          <w:szCs w:val="24"/>
        </w:rPr>
        <w:t>,</w:t>
      </w:r>
      <w:r>
        <w:rPr>
          <w:rFonts w:ascii="Courier New" w:hAnsi="Courier New" w:cs="Courier New"/>
          <w:sz w:val="24"/>
          <w:szCs w:val="24"/>
        </w:rPr>
        <w:t xml:space="preserve"> 72, narrat de quodam iuuene monacho qui nec per abstinenciam nec per occupacionem potuit temptacioni resistere carnis. Quod compariens, pater monasterii fecit vnum de commonachis fatigare eum cotidie maledictionbius et obiurgacionibus, et ita quieuit, temptacio sil</w:t>
      </w:r>
      <w:r w:rsidR="00A739D4">
        <w:rPr>
          <w:rFonts w:ascii="Courier New" w:hAnsi="Courier New" w:cs="Courier New"/>
          <w:sz w:val="24"/>
          <w:szCs w:val="24"/>
        </w:rPr>
        <w:t>ere.</w:t>
      </w:r>
      <w:r>
        <w:rPr>
          <w:rFonts w:ascii="Courier New" w:hAnsi="Courier New" w:cs="Courier New"/>
          <w:sz w:val="24"/>
          <w:szCs w:val="24"/>
        </w:rPr>
        <w:t xml:space="preserve"> </w:t>
      </w:r>
      <w:r w:rsidR="00A739D4">
        <w:rPr>
          <w:rFonts w:ascii="Courier New" w:hAnsi="Courier New" w:cs="Courier New"/>
          <w:sz w:val="24"/>
          <w:szCs w:val="24"/>
        </w:rPr>
        <w:t>H</w:t>
      </w:r>
      <w:r>
        <w:rPr>
          <w:rFonts w:ascii="Courier New" w:hAnsi="Courier New" w:cs="Courier New"/>
          <w:sz w:val="24"/>
          <w:szCs w:val="24"/>
        </w:rPr>
        <w:t xml:space="preserve">abetur Gen. 12[:17], de Pharone quem Deus multipliciter flagellauit ne Saram, vxorem Abrahe, tangeret. </w:t>
      </w:r>
    </w:p>
    <w:p w14:paraId="7C7F5173" w14:textId="03DB6289" w:rsidR="002771A4" w:rsidRDefault="002771A4" w:rsidP="00A739D4">
      <w:pPr>
        <w:spacing w:line="480" w:lineRule="auto"/>
        <w:rPr>
          <w:rFonts w:ascii="Courier New" w:hAnsi="Courier New" w:cs="Courier New"/>
          <w:sz w:val="24"/>
          <w:szCs w:val="24"/>
        </w:rPr>
      </w:pPr>
      <w:r>
        <w:rPr>
          <w:rFonts w:ascii="Courier New" w:hAnsi="Courier New" w:cs="Courier New"/>
          <w:sz w:val="24"/>
          <w:szCs w:val="24"/>
        </w:rPr>
        <w:t xml:space="preserve">Item, quando non est frigus in hieme, non spes fructuum in autumpno, nec quod homines erunt sani in estate. Sic quando in uita presenti non superuenit aduersitates, non erit spes bonorum operum nec sanitatis in anima. Vnde Seneca, in libro </w:t>
      </w:r>
      <w:r>
        <w:rPr>
          <w:rFonts w:ascii="Courier New" w:hAnsi="Courier New" w:cs="Courier New"/>
          <w:i/>
          <w:iCs/>
          <w:sz w:val="24"/>
          <w:szCs w:val="24"/>
        </w:rPr>
        <w:t>De proui</w:t>
      </w:r>
      <w:r w:rsidRPr="00C017D4">
        <w:rPr>
          <w:rFonts w:ascii="Courier New" w:hAnsi="Courier New" w:cs="Courier New"/>
          <w:i/>
          <w:iCs/>
          <w:sz w:val="24"/>
          <w:szCs w:val="24"/>
        </w:rPr>
        <w:t>dencia</w:t>
      </w:r>
      <w:r w:rsidR="00D10693">
        <w:rPr>
          <w:rFonts w:ascii="Courier New" w:hAnsi="Courier New" w:cs="Courier New"/>
          <w:iCs/>
          <w:sz w:val="24"/>
          <w:szCs w:val="24"/>
        </w:rPr>
        <w:t>,</w:t>
      </w:r>
      <w:r>
        <w:rPr>
          <w:rFonts w:ascii="Courier New" w:hAnsi="Courier New" w:cs="Courier New"/>
          <w:sz w:val="24"/>
          <w:szCs w:val="24"/>
        </w:rPr>
        <w:t xml:space="preserve"> nihil infelicius eo cui numquam aliud uenit aduersi. Non licuit ei experiri, male de eo iudicauerunt dii. Vnde et Dauid maxime per aduersitatem venit ad regnum. Et Gregorius, 9, </w:t>
      </w:r>
      <w:r w:rsidRPr="00386A23">
        <w:rPr>
          <w:rFonts w:ascii="Courier New" w:hAnsi="Courier New" w:cs="Courier New"/>
          <w:i/>
          <w:iCs/>
          <w:sz w:val="24"/>
          <w:szCs w:val="24"/>
        </w:rPr>
        <w:t>Moralium</w:t>
      </w:r>
      <w:r w:rsidR="00D10693">
        <w:rPr>
          <w:rFonts w:ascii="Courier New" w:hAnsi="Courier New" w:cs="Courier New"/>
          <w:iCs/>
          <w:sz w:val="24"/>
          <w:szCs w:val="24"/>
        </w:rPr>
        <w:t>,</w:t>
      </w:r>
      <w:r>
        <w:rPr>
          <w:rFonts w:ascii="Courier New" w:hAnsi="Courier New" w:cs="Courier New"/>
          <w:sz w:val="24"/>
          <w:szCs w:val="24"/>
        </w:rPr>
        <w:t xml:space="preserve"> sepe est donum gracie, quod homo iram deputat, et sepe diuine districtionis ira est, quod homo graciam putat. Et Hieronimus, </w:t>
      </w:r>
      <w:bookmarkStart w:id="2" w:name="_Hlk532811107"/>
      <w:r w:rsidRPr="00DE068B">
        <w:rPr>
          <w:rFonts w:ascii="Courier New" w:hAnsi="Courier New" w:cs="Courier New"/>
          <w:i/>
          <w:iCs/>
          <w:sz w:val="24"/>
          <w:szCs w:val="24"/>
        </w:rPr>
        <w:t>Epistula</w:t>
      </w:r>
      <w:r>
        <w:rPr>
          <w:rFonts w:ascii="Courier New" w:hAnsi="Courier New" w:cs="Courier New"/>
          <w:i/>
          <w:iCs/>
          <w:sz w:val="24"/>
          <w:szCs w:val="24"/>
        </w:rPr>
        <w:t>,</w:t>
      </w:r>
      <w:r>
        <w:rPr>
          <w:rFonts w:ascii="Courier New" w:hAnsi="Courier New" w:cs="Courier New"/>
          <w:sz w:val="24"/>
          <w:szCs w:val="24"/>
        </w:rPr>
        <w:t xml:space="preserve"> 69</w:t>
      </w:r>
      <w:bookmarkEnd w:id="2"/>
      <w:r>
        <w:rPr>
          <w:rFonts w:ascii="Courier New" w:hAnsi="Courier New" w:cs="Courier New"/>
          <w:sz w:val="24"/>
          <w:szCs w:val="24"/>
        </w:rPr>
        <w:t>, magna ira Dei est, quando peccantibus non irascatur. Vnde et Ezechiel [</w:t>
      </w:r>
      <w:smartTag w:uri="urn:schemas-microsoft-com:office:smarttags" w:element="time">
        <w:smartTagPr>
          <w:attr w:name="Hour" w:val="16"/>
          <w:attr w:name="Minute" w:val="42"/>
        </w:smartTagPr>
        <w:r>
          <w:rPr>
            <w:rFonts w:ascii="Courier New" w:hAnsi="Courier New" w:cs="Courier New"/>
            <w:sz w:val="24"/>
            <w:szCs w:val="24"/>
          </w:rPr>
          <w:t>16:42</w:t>
        </w:r>
      </w:smartTag>
      <w:r>
        <w:rPr>
          <w:rFonts w:ascii="Courier New" w:hAnsi="Courier New" w:cs="Courier New"/>
          <w:sz w:val="24"/>
          <w:szCs w:val="24"/>
        </w:rPr>
        <w:t xml:space="preserve">], ad Ierusalem dicitur, Iam non </w:t>
      </w:r>
      <w:r w:rsidRPr="00AC0C1D">
        <w:rPr>
          <w:rFonts w:ascii="Courier New" w:hAnsi="Courier New" w:cs="Courier New"/>
          <w:i/>
          <w:iCs/>
          <w:sz w:val="24"/>
          <w:szCs w:val="24"/>
        </w:rPr>
        <w:t xml:space="preserve">irascar </w:t>
      </w:r>
      <w:r>
        <w:rPr>
          <w:rFonts w:ascii="Courier New" w:hAnsi="Courier New" w:cs="Courier New"/>
          <w:sz w:val="24"/>
          <w:szCs w:val="24"/>
        </w:rPr>
        <w:t xml:space="preserve">tibi, </w:t>
      </w:r>
      <w:r w:rsidRPr="00AC0C1D">
        <w:rPr>
          <w:rFonts w:ascii="Courier New" w:hAnsi="Courier New" w:cs="Courier New"/>
          <w:i/>
          <w:iCs/>
          <w:sz w:val="24"/>
          <w:szCs w:val="24"/>
        </w:rPr>
        <w:t>zelus</w:t>
      </w:r>
      <w:r>
        <w:rPr>
          <w:rFonts w:ascii="Courier New" w:hAnsi="Courier New" w:cs="Courier New"/>
          <w:i/>
          <w:iCs/>
          <w:sz w:val="24"/>
          <w:szCs w:val="24"/>
        </w:rPr>
        <w:t xml:space="preserve"> </w:t>
      </w:r>
      <w:r w:rsidRPr="00AC0C1D">
        <w:rPr>
          <w:rFonts w:ascii="Courier New" w:hAnsi="Courier New" w:cs="Courier New"/>
          <w:i/>
          <w:iCs/>
          <w:sz w:val="24"/>
          <w:szCs w:val="24"/>
        </w:rPr>
        <w:t>meus</w:t>
      </w:r>
      <w:r>
        <w:rPr>
          <w:rFonts w:ascii="Courier New" w:hAnsi="Courier New" w:cs="Courier New"/>
          <w:sz w:val="24"/>
          <w:szCs w:val="24"/>
        </w:rPr>
        <w:t xml:space="preserve"> recessit </w:t>
      </w:r>
      <w:r w:rsidRPr="00AC0C1D">
        <w:rPr>
          <w:rFonts w:ascii="Courier New" w:hAnsi="Courier New" w:cs="Courier New"/>
          <w:i/>
          <w:iCs/>
          <w:sz w:val="24"/>
          <w:szCs w:val="24"/>
        </w:rPr>
        <w:t>a te</w:t>
      </w:r>
      <w:r>
        <w:rPr>
          <w:rFonts w:ascii="Courier New" w:hAnsi="Courier New" w:cs="Courier New"/>
          <w:sz w:val="24"/>
          <w:szCs w:val="24"/>
        </w:rPr>
        <w:t xml:space="preserve">. Chrisostomus in libro </w:t>
      </w:r>
      <w:r>
        <w:rPr>
          <w:rFonts w:ascii="Courier New" w:hAnsi="Courier New" w:cs="Courier New"/>
          <w:i/>
          <w:iCs/>
          <w:sz w:val="24"/>
          <w:szCs w:val="24"/>
        </w:rPr>
        <w:t>H</w:t>
      </w:r>
      <w:r w:rsidRPr="00BD2CCC">
        <w:rPr>
          <w:rFonts w:ascii="Courier New" w:hAnsi="Courier New" w:cs="Courier New"/>
          <w:i/>
          <w:iCs/>
          <w:sz w:val="24"/>
          <w:szCs w:val="24"/>
        </w:rPr>
        <w:t>omelia</w:t>
      </w:r>
      <w:r w:rsidR="004A10D8">
        <w:rPr>
          <w:rFonts w:ascii="Courier New" w:hAnsi="Courier New" w:cs="Courier New"/>
          <w:iCs/>
          <w:sz w:val="24"/>
          <w:szCs w:val="24"/>
        </w:rPr>
        <w:t>,</w:t>
      </w:r>
      <w:r>
        <w:rPr>
          <w:rFonts w:ascii="Courier New" w:hAnsi="Courier New" w:cs="Courier New"/>
          <w:sz w:val="24"/>
          <w:szCs w:val="24"/>
        </w:rPr>
        <w:t xml:space="preserve"> quid est quod dicitur,</w:t>
      </w:r>
      <w:r w:rsidR="008245C1">
        <w:rPr>
          <w:rFonts w:ascii="Courier New" w:hAnsi="Courier New" w:cs="Courier New"/>
          <w:sz w:val="24"/>
          <w:szCs w:val="24"/>
        </w:rPr>
        <w:t xml:space="preserve"> [Psal. 84:6]:</w:t>
      </w:r>
      <w:r>
        <w:rPr>
          <w:rFonts w:ascii="Courier New" w:hAnsi="Courier New" w:cs="Courier New"/>
          <w:sz w:val="24"/>
          <w:szCs w:val="24"/>
        </w:rPr>
        <w:t xml:space="preserve"> Non </w:t>
      </w:r>
      <w:r w:rsidRPr="008245C1">
        <w:rPr>
          <w:rFonts w:ascii="Courier New" w:hAnsi="Courier New" w:cs="Courier New"/>
          <w:i/>
          <w:iCs/>
          <w:sz w:val="24"/>
          <w:szCs w:val="24"/>
        </w:rPr>
        <w:t>in eternum irasc</w:t>
      </w:r>
      <w:r w:rsidR="008245C1" w:rsidRPr="008245C1">
        <w:rPr>
          <w:rFonts w:ascii="Courier New" w:hAnsi="Courier New" w:cs="Courier New"/>
          <w:i/>
          <w:iCs/>
          <w:sz w:val="24"/>
          <w:szCs w:val="24"/>
        </w:rPr>
        <w:t>e</w:t>
      </w:r>
      <w:r w:rsidRPr="008245C1">
        <w:rPr>
          <w:rFonts w:ascii="Courier New" w:hAnsi="Courier New" w:cs="Courier New"/>
          <w:i/>
          <w:iCs/>
          <w:sz w:val="24"/>
          <w:szCs w:val="24"/>
        </w:rPr>
        <w:t>ris nobis</w:t>
      </w:r>
      <w:r>
        <w:rPr>
          <w:rFonts w:ascii="Courier New" w:hAnsi="Courier New" w:cs="Courier New"/>
          <w:sz w:val="24"/>
          <w:szCs w:val="24"/>
        </w:rPr>
        <w:t>, quasi dicens, hic nobis irascere, hic affligere, hic flagella, quia quem diligis flagellas et emendas</w:t>
      </w:r>
      <w:r w:rsidR="006F36B0">
        <w:rPr>
          <w:rFonts w:ascii="Courier New" w:hAnsi="Courier New" w:cs="Courier New"/>
          <w:sz w:val="24"/>
          <w:szCs w:val="24"/>
        </w:rPr>
        <w:t>, [Heb</w:t>
      </w:r>
      <w:r>
        <w:rPr>
          <w:rFonts w:ascii="Courier New" w:hAnsi="Courier New" w:cs="Courier New"/>
          <w:sz w:val="24"/>
          <w:szCs w:val="24"/>
        </w:rPr>
        <w:t>.</w:t>
      </w:r>
      <w:r w:rsidR="006F36B0">
        <w:rPr>
          <w:rFonts w:ascii="Courier New" w:hAnsi="Courier New" w:cs="Courier New"/>
          <w:sz w:val="24"/>
          <w:szCs w:val="24"/>
        </w:rPr>
        <w:t xml:space="preserve"> 12:6].</w:t>
      </w:r>
      <w:r>
        <w:rPr>
          <w:rFonts w:ascii="Courier New" w:hAnsi="Courier New" w:cs="Courier New"/>
          <w:sz w:val="24"/>
          <w:szCs w:val="24"/>
        </w:rPr>
        <w:t xml:space="preserve"> </w:t>
      </w:r>
    </w:p>
    <w:p w14:paraId="3B64AA08" w14:textId="026BC5DC" w:rsidR="002771A4" w:rsidRDefault="002771A4" w:rsidP="00EC1A9C">
      <w:pPr>
        <w:spacing w:line="480" w:lineRule="auto"/>
        <w:rPr>
          <w:rFonts w:ascii="Courier New" w:hAnsi="Courier New" w:cs="Courier New"/>
          <w:sz w:val="24"/>
          <w:szCs w:val="24"/>
        </w:rPr>
      </w:pPr>
      <w:r>
        <w:rPr>
          <w:rFonts w:ascii="Courier New" w:hAnsi="Courier New" w:cs="Courier New"/>
          <w:sz w:val="24"/>
          <w:szCs w:val="24"/>
        </w:rPr>
        <w:t xml:space="preserve">Vnde, Augustinus, manifestum signum reprobacionis est continuus successus in prosperis, sic legitur in </w:t>
      </w:r>
      <w:r w:rsidRPr="002C2B1B">
        <w:rPr>
          <w:rFonts w:ascii="Courier New" w:hAnsi="Courier New" w:cs="Courier New"/>
          <w:i/>
          <w:iCs/>
          <w:sz w:val="24"/>
          <w:szCs w:val="24"/>
        </w:rPr>
        <w:t>V</w:t>
      </w:r>
      <w:r>
        <w:rPr>
          <w:rFonts w:ascii="Courier New" w:hAnsi="Courier New" w:cs="Courier New"/>
          <w:i/>
          <w:iCs/>
          <w:sz w:val="24"/>
          <w:szCs w:val="24"/>
        </w:rPr>
        <w:t>ita beati</w:t>
      </w:r>
      <w:r w:rsidRPr="002C2B1B">
        <w:rPr>
          <w:rFonts w:ascii="Courier New" w:hAnsi="Courier New" w:cs="Courier New"/>
          <w:i/>
          <w:iCs/>
          <w:sz w:val="24"/>
          <w:szCs w:val="24"/>
        </w:rPr>
        <w:t xml:space="preserve"> Ambrosii</w:t>
      </w:r>
      <w:r w:rsidR="00CA7DF4">
        <w:rPr>
          <w:rFonts w:ascii="Courier New" w:hAnsi="Courier New" w:cs="Courier New"/>
          <w:iCs/>
          <w:sz w:val="24"/>
          <w:szCs w:val="24"/>
        </w:rPr>
        <w:t>,</w:t>
      </w:r>
      <w:r>
        <w:rPr>
          <w:rFonts w:ascii="Courier New" w:hAnsi="Courier New" w:cs="Courier New"/>
          <w:sz w:val="24"/>
          <w:szCs w:val="24"/>
        </w:rPr>
        <w:t xml:space="preserve"> quod hospitatus in domo cuiusdam prosperantibus in temporalibus. Recessit ea nocte de loco illo, et cito post submersus est locus ille cum omnibus contentis propter hoc. Dixit Bernardus in quodam </w:t>
      </w:r>
      <w:r w:rsidRPr="0046727E">
        <w:rPr>
          <w:rFonts w:ascii="Courier New" w:hAnsi="Courier New" w:cs="Courier New"/>
          <w:i/>
          <w:iCs/>
          <w:sz w:val="24"/>
          <w:szCs w:val="24"/>
        </w:rPr>
        <w:t>Sermone</w:t>
      </w:r>
      <w:r w:rsidR="006F3F13">
        <w:rPr>
          <w:rFonts w:ascii="Courier New" w:hAnsi="Courier New" w:cs="Courier New"/>
          <w:iCs/>
          <w:sz w:val="24"/>
          <w:szCs w:val="24"/>
        </w:rPr>
        <w:t>,</w:t>
      </w:r>
      <w:r>
        <w:rPr>
          <w:rFonts w:ascii="Courier New" w:hAnsi="Courier New" w:cs="Courier New"/>
          <w:sz w:val="24"/>
          <w:szCs w:val="24"/>
        </w:rPr>
        <w:t xml:space="preserve"> illam misericordiam Domine mihi nolo, qua semper parcis, set illam seueritatem qua filium flagellas; iuxta illud Psal. [98:8]: </w:t>
      </w:r>
      <w:r w:rsidRPr="008E155F">
        <w:rPr>
          <w:rFonts w:ascii="Courier New" w:hAnsi="Courier New" w:cs="Courier New"/>
          <w:i/>
          <w:iCs/>
          <w:sz w:val="24"/>
          <w:szCs w:val="24"/>
        </w:rPr>
        <w:t>Deus, tu propicius fuisti eis,</w:t>
      </w:r>
      <w:r>
        <w:rPr>
          <w:rFonts w:ascii="Courier New" w:hAnsi="Courier New" w:cs="Courier New"/>
          <w:i/>
          <w:iCs/>
          <w:sz w:val="24"/>
          <w:szCs w:val="24"/>
        </w:rPr>
        <w:t xml:space="preserve"> et vl</w:t>
      </w:r>
      <w:r w:rsidRPr="008E155F">
        <w:rPr>
          <w:rFonts w:ascii="Courier New" w:hAnsi="Courier New" w:cs="Courier New"/>
          <w:i/>
          <w:iCs/>
          <w:sz w:val="24"/>
          <w:szCs w:val="24"/>
        </w:rPr>
        <w:t>ciscens in omnes adinuenciones eorum</w:t>
      </w:r>
      <w:r>
        <w:rPr>
          <w:rFonts w:ascii="Courier New" w:hAnsi="Courier New" w:cs="Courier New"/>
          <w:i/>
          <w:iCs/>
          <w:sz w:val="24"/>
          <w:szCs w:val="24"/>
        </w:rPr>
        <w:t>.</w:t>
      </w:r>
      <w:r>
        <w:rPr>
          <w:rFonts w:ascii="Courier New" w:hAnsi="Courier New" w:cs="Courier New"/>
          <w:sz w:val="24"/>
          <w:szCs w:val="24"/>
        </w:rPr>
        <w:t xml:space="preserve"> Ecce mirabilis combinacio propiciacio et vlcio; propter ista dixit rex Ezechias, Isai. 38[:17]: </w:t>
      </w:r>
      <w:r w:rsidRPr="008E155F">
        <w:rPr>
          <w:rFonts w:ascii="Courier New" w:hAnsi="Courier New" w:cs="Courier New"/>
          <w:i/>
          <w:iCs/>
          <w:sz w:val="24"/>
          <w:szCs w:val="24"/>
        </w:rPr>
        <w:t>Ecce in pace amaritudo mea amrissima. Tu</w:t>
      </w:r>
      <w:r>
        <w:rPr>
          <w:rFonts w:ascii="Courier New" w:hAnsi="Courier New" w:cs="Courier New"/>
          <w:i/>
          <w:iCs/>
          <w:sz w:val="24"/>
          <w:szCs w:val="24"/>
        </w:rPr>
        <w:t xml:space="preserve"> </w:t>
      </w:r>
      <w:r w:rsidRPr="008E155F">
        <w:rPr>
          <w:rFonts w:ascii="Courier New" w:hAnsi="Courier New" w:cs="Courier New"/>
          <w:i/>
          <w:iCs/>
          <w:sz w:val="24"/>
          <w:szCs w:val="24"/>
        </w:rPr>
        <w:t>autem eruisti animam meam ut non periret</w:t>
      </w:r>
      <w:r>
        <w:rPr>
          <w:rFonts w:ascii="Courier New" w:hAnsi="Courier New" w:cs="Courier New"/>
          <w:sz w:val="24"/>
          <w:szCs w:val="24"/>
        </w:rPr>
        <w:t xml:space="preserve">. Gregorius, </w:t>
      </w:r>
      <w:bookmarkStart w:id="3" w:name="_Hlk532816768"/>
      <w:r>
        <w:rPr>
          <w:rFonts w:ascii="Courier New" w:hAnsi="Courier New" w:cs="Courier New"/>
          <w:sz w:val="24"/>
          <w:szCs w:val="24"/>
        </w:rPr>
        <w:t xml:space="preserve">16, </w:t>
      </w:r>
      <w:r w:rsidRPr="002F1B50">
        <w:rPr>
          <w:rFonts w:ascii="Courier New" w:hAnsi="Courier New" w:cs="Courier New"/>
          <w:i/>
          <w:iCs/>
          <w:sz w:val="24"/>
          <w:szCs w:val="24"/>
        </w:rPr>
        <w:t>Moralia</w:t>
      </w:r>
      <w:r w:rsidR="006A2F2E">
        <w:rPr>
          <w:rFonts w:ascii="Courier New" w:hAnsi="Courier New" w:cs="Courier New"/>
          <w:iCs/>
          <w:sz w:val="24"/>
          <w:szCs w:val="24"/>
        </w:rPr>
        <w:t>,</w:t>
      </w:r>
      <w:bookmarkEnd w:id="3"/>
      <w:r>
        <w:rPr>
          <w:rFonts w:ascii="Courier New" w:hAnsi="Courier New" w:cs="Courier New"/>
          <w:sz w:val="24"/>
          <w:szCs w:val="24"/>
        </w:rPr>
        <w:t xml:space="preserve"> dicit, eternitatis premia prestolantes</w:t>
      </w:r>
      <w:r w:rsidR="00964291">
        <w:rPr>
          <w:rStyle w:val="EndnoteReference"/>
          <w:rFonts w:ascii="Courier New" w:hAnsi="Courier New" w:cs="Courier New"/>
          <w:sz w:val="24"/>
          <w:szCs w:val="24"/>
        </w:rPr>
        <w:endnoteReference w:id="2"/>
      </w:r>
      <w:r>
        <w:rPr>
          <w:rFonts w:ascii="Courier New" w:hAnsi="Courier New" w:cs="Courier New"/>
          <w:sz w:val="24"/>
          <w:szCs w:val="24"/>
        </w:rPr>
        <w:t xml:space="preserve"> vires ex aduersitatibus sumunt, quia, crescente pugna, gloriosiorem sibi non ambigunt manere victoriam. Sic itaque electorum desideria dum premuntur, aduersitate proficiunt; sicut ignis flatu premitur ut crescat, vnde quasi extingui cernitur, inde roboratur. </w:t>
      </w:r>
    </w:p>
    <w:p w14:paraId="1FDBC0A9" w14:textId="0E1F5F1F" w:rsidR="002771A4" w:rsidRDefault="002771A4" w:rsidP="00EC1A9C">
      <w:pPr>
        <w:spacing w:line="480" w:lineRule="auto"/>
        <w:rPr>
          <w:rFonts w:ascii="Courier New" w:hAnsi="Courier New" w:cs="Courier New"/>
          <w:sz w:val="24"/>
          <w:szCs w:val="24"/>
        </w:rPr>
      </w:pPr>
      <w:r>
        <w:rPr>
          <w:rFonts w:ascii="Courier New" w:hAnsi="Courier New" w:cs="Courier New"/>
          <w:sz w:val="24"/>
          <w:szCs w:val="24"/>
        </w:rPr>
        <w:t xml:space="preserve">In eo namque ostendimus quanta ad Deum cupiditate, flagramus, si non solum [ad eum] per tranquilla et mollia, set eciam per aspera et dura transimus. Hinc Psal. [17:34] ait, </w:t>
      </w:r>
      <w:r w:rsidRPr="00EC1A9C">
        <w:rPr>
          <w:rFonts w:ascii="Courier New" w:hAnsi="Courier New" w:cs="Courier New"/>
          <w:i/>
          <w:sz w:val="24"/>
          <w:szCs w:val="24"/>
        </w:rPr>
        <w:t>Qui perfecit pedes meos tanquam ceruorum</w:t>
      </w:r>
      <w:r>
        <w:rPr>
          <w:rFonts w:ascii="Courier New" w:hAnsi="Courier New" w:cs="Courier New"/>
          <w:sz w:val="24"/>
          <w:szCs w:val="24"/>
        </w:rPr>
        <w:t xml:space="preserve">, scilicet, qui non parcit propter dura et aspera quin conscendat montana. Item Gregorius, </w:t>
      </w:r>
      <w:bookmarkStart w:id="4" w:name="_Hlk532816982"/>
      <w:r>
        <w:rPr>
          <w:rFonts w:ascii="Courier New" w:hAnsi="Courier New" w:cs="Courier New"/>
          <w:sz w:val="24"/>
          <w:szCs w:val="24"/>
        </w:rPr>
        <w:t xml:space="preserve">20, </w:t>
      </w:r>
      <w:r>
        <w:rPr>
          <w:rFonts w:ascii="Courier New" w:hAnsi="Courier New" w:cs="Courier New"/>
          <w:i/>
          <w:iCs/>
          <w:sz w:val="24"/>
          <w:szCs w:val="24"/>
        </w:rPr>
        <w:t>Moralium</w:t>
      </w:r>
      <w:bookmarkEnd w:id="4"/>
      <w:r w:rsidR="006A2F2E">
        <w:rPr>
          <w:rFonts w:ascii="Courier New" w:hAnsi="Courier New" w:cs="Courier New"/>
          <w:iCs/>
          <w:sz w:val="24"/>
          <w:szCs w:val="24"/>
        </w:rPr>
        <w:t>,</w:t>
      </w:r>
      <w:r>
        <w:rPr>
          <w:rFonts w:ascii="Courier New" w:hAnsi="Courier New" w:cs="Courier New"/>
          <w:sz w:val="24"/>
          <w:szCs w:val="24"/>
        </w:rPr>
        <w:t xml:space="preserve"> omnipotens Deus electorum suorum aduersarios temporaliter</w:t>
      </w:r>
      <w:r w:rsidR="0020177C">
        <w:rPr>
          <w:rStyle w:val="EndnoteReference"/>
          <w:rFonts w:ascii="Courier New" w:hAnsi="Courier New" w:cs="Courier New"/>
          <w:sz w:val="24"/>
          <w:szCs w:val="24"/>
        </w:rPr>
        <w:endnoteReference w:id="3"/>
      </w:r>
      <w:r>
        <w:rPr>
          <w:rFonts w:ascii="Courier New" w:hAnsi="Courier New" w:cs="Courier New"/>
          <w:sz w:val="24"/>
          <w:szCs w:val="24"/>
        </w:rPr>
        <w:t xml:space="preserve"> permittit excrescere, ut per seuiciam malorum purgetur uita bonorum. Et vtilitati innocencium militat uita malorum. Vnde Ciprianus in </w:t>
      </w:r>
      <w:r w:rsidRPr="007169E6">
        <w:rPr>
          <w:rFonts w:ascii="Courier New" w:hAnsi="Courier New" w:cs="Courier New"/>
          <w:i/>
          <w:iCs/>
          <w:sz w:val="24"/>
          <w:szCs w:val="24"/>
        </w:rPr>
        <w:t>Epistula ad Demetrianum</w:t>
      </w:r>
      <w:r w:rsidR="003C50EE">
        <w:rPr>
          <w:rFonts w:ascii="Courier New" w:hAnsi="Courier New" w:cs="Courier New"/>
          <w:iCs/>
          <w:sz w:val="24"/>
          <w:szCs w:val="24"/>
        </w:rPr>
        <w:t xml:space="preserve">, </w:t>
      </w:r>
      <w:r>
        <w:rPr>
          <w:rFonts w:ascii="Courier New" w:hAnsi="Courier New" w:cs="Courier New"/>
          <w:sz w:val="24"/>
          <w:szCs w:val="24"/>
        </w:rPr>
        <w:t>ille deflet et meret, si sibi</w:t>
      </w:r>
      <w:r w:rsidR="0020177C">
        <w:rPr>
          <w:rStyle w:val="EndnoteReference"/>
          <w:rFonts w:ascii="Courier New" w:hAnsi="Courier New" w:cs="Courier New"/>
          <w:sz w:val="24"/>
          <w:szCs w:val="24"/>
        </w:rPr>
        <w:endnoteReference w:id="4"/>
      </w:r>
      <w:r>
        <w:rPr>
          <w:rFonts w:ascii="Courier New" w:hAnsi="Courier New" w:cs="Courier New"/>
          <w:sz w:val="24"/>
          <w:szCs w:val="24"/>
        </w:rPr>
        <w:t xml:space="preserve"> male sit in hoc seculo, cui non potest bene esse post hoc seculum. </w:t>
      </w:r>
    </w:p>
    <w:p w14:paraId="4C7ADF5F" w14:textId="26A8125F" w:rsidR="00183A86" w:rsidRDefault="002771A4" w:rsidP="00EC1A9C">
      <w:pPr>
        <w:spacing w:line="480" w:lineRule="auto"/>
        <w:rPr>
          <w:rFonts w:ascii="Courier New" w:hAnsi="Courier New" w:cs="Courier New"/>
          <w:sz w:val="24"/>
          <w:szCs w:val="24"/>
        </w:rPr>
      </w:pPr>
      <w:r>
        <w:rPr>
          <w:rFonts w:ascii="Courier New" w:hAnsi="Courier New" w:cs="Courier New"/>
          <w:sz w:val="24"/>
          <w:szCs w:val="24"/>
        </w:rPr>
        <w:t xml:space="preserve">Vnde, Chrisostomus, </w:t>
      </w:r>
      <w:r>
        <w:rPr>
          <w:rFonts w:ascii="Courier New" w:hAnsi="Courier New" w:cs="Courier New"/>
          <w:i/>
          <w:iCs/>
          <w:sz w:val="24"/>
          <w:szCs w:val="24"/>
        </w:rPr>
        <w:t>H</w:t>
      </w:r>
      <w:r w:rsidRPr="00580F6C">
        <w:rPr>
          <w:rFonts w:ascii="Courier New" w:hAnsi="Courier New" w:cs="Courier New"/>
          <w:i/>
          <w:iCs/>
          <w:sz w:val="24"/>
          <w:szCs w:val="24"/>
        </w:rPr>
        <w:t>omelia</w:t>
      </w:r>
      <w:r>
        <w:rPr>
          <w:rFonts w:ascii="Courier New" w:hAnsi="Courier New" w:cs="Courier New"/>
          <w:i/>
          <w:iCs/>
          <w:sz w:val="24"/>
          <w:szCs w:val="24"/>
        </w:rPr>
        <w:t>,</w:t>
      </w:r>
      <w:r>
        <w:rPr>
          <w:rFonts w:ascii="Courier New" w:hAnsi="Courier New" w:cs="Courier New"/>
          <w:sz w:val="24"/>
          <w:szCs w:val="24"/>
        </w:rPr>
        <w:t xml:space="preserve"> 13, reddens racionem quare Deus non separat bonos a malis hic sub aduersis, dicit quod ideo ne mali sic separati cognoscerent se omnino adiectos et sic desperaret. Et ne boni separati ab aliis nimis gloriarentur. Maxime tamen, nec malis bona prosint, nec bonis mala nocent, set magis prosunt. Vnde Hieronimus, </w:t>
      </w:r>
      <w:bookmarkStart w:id="6" w:name="_Hlk532818110"/>
      <w:r w:rsidRPr="00B34378">
        <w:rPr>
          <w:rFonts w:ascii="Courier New" w:hAnsi="Courier New" w:cs="Courier New"/>
          <w:i/>
          <w:iCs/>
          <w:sz w:val="24"/>
          <w:szCs w:val="24"/>
        </w:rPr>
        <w:t>Epistula</w:t>
      </w:r>
      <w:r>
        <w:rPr>
          <w:rFonts w:ascii="Courier New" w:hAnsi="Courier New" w:cs="Courier New"/>
          <w:i/>
          <w:iCs/>
          <w:sz w:val="24"/>
          <w:szCs w:val="24"/>
        </w:rPr>
        <w:t>,</w:t>
      </w:r>
      <w:r>
        <w:rPr>
          <w:rFonts w:ascii="Courier New" w:hAnsi="Courier New" w:cs="Courier New"/>
          <w:sz w:val="24"/>
          <w:szCs w:val="24"/>
        </w:rPr>
        <w:t xml:space="preserve"> 50</w:t>
      </w:r>
      <w:bookmarkEnd w:id="6"/>
      <w:r>
        <w:rPr>
          <w:rFonts w:ascii="Courier New" w:hAnsi="Courier New" w:cs="Courier New"/>
          <w:sz w:val="24"/>
          <w:szCs w:val="24"/>
        </w:rPr>
        <w:t>, quere et inuenies omnes sanctos et aduersa perpessos. Solus Salomon in deliciis</w:t>
      </w:r>
      <w:r>
        <w:rPr>
          <w:rFonts w:ascii="Courier New" w:hAnsi="Courier New" w:cs="Courier New"/>
          <w:sz w:val="24"/>
          <w:szCs w:val="24"/>
        </w:rPr>
        <w:br/>
        <w:t xml:space="preserve">fuit, ideo forte corruit. </w:t>
      </w:r>
    </w:p>
    <w:p w14:paraId="20D82065" w14:textId="77777777" w:rsidR="002771A4" w:rsidRPr="0057441A" w:rsidRDefault="002771A4" w:rsidP="00183A86">
      <w:pPr>
        <w:spacing w:line="480" w:lineRule="auto"/>
        <w:rPr>
          <w:rFonts w:ascii="Courier New" w:hAnsi="Courier New" w:cs="Courier New"/>
          <w:sz w:val="24"/>
          <w:szCs w:val="24"/>
        </w:rPr>
      </w:pPr>
      <w:r w:rsidRPr="006429A6">
        <w:rPr>
          <w:rFonts w:ascii="Courier New" w:hAnsi="Courier New" w:cs="Courier New"/>
          <w:sz w:val="24"/>
          <w:szCs w:val="24"/>
        </w:rPr>
        <w:t>Plus de</w:t>
      </w:r>
      <w:r w:rsidR="00183A86">
        <w:rPr>
          <w:rFonts w:ascii="Courier New" w:hAnsi="Courier New" w:cs="Courier New"/>
          <w:sz w:val="24"/>
          <w:szCs w:val="24"/>
        </w:rPr>
        <w:t xml:space="preserve"> aduersitate vide infra, c. [369</w:t>
      </w:r>
      <w:r w:rsidRPr="006429A6">
        <w:rPr>
          <w:rFonts w:ascii="Courier New" w:hAnsi="Courier New" w:cs="Courier New"/>
          <w:sz w:val="24"/>
          <w:szCs w:val="24"/>
        </w:rPr>
        <w:t>] Tribulacio.</w:t>
      </w:r>
    </w:p>
    <w:sectPr w:rsidR="002771A4" w:rsidRPr="0057441A" w:rsidSect="009F445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3C304" w14:textId="77777777" w:rsidR="00083D3C" w:rsidRDefault="00083D3C" w:rsidP="003D5CD4">
      <w:pPr>
        <w:spacing w:after="0" w:line="240" w:lineRule="auto"/>
      </w:pPr>
      <w:r>
        <w:separator/>
      </w:r>
    </w:p>
  </w:endnote>
  <w:endnote w:type="continuationSeparator" w:id="0">
    <w:p w14:paraId="429CB1C0" w14:textId="77777777" w:rsidR="00083D3C" w:rsidRDefault="00083D3C" w:rsidP="003D5CD4">
      <w:pPr>
        <w:spacing w:after="0" w:line="240" w:lineRule="auto"/>
      </w:pPr>
      <w:r>
        <w:continuationSeparator/>
      </w:r>
    </w:p>
  </w:endnote>
  <w:endnote w:id="1">
    <w:p w14:paraId="1CB47096" w14:textId="187DA91B" w:rsidR="0020177C" w:rsidRPr="00F74AE6" w:rsidRDefault="0020177C">
      <w:pPr>
        <w:pStyle w:val="EndnoteText"/>
        <w:rPr>
          <w:rFonts w:ascii="Times New Roman" w:hAnsi="Times New Roman" w:cs="Times New Roman"/>
          <w:sz w:val="24"/>
          <w:szCs w:val="24"/>
        </w:rPr>
      </w:pPr>
      <w:r w:rsidRPr="00F74AE6">
        <w:rPr>
          <w:rStyle w:val="EndnoteReference"/>
          <w:rFonts w:ascii="Times New Roman" w:hAnsi="Times New Roman" w:cs="Times New Roman"/>
          <w:sz w:val="24"/>
          <w:szCs w:val="24"/>
        </w:rPr>
        <w:endnoteRef/>
      </w:r>
      <w:r w:rsidRPr="00F74AE6">
        <w:rPr>
          <w:rFonts w:ascii="Times New Roman" w:hAnsi="Times New Roman" w:cs="Times New Roman"/>
          <w:sz w:val="24"/>
          <w:szCs w:val="24"/>
        </w:rPr>
        <w:t xml:space="preserve"> </w:t>
      </w:r>
      <w:proofErr w:type="gramStart"/>
      <w:r w:rsidRPr="00F74AE6">
        <w:rPr>
          <w:rFonts w:ascii="Times New Roman" w:hAnsi="Times New Roman" w:cs="Times New Roman"/>
          <w:sz w:val="24"/>
          <w:szCs w:val="24"/>
        </w:rPr>
        <w:t>disperet</w:t>
      </w:r>
      <w:r w:rsidRPr="00F74AE6">
        <w:rPr>
          <w:rFonts w:ascii="Times New Roman" w:hAnsi="Times New Roman" w:cs="Times New Roman"/>
          <w:sz w:val="24"/>
          <w:szCs w:val="24"/>
        </w:rPr>
        <w:t xml:space="preserve"> ]</w:t>
      </w:r>
      <w:proofErr w:type="gramEnd"/>
      <w:r w:rsidRPr="00F74AE6">
        <w:rPr>
          <w:rFonts w:ascii="Times New Roman" w:hAnsi="Times New Roman" w:cs="Times New Roman"/>
          <w:sz w:val="24"/>
          <w:szCs w:val="24"/>
        </w:rPr>
        <w:t xml:space="preserve"> </w:t>
      </w:r>
      <w:r w:rsidRPr="00F74AE6">
        <w:rPr>
          <w:rFonts w:ascii="Times New Roman" w:hAnsi="Times New Roman" w:cs="Times New Roman"/>
          <w:i/>
          <w:iCs/>
          <w:sz w:val="24"/>
          <w:szCs w:val="24"/>
        </w:rPr>
        <w:t>add.</w:t>
      </w:r>
      <w:r w:rsidRPr="00F74AE6">
        <w:rPr>
          <w:rFonts w:ascii="Times New Roman" w:hAnsi="Times New Roman" w:cs="Times New Roman"/>
          <w:sz w:val="24"/>
          <w:szCs w:val="24"/>
        </w:rPr>
        <w:t xml:space="preserve"> </w:t>
      </w:r>
      <w:r w:rsidRPr="00F74AE6">
        <w:rPr>
          <w:rFonts w:ascii="Times New Roman" w:hAnsi="Times New Roman" w:cs="Times New Roman"/>
          <w:strike/>
          <w:sz w:val="24"/>
          <w:szCs w:val="24"/>
        </w:rPr>
        <w:t>dissimilitudi</w:t>
      </w:r>
      <w:r w:rsidRPr="00F74AE6">
        <w:rPr>
          <w:rFonts w:ascii="Times New Roman" w:hAnsi="Times New Roman" w:cs="Times New Roman"/>
          <w:sz w:val="24"/>
          <w:szCs w:val="24"/>
        </w:rPr>
        <w:t xml:space="preserve"> F.128.</w:t>
      </w:r>
    </w:p>
    <w:p w14:paraId="16B09329" w14:textId="77777777" w:rsidR="0020177C" w:rsidRPr="00F74AE6" w:rsidRDefault="0020177C">
      <w:pPr>
        <w:pStyle w:val="EndnoteText"/>
        <w:rPr>
          <w:rFonts w:ascii="Times New Roman" w:hAnsi="Times New Roman" w:cs="Times New Roman"/>
          <w:sz w:val="24"/>
          <w:szCs w:val="24"/>
        </w:rPr>
      </w:pPr>
    </w:p>
  </w:endnote>
  <w:endnote w:id="2">
    <w:p w14:paraId="17AA38E3" w14:textId="4A4BF160" w:rsidR="00964291" w:rsidRPr="00F74AE6" w:rsidRDefault="00964291">
      <w:pPr>
        <w:pStyle w:val="EndnoteText"/>
        <w:rPr>
          <w:rFonts w:ascii="Times New Roman" w:hAnsi="Times New Roman" w:cs="Times New Roman"/>
          <w:sz w:val="24"/>
          <w:szCs w:val="24"/>
        </w:rPr>
      </w:pPr>
      <w:r w:rsidRPr="00F74AE6">
        <w:rPr>
          <w:rStyle w:val="EndnoteReference"/>
          <w:rFonts w:ascii="Times New Roman" w:hAnsi="Times New Roman" w:cs="Times New Roman"/>
          <w:sz w:val="24"/>
          <w:szCs w:val="24"/>
        </w:rPr>
        <w:endnoteRef/>
      </w:r>
      <w:r w:rsidRPr="00F74AE6">
        <w:rPr>
          <w:rFonts w:ascii="Times New Roman" w:hAnsi="Times New Roman" w:cs="Times New Roman"/>
          <w:sz w:val="24"/>
          <w:szCs w:val="24"/>
        </w:rPr>
        <w:t xml:space="preserve"> </w:t>
      </w:r>
      <w:proofErr w:type="gramStart"/>
      <w:r w:rsidRPr="00F74AE6">
        <w:rPr>
          <w:rFonts w:ascii="Times New Roman" w:hAnsi="Times New Roman" w:cs="Times New Roman"/>
          <w:sz w:val="24"/>
          <w:szCs w:val="24"/>
        </w:rPr>
        <w:t>prestolantes</w:t>
      </w:r>
      <w:r w:rsidRPr="00F74AE6">
        <w:rPr>
          <w:rFonts w:ascii="Times New Roman" w:hAnsi="Times New Roman" w:cs="Times New Roman"/>
          <w:sz w:val="24"/>
          <w:szCs w:val="24"/>
        </w:rPr>
        <w:t xml:space="preserve"> ]</w:t>
      </w:r>
      <w:proofErr w:type="gramEnd"/>
      <w:r w:rsidRPr="00F74AE6">
        <w:rPr>
          <w:rFonts w:ascii="Times New Roman" w:hAnsi="Times New Roman" w:cs="Times New Roman"/>
          <w:sz w:val="24"/>
          <w:szCs w:val="24"/>
        </w:rPr>
        <w:t xml:space="preserve"> Gregory </w:t>
      </w:r>
      <w:r w:rsidRPr="00F74AE6">
        <w:rPr>
          <w:rFonts w:ascii="Times New Roman" w:hAnsi="Times New Roman" w:cs="Times New Roman"/>
          <w:i/>
          <w:iCs/>
          <w:sz w:val="24"/>
          <w:szCs w:val="24"/>
        </w:rPr>
        <w:t>corr</w:t>
      </w:r>
      <w:r w:rsidRPr="00F74AE6">
        <w:rPr>
          <w:rFonts w:ascii="Times New Roman" w:hAnsi="Times New Roman" w:cs="Times New Roman"/>
          <w:sz w:val="24"/>
          <w:szCs w:val="24"/>
        </w:rPr>
        <w:t>. postulantes F.128.</w:t>
      </w:r>
    </w:p>
    <w:p w14:paraId="5E77D840" w14:textId="77777777" w:rsidR="0020177C" w:rsidRPr="00F74AE6" w:rsidRDefault="0020177C">
      <w:pPr>
        <w:pStyle w:val="EndnoteText"/>
        <w:rPr>
          <w:rFonts w:ascii="Times New Roman" w:hAnsi="Times New Roman" w:cs="Times New Roman"/>
          <w:sz w:val="24"/>
          <w:szCs w:val="24"/>
        </w:rPr>
      </w:pPr>
    </w:p>
  </w:endnote>
  <w:endnote w:id="3">
    <w:p w14:paraId="720A5784" w14:textId="32CA3A71" w:rsidR="0020177C" w:rsidRPr="00F74AE6" w:rsidRDefault="0020177C">
      <w:pPr>
        <w:pStyle w:val="EndnoteText"/>
        <w:rPr>
          <w:rFonts w:ascii="Times New Roman" w:hAnsi="Times New Roman" w:cs="Times New Roman"/>
          <w:sz w:val="24"/>
          <w:szCs w:val="24"/>
        </w:rPr>
      </w:pPr>
      <w:r w:rsidRPr="00F74AE6">
        <w:rPr>
          <w:rStyle w:val="EndnoteReference"/>
          <w:rFonts w:ascii="Times New Roman" w:hAnsi="Times New Roman" w:cs="Times New Roman"/>
          <w:sz w:val="24"/>
          <w:szCs w:val="24"/>
        </w:rPr>
        <w:endnoteRef/>
      </w:r>
      <w:r w:rsidRPr="00F74AE6">
        <w:rPr>
          <w:rFonts w:ascii="Times New Roman" w:hAnsi="Times New Roman" w:cs="Times New Roman"/>
          <w:sz w:val="24"/>
          <w:szCs w:val="24"/>
        </w:rPr>
        <w:t xml:space="preserve"> </w:t>
      </w:r>
      <w:proofErr w:type="gramStart"/>
      <w:r w:rsidRPr="00F74AE6">
        <w:rPr>
          <w:rFonts w:ascii="Times New Roman" w:hAnsi="Times New Roman" w:cs="Times New Roman"/>
          <w:sz w:val="24"/>
          <w:szCs w:val="24"/>
        </w:rPr>
        <w:t>temporaliter</w:t>
      </w:r>
      <w:r w:rsidRPr="00F74AE6">
        <w:rPr>
          <w:rFonts w:ascii="Times New Roman" w:hAnsi="Times New Roman" w:cs="Times New Roman"/>
          <w:sz w:val="24"/>
          <w:szCs w:val="24"/>
        </w:rPr>
        <w:t xml:space="preserve"> ]</w:t>
      </w:r>
      <w:proofErr w:type="gramEnd"/>
      <w:r w:rsidRPr="00F74AE6">
        <w:rPr>
          <w:rFonts w:ascii="Times New Roman" w:hAnsi="Times New Roman" w:cs="Times New Roman"/>
          <w:sz w:val="24"/>
          <w:szCs w:val="24"/>
        </w:rPr>
        <w:t xml:space="preserve"> Gregory </w:t>
      </w:r>
      <w:r w:rsidRPr="00F74AE6">
        <w:rPr>
          <w:rFonts w:ascii="Times New Roman" w:hAnsi="Times New Roman" w:cs="Times New Roman"/>
          <w:i/>
          <w:iCs/>
          <w:sz w:val="24"/>
          <w:szCs w:val="24"/>
        </w:rPr>
        <w:t>corr.</w:t>
      </w:r>
      <w:r w:rsidRPr="00F74AE6">
        <w:rPr>
          <w:rFonts w:ascii="Times New Roman" w:hAnsi="Times New Roman" w:cs="Times New Roman"/>
          <w:sz w:val="24"/>
          <w:szCs w:val="24"/>
        </w:rPr>
        <w:t xml:space="preserve"> taliter F.128.</w:t>
      </w:r>
      <w:bookmarkStart w:id="5" w:name="_GoBack"/>
      <w:bookmarkEnd w:id="5"/>
    </w:p>
    <w:p w14:paraId="1330C2FE" w14:textId="77777777" w:rsidR="0020177C" w:rsidRPr="00F74AE6" w:rsidRDefault="0020177C">
      <w:pPr>
        <w:pStyle w:val="EndnoteText"/>
        <w:rPr>
          <w:rFonts w:ascii="Times New Roman" w:hAnsi="Times New Roman" w:cs="Times New Roman"/>
          <w:sz w:val="24"/>
          <w:szCs w:val="24"/>
        </w:rPr>
      </w:pPr>
    </w:p>
  </w:endnote>
  <w:endnote w:id="4">
    <w:p w14:paraId="6490DA50" w14:textId="1A3F6195" w:rsidR="0020177C" w:rsidRPr="00F74AE6" w:rsidRDefault="0020177C">
      <w:pPr>
        <w:pStyle w:val="EndnoteText"/>
        <w:rPr>
          <w:rFonts w:ascii="Times New Roman" w:hAnsi="Times New Roman" w:cs="Times New Roman"/>
          <w:sz w:val="24"/>
          <w:szCs w:val="24"/>
        </w:rPr>
      </w:pPr>
      <w:r w:rsidRPr="00F74AE6">
        <w:rPr>
          <w:rStyle w:val="EndnoteReference"/>
          <w:rFonts w:ascii="Times New Roman" w:hAnsi="Times New Roman" w:cs="Times New Roman"/>
          <w:sz w:val="24"/>
          <w:szCs w:val="24"/>
        </w:rPr>
        <w:endnoteRef/>
      </w:r>
      <w:r w:rsidRPr="00F74AE6">
        <w:rPr>
          <w:rFonts w:ascii="Times New Roman" w:hAnsi="Times New Roman" w:cs="Times New Roman"/>
          <w:sz w:val="24"/>
          <w:szCs w:val="24"/>
        </w:rPr>
        <w:t xml:space="preserve"> </w:t>
      </w:r>
      <w:proofErr w:type="gramStart"/>
      <w:r w:rsidR="00F74AE6" w:rsidRPr="00F74AE6">
        <w:rPr>
          <w:rFonts w:ascii="Times New Roman" w:hAnsi="Times New Roman" w:cs="Times New Roman"/>
          <w:sz w:val="24"/>
          <w:szCs w:val="24"/>
        </w:rPr>
        <w:t>sibi</w:t>
      </w:r>
      <w:r w:rsidR="00F74AE6" w:rsidRPr="00F74AE6">
        <w:rPr>
          <w:rFonts w:ascii="Times New Roman" w:hAnsi="Times New Roman" w:cs="Times New Roman"/>
          <w:sz w:val="24"/>
          <w:szCs w:val="24"/>
        </w:rPr>
        <w:t xml:space="preserve"> ]</w:t>
      </w:r>
      <w:proofErr w:type="gramEnd"/>
      <w:r w:rsidR="00F74AE6" w:rsidRPr="00F74AE6">
        <w:rPr>
          <w:rFonts w:ascii="Times New Roman" w:hAnsi="Times New Roman" w:cs="Times New Roman"/>
          <w:sz w:val="24"/>
          <w:szCs w:val="24"/>
        </w:rPr>
        <w:t xml:space="preserve"> Cyprian </w:t>
      </w:r>
      <w:r w:rsidR="00F74AE6" w:rsidRPr="00F74AE6">
        <w:rPr>
          <w:rFonts w:ascii="Times New Roman" w:hAnsi="Times New Roman" w:cs="Times New Roman"/>
          <w:i/>
          <w:iCs/>
          <w:sz w:val="24"/>
          <w:szCs w:val="24"/>
        </w:rPr>
        <w:t>om</w:t>
      </w:r>
      <w:r w:rsidR="00F74AE6" w:rsidRPr="00F74AE6">
        <w:rPr>
          <w:rFonts w:ascii="Times New Roman" w:hAnsi="Times New Roman" w:cs="Times New Roman"/>
          <w:sz w:val="24"/>
          <w:szCs w:val="24"/>
        </w:rPr>
        <w:t>. F.128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3B61F" w14:textId="77777777" w:rsidR="00083D3C" w:rsidRDefault="00083D3C" w:rsidP="003D5CD4">
      <w:pPr>
        <w:spacing w:after="0" w:line="240" w:lineRule="auto"/>
      </w:pPr>
      <w:r>
        <w:separator/>
      </w:r>
    </w:p>
  </w:footnote>
  <w:footnote w:type="continuationSeparator" w:id="0">
    <w:p w14:paraId="33D099EA" w14:textId="77777777" w:rsidR="00083D3C" w:rsidRDefault="00083D3C" w:rsidP="003D5C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efaultTabStop w:val="720"/>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EC"/>
    <w:rsid w:val="00083D3C"/>
    <w:rsid w:val="000C028E"/>
    <w:rsid w:val="000C2860"/>
    <w:rsid w:val="000D3E1B"/>
    <w:rsid w:val="00100094"/>
    <w:rsid w:val="0011736C"/>
    <w:rsid w:val="001265E7"/>
    <w:rsid w:val="00156D51"/>
    <w:rsid w:val="001703BF"/>
    <w:rsid w:val="00183A86"/>
    <w:rsid w:val="0019197B"/>
    <w:rsid w:val="001D48A7"/>
    <w:rsid w:val="0020177C"/>
    <w:rsid w:val="002058B5"/>
    <w:rsid w:val="00263C94"/>
    <w:rsid w:val="002771A4"/>
    <w:rsid w:val="00283195"/>
    <w:rsid w:val="002B4A62"/>
    <w:rsid w:val="002C2B1B"/>
    <w:rsid w:val="002C506E"/>
    <w:rsid w:val="002E5925"/>
    <w:rsid w:val="002F1B50"/>
    <w:rsid w:val="002F4EF4"/>
    <w:rsid w:val="00332102"/>
    <w:rsid w:val="00365491"/>
    <w:rsid w:val="00386A23"/>
    <w:rsid w:val="003A162C"/>
    <w:rsid w:val="003A5EF3"/>
    <w:rsid w:val="003C50EE"/>
    <w:rsid w:val="003D5CD4"/>
    <w:rsid w:val="003F034D"/>
    <w:rsid w:val="004265FA"/>
    <w:rsid w:val="00443829"/>
    <w:rsid w:val="00450EA3"/>
    <w:rsid w:val="0046727E"/>
    <w:rsid w:val="004903FB"/>
    <w:rsid w:val="004A10D8"/>
    <w:rsid w:val="004C2696"/>
    <w:rsid w:val="00513257"/>
    <w:rsid w:val="0054168F"/>
    <w:rsid w:val="005423F2"/>
    <w:rsid w:val="0057441A"/>
    <w:rsid w:val="00580F6C"/>
    <w:rsid w:val="00582ABC"/>
    <w:rsid w:val="00586559"/>
    <w:rsid w:val="005D19A4"/>
    <w:rsid w:val="005E0521"/>
    <w:rsid w:val="00600C85"/>
    <w:rsid w:val="00601838"/>
    <w:rsid w:val="00624051"/>
    <w:rsid w:val="006254E7"/>
    <w:rsid w:val="006429A6"/>
    <w:rsid w:val="00673033"/>
    <w:rsid w:val="006A2F2E"/>
    <w:rsid w:val="006D594E"/>
    <w:rsid w:val="006F36B0"/>
    <w:rsid w:val="006F3F13"/>
    <w:rsid w:val="006F680D"/>
    <w:rsid w:val="007169E6"/>
    <w:rsid w:val="007670F9"/>
    <w:rsid w:val="007877BC"/>
    <w:rsid w:val="007C02EF"/>
    <w:rsid w:val="007E343F"/>
    <w:rsid w:val="008245C1"/>
    <w:rsid w:val="00831A45"/>
    <w:rsid w:val="00842EFD"/>
    <w:rsid w:val="00883C51"/>
    <w:rsid w:val="008E155F"/>
    <w:rsid w:val="00904E79"/>
    <w:rsid w:val="00964291"/>
    <w:rsid w:val="009B6295"/>
    <w:rsid w:val="009C1577"/>
    <w:rsid w:val="009C6787"/>
    <w:rsid w:val="009F4458"/>
    <w:rsid w:val="00A61DE0"/>
    <w:rsid w:val="00A739D4"/>
    <w:rsid w:val="00AB5390"/>
    <w:rsid w:val="00AC0C1D"/>
    <w:rsid w:val="00AD6C4E"/>
    <w:rsid w:val="00AF709E"/>
    <w:rsid w:val="00B23504"/>
    <w:rsid w:val="00B31E88"/>
    <w:rsid w:val="00B34378"/>
    <w:rsid w:val="00B94718"/>
    <w:rsid w:val="00BB2AEC"/>
    <w:rsid w:val="00BD1DE5"/>
    <w:rsid w:val="00BD2CCC"/>
    <w:rsid w:val="00BD3DE8"/>
    <w:rsid w:val="00BE61EB"/>
    <w:rsid w:val="00C017D4"/>
    <w:rsid w:val="00C51FCE"/>
    <w:rsid w:val="00C6160F"/>
    <w:rsid w:val="00CA7DF4"/>
    <w:rsid w:val="00CC36EB"/>
    <w:rsid w:val="00CF4AA8"/>
    <w:rsid w:val="00CF5110"/>
    <w:rsid w:val="00CF58C5"/>
    <w:rsid w:val="00CF7889"/>
    <w:rsid w:val="00D07066"/>
    <w:rsid w:val="00D10693"/>
    <w:rsid w:val="00D21EAF"/>
    <w:rsid w:val="00DE068B"/>
    <w:rsid w:val="00E122C3"/>
    <w:rsid w:val="00E249AA"/>
    <w:rsid w:val="00E54C8E"/>
    <w:rsid w:val="00E94214"/>
    <w:rsid w:val="00EC1A9C"/>
    <w:rsid w:val="00EE41FC"/>
    <w:rsid w:val="00F0026A"/>
    <w:rsid w:val="00F1700E"/>
    <w:rsid w:val="00F51AE4"/>
    <w:rsid w:val="00F70DCD"/>
    <w:rsid w:val="00F74AE6"/>
    <w:rsid w:val="00F93C6E"/>
    <w:rsid w:val="00FA2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ocId w14:val="5DE32A52"/>
  <w15:docId w15:val="{B74C0B4F-0442-427E-92D6-13E999C1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2AEC"/>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B2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EC"/>
    <w:rPr>
      <w:rFonts w:ascii="Tahoma" w:hAnsi="Tahoma" w:cs="Tahoma"/>
      <w:sz w:val="16"/>
      <w:szCs w:val="16"/>
    </w:rPr>
  </w:style>
  <w:style w:type="paragraph" w:styleId="EndnoteText">
    <w:name w:val="endnote text"/>
    <w:basedOn w:val="Normal"/>
    <w:link w:val="EndnoteTextChar"/>
    <w:uiPriority w:val="99"/>
    <w:semiHidden/>
    <w:rsid w:val="003D5C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5CD4"/>
    <w:rPr>
      <w:sz w:val="20"/>
      <w:szCs w:val="20"/>
    </w:rPr>
  </w:style>
  <w:style w:type="character" w:styleId="EndnoteReference">
    <w:name w:val="endnote reference"/>
    <w:basedOn w:val="DefaultParagraphFont"/>
    <w:uiPriority w:val="99"/>
    <w:semiHidden/>
    <w:rsid w:val="003D5CD4"/>
    <w:rPr>
      <w:vertAlign w:val="superscript"/>
    </w:rPr>
  </w:style>
  <w:style w:type="character" w:styleId="Strong">
    <w:name w:val="Strong"/>
    <w:basedOn w:val="DefaultParagraphFont"/>
    <w:uiPriority w:val="99"/>
    <w:qFormat/>
    <w:rsid w:val="000C028E"/>
    <w:rPr>
      <w:b/>
      <w:bCs/>
    </w:rPr>
  </w:style>
  <w:style w:type="paragraph" w:styleId="NormalWeb">
    <w:name w:val="Normal (Web)"/>
    <w:basedOn w:val="Normal"/>
    <w:uiPriority w:val="99"/>
    <w:semiHidden/>
    <w:rsid w:val="008E15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885298">
      <w:bodyDiv w:val="1"/>
      <w:marLeft w:val="0"/>
      <w:marRight w:val="0"/>
      <w:marTop w:val="0"/>
      <w:marBottom w:val="0"/>
      <w:divBdr>
        <w:top w:val="none" w:sz="0" w:space="0" w:color="auto"/>
        <w:left w:val="none" w:sz="0" w:space="0" w:color="auto"/>
        <w:bottom w:val="none" w:sz="0" w:space="0" w:color="auto"/>
        <w:right w:val="none" w:sz="0" w:space="0" w:color="auto"/>
      </w:divBdr>
    </w:div>
    <w:div w:id="2119132664">
      <w:marLeft w:val="0"/>
      <w:marRight w:val="0"/>
      <w:marTop w:val="0"/>
      <w:marBottom w:val="0"/>
      <w:divBdr>
        <w:top w:val="none" w:sz="0" w:space="0" w:color="auto"/>
        <w:left w:val="none" w:sz="0" w:space="0" w:color="auto"/>
        <w:bottom w:val="none" w:sz="0" w:space="0" w:color="auto"/>
        <w:right w:val="none" w:sz="0" w:space="0" w:color="auto"/>
      </w:divBdr>
      <w:divsChild>
        <w:div w:id="2119132668">
          <w:marLeft w:val="0"/>
          <w:marRight w:val="0"/>
          <w:marTop w:val="0"/>
          <w:marBottom w:val="0"/>
          <w:divBdr>
            <w:top w:val="none" w:sz="0" w:space="0" w:color="auto"/>
            <w:left w:val="none" w:sz="0" w:space="0" w:color="auto"/>
            <w:bottom w:val="none" w:sz="0" w:space="0" w:color="auto"/>
            <w:right w:val="none" w:sz="0" w:space="0" w:color="auto"/>
          </w:divBdr>
          <w:divsChild>
            <w:div w:id="2119132667">
              <w:marLeft w:val="0"/>
              <w:marRight w:val="0"/>
              <w:marTop w:val="0"/>
              <w:marBottom w:val="0"/>
              <w:divBdr>
                <w:top w:val="none" w:sz="0" w:space="0" w:color="auto"/>
                <w:left w:val="single" w:sz="6" w:space="0" w:color="666699"/>
                <w:bottom w:val="none" w:sz="0" w:space="0" w:color="auto"/>
                <w:right w:val="none" w:sz="0" w:space="0" w:color="auto"/>
              </w:divBdr>
            </w:div>
          </w:divsChild>
        </w:div>
      </w:divsChild>
    </w:div>
    <w:div w:id="2119132665">
      <w:marLeft w:val="0"/>
      <w:marRight w:val="0"/>
      <w:marTop w:val="0"/>
      <w:marBottom w:val="0"/>
      <w:divBdr>
        <w:top w:val="none" w:sz="0" w:space="0" w:color="auto"/>
        <w:left w:val="none" w:sz="0" w:space="0" w:color="auto"/>
        <w:bottom w:val="none" w:sz="0" w:space="0" w:color="auto"/>
        <w:right w:val="none" w:sz="0" w:space="0" w:color="auto"/>
      </w:divBdr>
      <w:divsChild>
        <w:div w:id="2119132666">
          <w:marLeft w:val="0"/>
          <w:marRight w:val="0"/>
          <w:marTop w:val="0"/>
          <w:marBottom w:val="0"/>
          <w:divBdr>
            <w:top w:val="none" w:sz="0" w:space="0" w:color="auto"/>
            <w:left w:val="none" w:sz="0" w:space="0" w:color="auto"/>
            <w:bottom w:val="none" w:sz="0" w:space="0" w:color="auto"/>
            <w:right w:val="none" w:sz="0" w:space="0" w:color="auto"/>
          </w:divBdr>
          <w:divsChild>
            <w:div w:id="2119132669">
              <w:marLeft w:val="0"/>
              <w:marRight w:val="0"/>
              <w:marTop w:val="0"/>
              <w:marBottom w:val="0"/>
              <w:divBdr>
                <w:top w:val="none" w:sz="0" w:space="0" w:color="auto"/>
                <w:left w:val="single" w:sz="6" w:space="0" w:color="666699"/>
                <w:bottom w:val="none" w:sz="0" w:space="0" w:color="auto"/>
                <w:right w:val="none" w:sz="0" w:space="0" w:color="auto"/>
              </w:divBdr>
            </w:div>
          </w:divsChild>
        </w:div>
      </w:divsChild>
    </w:div>
    <w:div w:id="2119132671">
      <w:marLeft w:val="0"/>
      <w:marRight w:val="0"/>
      <w:marTop w:val="0"/>
      <w:marBottom w:val="0"/>
      <w:divBdr>
        <w:top w:val="none" w:sz="0" w:space="0" w:color="auto"/>
        <w:left w:val="none" w:sz="0" w:space="0" w:color="auto"/>
        <w:bottom w:val="none" w:sz="0" w:space="0" w:color="auto"/>
        <w:right w:val="none" w:sz="0" w:space="0" w:color="auto"/>
      </w:divBdr>
      <w:divsChild>
        <w:div w:id="2119132681">
          <w:marLeft w:val="0"/>
          <w:marRight w:val="0"/>
          <w:marTop w:val="0"/>
          <w:marBottom w:val="0"/>
          <w:divBdr>
            <w:top w:val="none" w:sz="0" w:space="0" w:color="auto"/>
            <w:left w:val="none" w:sz="0" w:space="0" w:color="auto"/>
            <w:bottom w:val="none" w:sz="0" w:space="0" w:color="auto"/>
            <w:right w:val="none" w:sz="0" w:space="0" w:color="auto"/>
          </w:divBdr>
          <w:divsChild>
            <w:div w:id="2119132673">
              <w:marLeft w:val="0"/>
              <w:marRight w:val="0"/>
              <w:marTop w:val="0"/>
              <w:marBottom w:val="0"/>
              <w:divBdr>
                <w:top w:val="none" w:sz="0" w:space="0" w:color="auto"/>
                <w:left w:val="none" w:sz="0" w:space="0" w:color="auto"/>
                <w:bottom w:val="none" w:sz="0" w:space="0" w:color="auto"/>
                <w:right w:val="none" w:sz="0" w:space="0" w:color="auto"/>
              </w:divBdr>
              <w:divsChild>
                <w:div w:id="2119132677">
                  <w:marLeft w:val="0"/>
                  <w:marRight w:val="0"/>
                  <w:marTop w:val="0"/>
                  <w:marBottom w:val="0"/>
                  <w:divBdr>
                    <w:top w:val="none" w:sz="0" w:space="0" w:color="auto"/>
                    <w:left w:val="none" w:sz="0" w:space="0" w:color="auto"/>
                    <w:bottom w:val="none" w:sz="0" w:space="0" w:color="auto"/>
                    <w:right w:val="none" w:sz="0" w:space="0" w:color="auto"/>
                  </w:divBdr>
                  <w:divsChild>
                    <w:div w:id="2119132692">
                      <w:marLeft w:val="0"/>
                      <w:marRight w:val="0"/>
                      <w:marTop w:val="0"/>
                      <w:marBottom w:val="0"/>
                      <w:divBdr>
                        <w:top w:val="none" w:sz="0" w:space="0" w:color="auto"/>
                        <w:left w:val="none" w:sz="0" w:space="0" w:color="auto"/>
                        <w:bottom w:val="none" w:sz="0" w:space="0" w:color="auto"/>
                        <w:right w:val="none" w:sz="0" w:space="0" w:color="auto"/>
                      </w:divBdr>
                      <w:divsChild>
                        <w:div w:id="2119132691">
                          <w:marLeft w:val="0"/>
                          <w:marRight w:val="0"/>
                          <w:marTop w:val="0"/>
                          <w:marBottom w:val="0"/>
                          <w:divBdr>
                            <w:top w:val="none" w:sz="0" w:space="0" w:color="auto"/>
                            <w:left w:val="none" w:sz="0" w:space="0" w:color="auto"/>
                            <w:bottom w:val="none" w:sz="0" w:space="0" w:color="auto"/>
                            <w:right w:val="none" w:sz="0" w:space="0" w:color="auto"/>
                          </w:divBdr>
                          <w:divsChild>
                            <w:div w:id="2119132693">
                              <w:marLeft w:val="0"/>
                              <w:marRight w:val="0"/>
                              <w:marTop w:val="0"/>
                              <w:marBottom w:val="0"/>
                              <w:divBdr>
                                <w:top w:val="none" w:sz="0" w:space="0" w:color="auto"/>
                                <w:left w:val="none" w:sz="0" w:space="0" w:color="auto"/>
                                <w:bottom w:val="none" w:sz="0" w:space="0" w:color="auto"/>
                                <w:right w:val="none" w:sz="0" w:space="0" w:color="auto"/>
                              </w:divBdr>
                              <w:divsChild>
                                <w:div w:id="2119132682">
                                  <w:marLeft w:val="0"/>
                                  <w:marRight w:val="0"/>
                                  <w:marTop w:val="0"/>
                                  <w:marBottom w:val="0"/>
                                  <w:divBdr>
                                    <w:top w:val="none" w:sz="0" w:space="0" w:color="auto"/>
                                    <w:left w:val="none" w:sz="0" w:space="0" w:color="auto"/>
                                    <w:bottom w:val="none" w:sz="0" w:space="0" w:color="auto"/>
                                    <w:right w:val="none" w:sz="0" w:space="0" w:color="auto"/>
                                  </w:divBdr>
                                  <w:divsChild>
                                    <w:div w:id="2119132686">
                                      <w:marLeft w:val="0"/>
                                      <w:marRight w:val="0"/>
                                      <w:marTop w:val="0"/>
                                      <w:marBottom w:val="0"/>
                                      <w:divBdr>
                                        <w:top w:val="none" w:sz="0" w:space="0" w:color="auto"/>
                                        <w:left w:val="none" w:sz="0" w:space="0" w:color="auto"/>
                                        <w:bottom w:val="none" w:sz="0" w:space="0" w:color="auto"/>
                                        <w:right w:val="none" w:sz="0" w:space="0" w:color="auto"/>
                                      </w:divBdr>
                                      <w:divsChild>
                                        <w:div w:id="2119132690">
                                          <w:marLeft w:val="0"/>
                                          <w:marRight w:val="0"/>
                                          <w:marTop w:val="0"/>
                                          <w:marBottom w:val="0"/>
                                          <w:divBdr>
                                            <w:top w:val="none" w:sz="0" w:space="0" w:color="auto"/>
                                            <w:left w:val="none" w:sz="0" w:space="0" w:color="auto"/>
                                            <w:bottom w:val="none" w:sz="0" w:space="0" w:color="auto"/>
                                            <w:right w:val="none" w:sz="0" w:space="0" w:color="auto"/>
                                          </w:divBdr>
                                          <w:divsChild>
                                            <w:div w:id="2119132683">
                                              <w:marLeft w:val="0"/>
                                              <w:marRight w:val="0"/>
                                              <w:marTop w:val="0"/>
                                              <w:marBottom w:val="0"/>
                                              <w:divBdr>
                                                <w:top w:val="none" w:sz="0" w:space="0" w:color="auto"/>
                                                <w:left w:val="none" w:sz="0" w:space="0" w:color="auto"/>
                                                <w:bottom w:val="none" w:sz="0" w:space="0" w:color="auto"/>
                                                <w:right w:val="none" w:sz="0" w:space="0" w:color="auto"/>
                                              </w:divBdr>
                                              <w:divsChild>
                                                <w:div w:id="2119132688">
                                                  <w:marLeft w:val="0"/>
                                                  <w:marRight w:val="0"/>
                                                  <w:marTop w:val="0"/>
                                                  <w:marBottom w:val="0"/>
                                                  <w:divBdr>
                                                    <w:top w:val="none" w:sz="0" w:space="0" w:color="auto"/>
                                                    <w:left w:val="none" w:sz="0" w:space="0" w:color="auto"/>
                                                    <w:bottom w:val="none" w:sz="0" w:space="0" w:color="auto"/>
                                                    <w:right w:val="none" w:sz="0" w:space="0" w:color="auto"/>
                                                  </w:divBdr>
                                                  <w:divsChild>
                                                    <w:div w:id="2119132670">
                                                      <w:marLeft w:val="0"/>
                                                      <w:marRight w:val="0"/>
                                                      <w:marTop w:val="0"/>
                                                      <w:marBottom w:val="0"/>
                                                      <w:divBdr>
                                                        <w:top w:val="none" w:sz="0" w:space="0" w:color="auto"/>
                                                        <w:left w:val="none" w:sz="0" w:space="0" w:color="auto"/>
                                                        <w:bottom w:val="none" w:sz="0" w:space="0" w:color="auto"/>
                                                        <w:right w:val="none" w:sz="0" w:space="0" w:color="auto"/>
                                                      </w:divBdr>
                                                      <w:divsChild>
                                                        <w:div w:id="2119132672">
                                                          <w:marLeft w:val="0"/>
                                                          <w:marRight w:val="0"/>
                                                          <w:marTop w:val="0"/>
                                                          <w:marBottom w:val="0"/>
                                                          <w:divBdr>
                                                            <w:top w:val="none" w:sz="0" w:space="0" w:color="auto"/>
                                                            <w:left w:val="none" w:sz="0" w:space="0" w:color="auto"/>
                                                            <w:bottom w:val="none" w:sz="0" w:space="0" w:color="auto"/>
                                                            <w:right w:val="none" w:sz="0" w:space="0" w:color="auto"/>
                                                          </w:divBdr>
                                                          <w:divsChild>
                                                            <w:div w:id="2119132675">
                                                              <w:marLeft w:val="0"/>
                                                              <w:marRight w:val="0"/>
                                                              <w:marTop w:val="0"/>
                                                              <w:marBottom w:val="0"/>
                                                              <w:divBdr>
                                                                <w:top w:val="none" w:sz="0" w:space="0" w:color="auto"/>
                                                                <w:left w:val="none" w:sz="0" w:space="0" w:color="auto"/>
                                                                <w:bottom w:val="none" w:sz="0" w:space="0" w:color="auto"/>
                                                                <w:right w:val="none" w:sz="0" w:space="0" w:color="auto"/>
                                                              </w:divBdr>
                                                              <w:divsChild>
                                                                <w:div w:id="2119132679">
                                                                  <w:marLeft w:val="0"/>
                                                                  <w:marRight w:val="0"/>
                                                                  <w:marTop w:val="0"/>
                                                                  <w:marBottom w:val="0"/>
                                                                  <w:divBdr>
                                                                    <w:top w:val="none" w:sz="0" w:space="0" w:color="auto"/>
                                                                    <w:left w:val="none" w:sz="0" w:space="0" w:color="auto"/>
                                                                    <w:bottom w:val="none" w:sz="0" w:space="0" w:color="auto"/>
                                                                    <w:right w:val="none" w:sz="0" w:space="0" w:color="auto"/>
                                                                  </w:divBdr>
                                                                  <w:divsChild>
                                                                    <w:div w:id="2119132674">
                                                                      <w:marLeft w:val="0"/>
                                                                      <w:marRight w:val="0"/>
                                                                      <w:marTop w:val="0"/>
                                                                      <w:marBottom w:val="0"/>
                                                                      <w:divBdr>
                                                                        <w:top w:val="none" w:sz="0" w:space="0" w:color="auto"/>
                                                                        <w:left w:val="none" w:sz="0" w:space="0" w:color="auto"/>
                                                                        <w:bottom w:val="none" w:sz="0" w:space="0" w:color="auto"/>
                                                                        <w:right w:val="none" w:sz="0" w:space="0" w:color="auto"/>
                                                                      </w:divBdr>
                                                                      <w:divsChild>
                                                                        <w:div w:id="2119132689">
                                                                          <w:marLeft w:val="0"/>
                                                                          <w:marRight w:val="0"/>
                                                                          <w:marTop w:val="0"/>
                                                                          <w:marBottom w:val="0"/>
                                                                          <w:divBdr>
                                                                            <w:top w:val="none" w:sz="0" w:space="0" w:color="auto"/>
                                                                            <w:left w:val="none" w:sz="0" w:space="0" w:color="auto"/>
                                                                            <w:bottom w:val="none" w:sz="0" w:space="0" w:color="auto"/>
                                                                            <w:right w:val="none" w:sz="0" w:space="0" w:color="auto"/>
                                                                          </w:divBdr>
                                                                          <w:divsChild>
                                                                            <w:div w:id="2119132685">
                                                                              <w:marLeft w:val="0"/>
                                                                              <w:marRight w:val="0"/>
                                                                              <w:marTop w:val="0"/>
                                                                              <w:marBottom w:val="0"/>
                                                                              <w:divBdr>
                                                                                <w:top w:val="none" w:sz="0" w:space="0" w:color="auto"/>
                                                                                <w:left w:val="none" w:sz="0" w:space="0" w:color="auto"/>
                                                                                <w:bottom w:val="none" w:sz="0" w:space="0" w:color="auto"/>
                                                                                <w:right w:val="none" w:sz="0" w:space="0" w:color="auto"/>
                                                                              </w:divBdr>
                                                                              <w:divsChild>
                                                                                <w:div w:id="2119132678">
                                                                                  <w:marLeft w:val="0"/>
                                                                                  <w:marRight w:val="0"/>
                                                                                  <w:marTop w:val="0"/>
                                                                                  <w:marBottom w:val="0"/>
                                                                                  <w:divBdr>
                                                                                    <w:top w:val="none" w:sz="0" w:space="0" w:color="auto"/>
                                                                                    <w:left w:val="none" w:sz="0" w:space="0" w:color="auto"/>
                                                                                    <w:bottom w:val="none" w:sz="0" w:space="0" w:color="auto"/>
                                                                                    <w:right w:val="none" w:sz="0" w:space="0" w:color="auto"/>
                                                                                  </w:divBdr>
                                                                                  <w:divsChild>
                                                                                    <w:div w:id="2119132676">
                                                                                      <w:marLeft w:val="0"/>
                                                                                      <w:marRight w:val="0"/>
                                                                                      <w:marTop w:val="0"/>
                                                                                      <w:marBottom w:val="0"/>
                                                                                      <w:divBdr>
                                                                                        <w:top w:val="none" w:sz="0" w:space="0" w:color="auto"/>
                                                                                        <w:left w:val="none" w:sz="0" w:space="0" w:color="auto"/>
                                                                                        <w:bottom w:val="none" w:sz="0" w:space="0" w:color="auto"/>
                                                                                        <w:right w:val="none" w:sz="0" w:space="0" w:color="auto"/>
                                                                                      </w:divBdr>
                                                                                    </w:div>
                                                                                    <w:div w:id="2119132680">
                                                                                      <w:marLeft w:val="0"/>
                                                                                      <w:marRight w:val="0"/>
                                                                                      <w:marTop w:val="0"/>
                                                                                      <w:marBottom w:val="0"/>
                                                                                      <w:divBdr>
                                                                                        <w:top w:val="none" w:sz="0" w:space="0" w:color="auto"/>
                                                                                        <w:left w:val="none" w:sz="0" w:space="0" w:color="auto"/>
                                                                                        <w:bottom w:val="none" w:sz="0" w:space="0" w:color="auto"/>
                                                                                        <w:right w:val="none" w:sz="0" w:space="0" w:color="auto"/>
                                                                                      </w:divBdr>
                                                                                    </w:div>
                                                                                    <w:div w:id="2119132684">
                                                                                      <w:marLeft w:val="0"/>
                                                                                      <w:marRight w:val="0"/>
                                                                                      <w:marTop w:val="0"/>
                                                                                      <w:marBottom w:val="0"/>
                                                                                      <w:divBdr>
                                                                                        <w:top w:val="none" w:sz="0" w:space="0" w:color="auto"/>
                                                                                        <w:left w:val="none" w:sz="0" w:space="0" w:color="auto"/>
                                                                                        <w:bottom w:val="none" w:sz="0" w:space="0" w:color="auto"/>
                                                                                        <w:right w:val="none" w:sz="0" w:space="0" w:color="auto"/>
                                                                                      </w:divBdr>
                                                                                    </w:div>
                                                                                    <w:div w:id="21191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0CE62BF-DD80-4D6D-A477-9BF166DD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962</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[9] Aduersitas</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Aduersitas</dc:title>
  <dc:subject/>
  <dc:creator>Eugene Crook</dc:creator>
  <cp:keywords/>
  <dc:description/>
  <cp:lastModifiedBy>Eugene Crook</cp:lastModifiedBy>
  <cp:revision>4</cp:revision>
  <cp:lastPrinted>2018-12-17T21:25:00Z</cp:lastPrinted>
  <dcterms:created xsi:type="dcterms:W3CDTF">2020-06-21T23:18:00Z</dcterms:created>
  <dcterms:modified xsi:type="dcterms:W3CDTF">2020-06-22T22:22:00Z</dcterms:modified>
</cp:coreProperties>
</file>