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80C5" w14:textId="77777777" w:rsidR="00EB2576" w:rsidRPr="00BF5154" w:rsidRDefault="005A243A" w:rsidP="00AD3969">
      <w:pPr>
        <w:spacing w:line="480" w:lineRule="auto"/>
        <w:rPr>
          <w:rFonts w:ascii="Times New Roman" w:hAnsi="Times New Roman" w:cs="Times New Roman"/>
          <w:sz w:val="24"/>
          <w:szCs w:val="24"/>
        </w:rPr>
      </w:pPr>
      <w:r w:rsidRPr="00BF5154">
        <w:rPr>
          <w:rFonts w:ascii="Times New Roman" w:hAnsi="Times New Roman" w:cs="Times New Roman"/>
          <w:sz w:val="24"/>
          <w:szCs w:val="24"/>
        </w:rPr>
        <w:t>9</w:t>
      </w:r>
      <w:r w:rsidR="00EB2576" w:rsidRPr="00BF5154">
        <w:rPr>
          <w:rFonts w:ascii="Times New Roman" w:hAnsi="Times New Roman" w:cs="Times New Roman"/>
          <w:sz w:val="24"/>
          <w:szCs w:val="24"/>
        </w:rPr>
        <w:t xml:space="preserve"> Adversity (</w:t>
      </w:r>
      <w:r w:rsidR="00EB2576" w:rsidRPr="00BF5154">
        <w:rPr>
          <w:rFonts w:ascii="Times New Roman" w:hAnsi="Times New Roman" w:cs="Times New Roman"/>
          <w:i/>
          <w:iCs/>
          <w:sz w:val="24"/>
          <w:szCs w:val="24"/>
        </w:rPr>
        <w:t>Adversitas</w:t>
      </w:r>
      <w:r w:rsidR="00EB2576" w:rsidRPr="00BF5154">
        <w:rPr>
          <w:rFonts w:ascii="Times New Roman" w:hAnsi="Times New Roman" w:cs="Times New Roman"/>
          <w:sz w:val="24"/>
          <w:szCs w:val="24"/>
        </w:rPr>
        <w:t>)</w:t>
      </w:r>
    </w:p>
    <w:p w14:paraId="0E7FDD3C" w14:textId="78FFE5B8" w:rsidR="00EB2576" w:rsidRPr="00BF5154" w:rsidRDefault="00F02EB9" w:rsidP="00AD3969">
      <w:pPr>
        <w:spacing w:line="480" w:lineRule="auto"/>
        <w:rPr>
          <w:rFonts w:ascii="Times New Roman" w:hAnsi="Times New Roman" w:cs="Times New Roman"/>
          <w:sz w:val="24"/>
          <w:szCs w:val="24"/>
        </w:rPr>
      </w:pPr>
      <w:r w:rsidRPr="00BF5154">
        <w:rPr>
          <w:rFonts w:ascii="Times New Roman" w:hAnsi="Times New Roman" w:cs="Times New Roman"/>
          <w:sz w:val="24"/>
          <w:szCs w:val="24"/>
        </w:rPr>
        <w:t>Adversity</w:t>
      </w:r>
      <w:r w:rsidR="00193902" w:rsidRPr="00BF5154">
        <w:rPr>
          <w:rFonts w:ascii="Times New Roman" w:hAnsi="Times New Roman" w:cs="Times New Roman"/>
          <w:sz w:val="24"/>
          <w:szCs w:val="24"/>
        </w:rPr>
        <w:t xml:space="preserve"> </w:t>
      </w:r>
      <w:r w:rsidR="00EB2576" w:rsidRPr="00BF5154">
        <w:rPr>
          <w:rFonts w:ascii="Times New Roman" w:hAnsi="Times New Roman" w:cs="Times New Roman"/>
          <w:sz w:val="24"/>
          <w:szCs w:val="24"/>
        </w:rPr>
        <w:t xml:space="preserve">comes for the good as well as the evil, but </w:t>
      </w:r>
      <w:r w:rsidR="00797F37" w:rsidRPr="00BF5154">
        <w:rPr>
          <w:rFonts w:ascii="Times New Roman" w:hAnsi="Times New Roman" w:cs="Times New Roman"/>
          <w:sz w:val="24"/>
          <w:szCs w:val="24"/>
        </w:rPr>
        <w:t>because of</w:t>
      </w:r>
      <w:r w:rsidR="00EB2576" w:rsidRPr="00BF5154">
        <w:rPr>
          <w:rFonts w:ascii="Times New Roman" w:hAnsi="Times New Roman" w:cs="Times New Roman"/>
          <w:sz w:val="24"/>
          <w:szCs w:val="24"/>
        </w:rPr>
        <w:t xml:space="preserve"> one or another end. </w:t>
      </w:r>
    </w:p>
    <w:p w14:paraId="5A570E34" w14:textId="77777777" w:rsidR="00EB2576" w:rsidRPr="00BF5154" w:rsidRDefault="00EB2576" w:rsidP="00AD3969">
      <w:pPr>
        <w:spacing w:line="480" w:lineRule="auto"/>
        <w:rPr>
          <w:rFonts w:ascii="Times New Roman" w:hAnsi="Times New Roman" w:cs="Times New Roman"/>
          <w:sz w:val="24"/>
          <w:szCs w:val="24"/>
        </w:rPr>
      </w:pPr>
      <w:r w:rsidRPr="00BF5154">
        <w:rPr>
          <w:rFonts w:ascii="Times New Roman" w:hAnsi="Times New Roman" w:cs="Times New Roman"/>
          <w:sz w:val="24"/>
          <w:szCs w:val="24"/>
        </w:rPr>
        <w:t>For adversity comes to the good, either for the exercise of virtue, just as it came for Job and Tobias, David and Ezekias, or lest they be boastful about the good graces granted to them, as is evident in Paul [2] Cor. 12[:7]: Who, it is said, “lest the greatness of the revelations should exalt me, there was given me [a sting of my flesh].”</w:t>
      </w:r>
    </w:p>
    <w:p w14:paraId="58C8BEB3" w14:textId="44946963" w:rsidR="00116F1A" w:rsidRPr="00BF5154" w:rsidRDefault="00EB2576" w:rsidP="00AD3969">
      <w:pPr>
        <w:spacing w:line="480" w:lineRule="auto"/>
        <w:rPr>
          <w:rFonts w:ascii="Times New Roman" w:hAnsi="Times New Roman" w:cs="Times New Roman"/>
          <w:sz w:val="24"/>
          <w:szCs w:val="24"/>
        </w:rPr>
      </w:pPr>
      <w:r w:rsidRPr="00BF5154">
        <w:rPr>
          <w:rFonts w:ascii="Times New Roman" w:hAnsi="Times New Roman" w:cs="Times New Roman"/>
          <w:sz w:val="24"/>
          <w:szCs w:val="24"/>
        </w:rPr>
        <w:t xml:space="preserve">However, to the evil adversity befalls so that, either they be corrected, or so that their torments may commence. First, it is evident in Nabuchodonosor, who through adversity recognized the Lord whom earlier he did not know, Dan. 4[:31]. </w:t>
      </w:r>
      <w:r w:rsidR="00797F37" w:rsidRPr="00BF5154">
        <w:rPr>
          <w:rFonts w:ascii="Times New Roman" w:hAnsi="Times New Roman" w:cs="Times New Roman"/>
          <w:sz w:val="24"/>
          <w:szCs w:val="24"/>
        </w:rPr>
        <w:t>Again,</w:t>
      </w:r>
      <w:r w:rsidRPr="00BF5154">
        <w:rPr>
          <w:rFonts w:ascii="Times New Roman" w:hAnsi="Times New Roman" w:cs="Times New Roman"/>
          <w:sz w:val="24"/>
          <w:szCs w:val="24"/>
        </w:rPr>
        <w:t xml:space="preserve"> in the blessed Paul who was stricken with blindness for a time; from a persecutor he was made a preacher, Acts 9[:3-9]. Wherefore Augustine, </w:t>
      </w:r>
      <w:r w:rsidRPr="00BF5154">
        <w:rPr>
          <w:rFonts w:ascii="Times New Roman" w:hAnsi="Times New Roman" w:cs="Times New Roman"/>
          <w:i/>
          <w:iCs/>
          <w:sz w:val="24"/>
          <w:szCs w:val="24"/>
        </w:rPr>
        <w:t>De vera innocencia</w:t>
      </w:r>
      <w:r w:rsidRPr="00BF5154">
        <w:rPr>
          <w:rFonts w:ascii="Times New Roman" w:hAnsi="Times New Roman" w:cs="Times New Roman"/>
          <w:sz w:val="24"/>
          <w:szCs w:val="24"/>
        </w:rPr>
        <w:t>,</w:t>
      </w:r>
      <w:r w:rsidR="00AD0AEC" w:rsidRPr="00BF5154">
        <w:rPr>
          <w:rStyle w:val="EndnoteReference"/>
          <w:rFonts w:ascii="Times New Roman" w:hAnsi="Times New Roman" w:cs="Times New Roman"/>
          <w:sz w:val="24"/>
          <w:szCs w:val="24"/>
        </w:rPr>
        <w:endnoteReference w:id="1"/>
      </w:r>
      <w:r w:rsidRPr="00BF5154">
        <w:rPr>
          <w:rFonts w:ascii="Times New Roman" w:hAnsi="Times New Roman" w:cs="Times New Roman"/>
          <w:sz w:val="24"/>
          <w:szCs w:val="24"/>
        </w:rPr>
        <w:t xml:space="preserve"> divine goodness is therefore greatly angered in this world, lest it be angered in the future; and mercifully it exhibits timely severity, lest it </w:t>
      </w:r>
      <w:r w:rsidR="00797F37" w:rsidRPr="00BF5154">
        <w:rPr>
          <w:rFonts w:ascii="Times New Roman" w:hAnsi="Times New Roman" w:cs="Times New Roman"/>
          <w:sz w:val="24"/>
          <w:szCs w:val="24"/>
        </w:rPr>
        <w:t>justly</w:t>
      </w:r>
      <w:r w:rsidRPr="00BF5154">
        <w:rPr>
          <w:rFonts w:ascii="Times New Roman" w:hAnsi="Times New Roman" w:cs="Times New Roman"/>
          <w:sz w:val="24"/>
          <w:szCs w:val="24"/>
        </w:rPr>
        <w:t xml:space="preserve"> impose an eternal vengeance. </w:t>
      </w:r>
    </w:p>
    <w:p w14:paraId="2848C2C1" w14:textId="77777777" w:rsidR="00EB2576" w:rsidRPr="00BF5154" w:rsidRDefault="00EB2576" w:rsidP="00AD3969">
      <w:pPr>
        <w:spacing w:line="480" w:lineRule="auto"/>
        <w:rPr>
          <w:rFonts w:ascii="Times New Roman" w:hAnsi="Times New Roman" w:cs="Times New Roman"/>
          <w:sz w:val="24"/>
          <w:szCs w:val="24"/>
        </w:rPr>
      </w:pPr>
      <w:r w:rsidRPr="00BF5154">
        <w:rPr>
          <w:rFonts w:ascii="Times New Roman" w:hAnsi="Times New Roman" w:cs="Times New Roman"/>
          <w:sz w:val="24"/>
          <w:szCs w:val="24"/>
        </w:rPr>
        <w:t xml:space="preserve">Second, it is evident in the Pharaoh who was first overthrown here, Exod. 14[:31]. The same is evident in Saul, 1 Kings 31[:6]. </w:t>
      </w:r>
      <w:r w:rsidR="00797F37" w:rsidRPr="00BF5154">
        <w:rPr>
          <w:rFonts w:ascii="Times New Roman" w:hAnsi="Times New Roman" w:cs="Times New Roman"/>
          <w:sz w:val="24"/>
          <w:szCs w:val="24"/>
        </w:rPr>
        <w:t>Again,</w:t>
      </w:r>
      <w:r w:rsidRPr="00BF5154">
        <w:rPr>
          <w:rFonts w:ascii="Times New Roman" w:hAnsi="Times New Roman" w:cs="Times New Roman"/>
          <w:sz w:val="24"/>
          <w:szCs w:val="24"/>
        </w:rPr>
        <w:t xml:space="preserve"> with king Antiochus, [1] Macc. 6[:16]. Similarly, king Agrippa “being eaten up by worms, he gave up the ghost,” [Acts 12:23].</w:t>
      </w:r>
    </w:p>
    <w:p w14:paraId="21669BFD" w14:textId="77777777" w:rsidR="00AD0AEC" w:rsidRPr="00BF5154" w:rsidRDefault="00EB2576" w:rsidP="00E67151">
      <w:pPr>
        <w:spacing w:line="480" w:lineRule="auto"/>
        <w:rPr>
          <w:rFonts w:ascii="Times New Roman" w:hAnsi="Times New Roman" w:cs="Times New Roman"/>
          <w:sz w:val="24"/>
          <w:szCs w:val="24"/>
        </w:rPr>
      </w:pPr>
      <w:r w:rsidRPr="00BF5154">
        <w:rPr>
          <w:rFonts w:ascii="Times New Roman" w:hAnsi="Times New Roman" w:cs="Times New Roman"/>
          <w:sz w:val="24"/>
          <w:szCs w:val="24"/>
        </w:rPr>
        <w:t>Again, sometimes for the good</w:t>
      </w:r>
      <w:r w:rsidR="0029020C" w:rsidRPr="00BF5154">
        <w:rPr>
          <w:rFonts w:ascii="Times New Roman" w:hAnsi="Times New Roman" w:cs="Times New Roman"/>
          <w:sz w:val="24"/>
          <w:szCs w:val="24"/>
        </w:rPr>
        <w:t>,</w:t>
      </w:r>
      <w:r w:rsidRPr="00BF5154">
        <w:rPr>
          <w:rFonts w:ascii="Times New Roman" w:hAnsi="Times New Roman" w:cs="Times New Roman"/>
          <w:sz w:val="24"/>
          <w:szCs w:val="24"/>
        </w:rPr>
        <w:t xml:space="preserve"> adverse things turn up because, according to Gregory,</w:t>
      </w:r>
      <w:r w:rsidR="00AD0AEC" w:rsidRPr="00BF5154">
        <w:rPr>
          <w:rStyle w:val="EndnoteReference"/>
          <w:rFonts w:ascii="Times New Roman" w:hAnsi="Times New Roman" w:cs="Times New Roman"/>
          <w:sz w:val="24"/>
          <w:szCs w:val="24"/>
        </w:rPr>
        <w:endnoteReference w:id="2"/>
      </w:r>
      <w:r w:rsidRPr="00BF5154">
        <w:rPr>
          <w:rFonts w:ascii="Times New Roman" w:hAnsi="Times New Roman" w:cs="Times New Roman"/>
          <w:sz w:val="24"/>
          <w:szCs w:val="24"/>
        </w:rPr>
        <w:t xml:space="preserve"> the evils which come upon us compel us therefore to God. </w:t>
      </w:r>
    </w:p>
    <w:p w14:paraId="0A6424E8" w14:textId="1397A15C" w:rsidR="00EB2576" w:rsidRPr="00BF5154" w:rsidRDefault="00797F37" w:rsidP="00E67151">
      <w:pPr>
        <w:spacing w:line="480" w:lineRule="auto"/>
        <w:rPr>
          <w:rFonts w:ascii="Times New Roman" w:hAnsi="Times New Roman" w:cs="Times New Roman"/>
          <w:sz w:val="24"/>
          <w:szCs w:val="24"/>
        </w:rPr>
      </w:pPr>
      <w:r w:rsidRPr="00BF5154">
        <w:rPr>
          <w:rFonts w:ascii="Times New Roman" w:hAnsi="Times New Roman" w:cs="Times New Roman"/>
          <w:sz w:val="24"/>
          <w:szCs w:val="24"/>
        </w:rPr>
        <w:t>Again,</w:t>
      </w:r>
      <w:r w:rsidR="00EB2576" w:rsidRPr="00BF5154">
        <w:rPr>
          <w:rFonts w:ascii="Times New Roman" w:hAnsi="Times New Roman" w:cs="Times New Roman"/>
          <w:sz w:val="24"/>
          <w:szCs w:val="24"/>
        </w:rPr>
        <w:t xml:space="preserve"> according to Ambrose in his </w:t>
      </w:r>
      <w:r w:rsidR="00EB2576" w:rsidRPr="00BF5154">
        <w:rPr>
          <w:rFonts w:ascii="Times New Roman" w:hAnsi="Times New Roman" w:cs="Times New Roman"/>
          <w:i/>
          <w:iCs/>
          <w:sz w:val="24"/>
          <w:szCs w:val="24"/>
        </w:rPr>
        <w:t>Hexameron</w:t>
      </w:r>
      <w:r w:rsidR="00EB2576" w:rsidRPr="00BF5154">
        <w:rPr>
          <w:rFonts w:ascii="Times New Roman" w:hAnsi="Times New Roman" w:cs="Times New Roman"/>
          <w:sz w:val="24"/>
          <w:szCs w:val="24"/>
        </w:rPr>
        <w:t>,</w:t>
      </w:r>
      <w:r w:rsidR="00AD0AEC" w:rsidRPr="00BF5154">
        <w:rPr>
          <w:rStyle w:val="EndnoteReference"/>
          <w:rFonts w:ascii="Times New Roman" w:hAnsi="Times New Roman" w:cs="Times New Roman"/>
          <w:sz w:val="24"/>
          <w:szCs w:val="24"/>
        </w:rPr>
        <w:endnoteReference w:id="3"/>
      </w:r>
      <w:r w:rsidR="00EB2576" w:rsidRPr="00BF5154">
        <w:rPr>
          <w:rFonts w:ascii="Times New Roman" w:hAnsi="Times New Roman" w:cs="Times New Roman"/>
          <w:sz w:val="24"/>
          <w:szCs w:val="24"/>
        </w:rPr>
        <w:t xml:space="preserve"> the eagle frequently flies to his nest where the chicks reside, and he plucks at them lest they become fat and slow, but these things stand out more, </w:t>
      </w:r>
      <w:r w:rsidRPr="00BF5154">
        <w:rPr>
          <w:rFonts w:ascii="Times New Roman" w:hAnsi="Times New Roman" w:cs="Times New Roman"/>
          <w:sz w:val="24"/>
          <w:szCs w:val="24"/>
        </w:rPr>
        <w:t>to</w:t>
      </w:r>
      <w:r w:rsidR="00EB2576" w:rsidRPr="00BF5154">
        <w:rPr>
          <w:rFonts w:ascii="Times New Roman" w:hAnsi="Times New Roman" w:cs="Times New Roman"/>
          <w:sz w:val="24"/>
          <w:szCs w:val="24"/>
        </w:rPr>
        <w:t xml:space="preserve"> capture the prey that they hunt for. Just so Christ does with his chicks in the church, so </w:t>
      </w:r>
      <w:r w:rsidR="00EB2576" w:rsidRPr="00BF5154">
        <w:rPr>
          <w:rFonts w:ascii="Times New Roman" w:hAnsi="Times New Roman" w:cs="Times New Roman"/>
          <w:sz w:val="24"/>
          <w:szCs w:val="24"/>
        </w:rPr>
        <w:lastRenderedPageBreak/>
        <w:t xml:space="preserve">that they rise up and seek God, Luke 15[:14-20]: The prodigal son did not regard his father while he was in abundance, but when “he began to be in want,” then he said, “I will arise,” etc., and then he was received by his father. </w:t>
      </w:r>
      <w:r w:rsidRPr="00BF5154">
        <w:rPr>
          <w:rFonts w:ascii="Times New Roman" w:hAnsi="Times New Roman" w:cs="Times New Roman"/>
          <w:sz w:val="24"/>
          <w:szCs w:val="24"/>
        </w:rPr>
        <w:t>Therefore,</w:t>
      </w:r>
      <w:r w:rsidR="00EB2576" w:rsidRPr="00BF5154">
        <w:rPr>
          <w:rFonts w:ascii="Times New Roman" w:hAnsi="Times New Roman" w:cs="Times New Roman"/>
          <w:sz w:val="24"/>
          <w:szCs w:val="24"/>
        </w:rPr>
        <w:t xml:space="preserve"> it is said in Acts 14[:21]: “Through many tribulations we must enter into the </w:t>
      </w:r>
      <w:smartTag w:uri="urn:schemas-microsoft-com:office:smarttags" w:element="place">
        <w:smartTag w:uri="urn:schemas-microsoft-com:office:smarttags" w:element="PlaceType">
          <w:r w:rsidR="00EB2576" w:rsidRPr="00BF5154">
            <w:rPr>
              <w:rFonts w:ascii="Times New Roman" w:hAnsi="Times New Roman" w:cs="Times New Roman"/>
              <w:sz w:val="24"/>
              <w:szCs w:val="24"/>
            </w:rPr>
            <w:t>kingdom</w:t>
          </w:r>
        </w:smartTag>
        <w:r w:rsidR="00EB2576" w:rsidRPr="00BF5154">
          <w:rPr>
            <w:rFonts w:ascii="Times New Roman" w:hAnsi="Times New Roman" w:cs="Times New Roman"/>
            <w:sz w:val="24"/>
            <w:szCs w:val="24"/>
          </w:rPr>
          <w:t xml:space="preserve"> of </w:t>
        </w:r>
        <w:smartTag w:uri="urn:schemas-microsoft-com:office:smarttags" w:element="PlaceName">
          <w:r w:rsidR="00EB2576" w:rsidRPr="00BF5154">
            <w:rPr>
              <w:rFonts w:ascii="Times New Roman" w:hAnsi="Times New Roman" w:cs="Times New Roman"/>
              <w:sz w:val="24"/>
              <w:szCs w:val="24"/>
            </w:rPr>
            <w:t>God</w:t>
          </w:r>
        </w:smartTag>
      </w:smartTag>
      <w:r w:rsidR="00EB2576" w:rsidRPr="00BF5154">
        <w:rPr>
          <w:rFonts w:ascii="Times New Roman" w:hAnsi="Times New Roman" w:cs="Times New Roman"/>
          <w:sz w:val="24"/>
          <w:szCs w:val="24"/>
        </w:rPr>
        <w:t xml:space="preserve">.” Luke 11[:15], it is said, “Which of you shall have a friend,” etc. Osee 6[:1]: “In their affliction they will rise early to me.” The figure for this, [2] Kings 14[:29-31], Absalom seeing that Joab would not come to him for a fair invitation, had his crops burned, and then he came. </w:t>
      </w:r>
      <w:r w:rsidRPr="00BF5154">
        <w:rPr>
          <w:rFonts w:ascii="Times New Roman" w:hAnsi="Times New Roman" w:cs="Times New Roman"/>
          <w:sz w:val="24"/>
          <w:szCs w:val="24"/>
        </w:rPr>
        <w:t>Thus,</w:t>
      </w:r>
      <w:r w:rsidR="00EB2576" w:rsidRPr="00BF5154">
        <w:rPr>
          <w:rFonts w:ascii="Times New Roman" w:hAnsi="Times New Roman" w:cs="Times New Roman"/>
          <w:sz w:val="24"/>
          <w:szCs w:val="24"/>
        </w:rPr>
        <w:t xml:space="preserve"> the son of the</w:t>
      </w:r>
      <w:r w:rsidR="0029020C" w:rsidRPr="00BF5154">
        <w:rPr>
          <w:rFonts w:ascii="Times New Roman" w:hAnsi="Times New Roman" w:cs="Times New Roman"/>
          <w:sz w:val="24"/>
          <w:szCs w:val="24"/>
        </w:rPr>
        <w:t xml:space="preserve"> king, God, sends for us to do (his will)</w:t>
      </w:r>
      <w:r w:rsidR="00EB2576" w:rsidRPr="00BF5154">
        <w:rPr>
          <w:rFonts w:ascii="Times New Roman" w:hAnsi="Times New Roman" w:cs="Times New Roman"/>
          <w:sz w:val="24"/>
          <w:szCs w:val="24"/>
        </w:rPr>
        <w:t xml:space="preserve">, and we do not come. </w:t>
      </w:r>
      <w:r w:rsidRPr="00BF5154">
        <w:rPr>
          <w:rFonts w:ascii="Times New Roman" w:hAnsi="Times New Roman" w:cs="Times New Roman"/>
          <w:sz w:val="24"/>
          <w:szCs w:val="24"/>
        </w:rPr>
        <w:t>Therefore,</w:t>
      </w:r>
      <w:r w:rsidR="00EB2576" w:rsidRPr="00BF5154">
        <w:rPr>
          <w:rFonts w:ascii="Times New Roman" w:hAnsi="Times New Roman" w:cs="Times New Roman"/>
          <w:sz w:val="24"/>
          <w:szCs w:val="24"/>
        </w:rPr>
        <w:t xml:space="preserve"> he sends us tribulations which as if compel us. Men do not go to a physician unless in necessity, so neither do we to Christ, Isaiah 26[:16]: “Lord, they have sought after you in distress, in the tribulation of murmuring your instruction was with them.” The instruction in this is evident in king Manassas who after the most brutal crimes was captured in Babylon, and he cried out to the Lord and was lib</w:t>
      </w:r>
      <w:r w:rsidRPr="00BF5154">
        <w:rPr>
          <w:rFonts w:ascii="Times New Roman" w:hAnsi="Times New Roman" w:cs="Times New Roman"/>
          <w:sz w:val="24"/>
          <w:szCs w:val="24"/>
        </w:rPr>
        <w:t>erated, according to the Master</w:t>
      </w:r>
      <w:r w:rsidR="00EB2576" w:rsidRPr="00BF5154">
        <w:rPr>
          <w:rFonts w:ascii="Times New Roman" w:hAnsi="Times New Roman" w:cs="Times New Roman"/>
          <w:sz w:val="24"/>
          <w:szCs w:val="24"/>
        </w:rPr>
        <w:t xml:space="preserve"> in the </w:t>
      </w:r>
      <w:r w:rsidR="00EB2576" w:rsidRPr="00BF5154">
        <w:rPr>
          <w:rFonts w:ascii="Times New Roman" w:hAnsi="Times New Roman" w:cs="Times New Roman"/>
          <w:i/>
          <w:iCs/>
          <w:sz w:val="24"/>
          <w:szCs w:val="24"/>
        </w:rPr>
        <w:t>Historiale</w:t>
      </w:r>
      <w:r w:rsidR="00EB2576" w:rsidRPr="00BF5154">
        <w:rPr>
          <w:rFonts w:ascii="Times New Roman" w:hAnsi="Times New Roman" w:cs="Times New Roman"/>
          <w:sz w:val="24"/>
          <w:szCs w:val="24"/>
        </w:rPr>
        <w:t>,</w:t>
      </w:r>
      <w:r w:rsidR="00AD0AEC" w:rsidRPr="00BF5154">
        <w:rPr>
          <w:rStyle w:val="EndnoteReference"/>
          <w:rFonts w:ascii="Times New Roman" w:hAnsi="Times New Roman" w:cs="Times New Roman"/>
          <w:sz w:val="24"/>
          <w:szCs w:val="24"/>
        </w:rPr>
        <w:endnoteReference w:id="4"/>
      </w:r>
      <w:r w:rsidR="00EB2576" w:rsidRPr="00BF5154">
        <w:rPr>
          <w:rFonts w:ascii="Times New Roman" w:hAnsi="Times New Roman" w:cs="Times New Roman"/>
          <w:sz w:val="24"/>
          <w:szCs w:val="24"/>
        </w:rPr>
        <w:t xml:space="preserve"> and as it is treated in 2 Paralip. 33[:11]. Therefore no one should ever despair of God’s mercy.</w:t>
      </w:r>
    </w:p>
    <w:p w14:paraId="3EE89400" w14:textId="382182CD" w:rsidR="00EB2576" w:rsidRPr="00BF5154" w:rsidRDefault="00EB2576" w:rsidP="00E67151">
      <w:pPr>
        <w:spacing w:line="480" w:lineRule="auto"/>
        <w:rPr>
          <w:rFonts w:ascii="Times New Roman" w:hAnsi="Times New Roman" w:cs="Times New Roman"/>
          <w:sz w:val="24"/>
          <w:szCs w:val="24"/>
        </w:rPr>
      </w:pPr>
      <w:r w:rsidRPr="00BF5154">
        <w:rPr>
          <w:rFonts w:ascii="Times New Roman" w:hAnsi="Times New Roman" w:cs="Times New Roman"/>
          <w:sz w:val="24"/>
          <w:szCs w:val="24"/>
        </w:rPr>
        <w:t xml:space="preserve">Wherefore, Augustine says, first book, </w:t>
      </w:r>
      <w:r w:rsidRPr="00BF5154">
        <w:rPr>
          <w:rFonts w:ascii="Times New Roman" w:hAnsi="Times New Roman" w:cs="Times New Roman"/>
          <w:i/>
          <w:iCs/>
          <w:sz w:val="24"/>
          <w:szCs w:val="24"/>
        </w:rPr>
        <w:t xml:space="preserve">De civitate, </w:t>
      </w:r>
      <w:r w:rsidRPr="00BF5154">
        <w:rPr>
          <w:rFonts w:ascii="Times New Roman" w:hAnsi="Times New Roman" w:cs="Times New Roman"/>
          <w:sz w:val="24"/>
          <w:szCs w:val="24"/>
        </w:rPr>
        <w:t>chapter 9</w:t>
      </w:r>
      <w:r w:rsidR="003B7A43" w:rsidRPr="00BF5154">
        <w:rPr>
          <w:rFonts w:ascii="Times New Roman" w:hAnsi="Times New Roman" w:cs="Times New Roman"/>
          <w:sz w:val="24"/>
          <w:szCs w:val="24"/>
        </w:rPr>
        <w:t>,</w:t>
      </w:r>
      <w:r w:rsidR="00AD0AEC" w:rsidRPr="00BF5154">
        <w:rPr>
          <w:rStyle w:val="EndnoteReference"/>
          <w:rFonts w:ascii="Times New Roman" w:hAnsi="Times New Roman" w:cs="Times New Roman"/>
          <w:sz w:val="24"/>
          <w:szCs w:val="24"/>
        </w:rPr>
        <w:endnoteReference w:id="5"/>
      </w:r>
      <w:r w:rsidR="003B7A43" w:rsidRPr="00BF5154">
        <w:rPr>
          <w:rFonts w:ascii="Times New Roman" w:hAnsi="Times New Roman" w:cs="Times New Roman"/>
          <w:sz w:val="24"/>
          <w:szCs w:val="24"/>
        </w:rPr>
        <w:t xml:space="preserve"> </w:t>
      </w:r>
      <w:r w:rsidRPr="00BF5154">
        <w:rPr>
          <w:rFonts w:ascii="Times New Roman" w:hAnsi="Times New Roman" w:cs="Times New Roman"/>
          <w:sz w:val="24"/>
          <w:szCs w:val="24"/>
        </w:rPr>
        <w:t>in the likeness of the sufferings, there remains an unlikeness in the sufferers; and though exposed to the same anguish, virtue and vice are not the same thing. For as the same fire causes gold to glow brightly, and chaff to smoke; and under the same flail the straw is beaten small, while the grain is cleansed; and as the lees are not mixed with the oil, though squeezed out o</w:t>
      </w:r>
      <w:r w:rsidR="003B7A43" w:rsidRPr="00BF5154">
        <w:rPr>
          <w:rFonts w:ascii="Times New Roman" w:hAnsi="Times New Roman" w:cs="Times New Roman"/>
          <w:sz w:val="24"/>
          <w:szCs w:val="24"/>
        </w:rPr>
        <w:t>f the vat by the same pressure.</w:t>
      </w:r>
      <w:r w:rsidRPr="00BF5154">
        <w:rPr>
          <w:rFonts w:ascii="Times New Roman" w:hAnsi="Times New Roman" w:cs="Times New Roman"/>
          <w:sz w:val="24"/>
          <w:szCs w:val="24"/>
        </w:rPr>
        <w:t xml:space="preserve"> </w:t>
      </w:r>
    </w:p>
    <w:p w14:paraId="7B8294EB" w14:textId="17C62F9E" w:rsidR="00EB2576" w:rsidRPr="00BF5154" w:rsidRDefault="00EB2576" w:rsidP="00E67151">
      <w:pPr>
        <w:spacing w:line="480" w:lineRule="auto"/>
        <w:rPr>
          <w:rFonts w:ascii="Times New Roman" w:hAnsi="Times New Roman" w:cs="Times New Roman"/>
          <w:sz w:val="24"/>
          <w:szCs w:val="24"/>
        </w:rPr>
      </w:pPr>
      <w:r w:rsidRPr="00BF5154">
        <w:rPr>
          <w:rFonts w:ascii="Times New Roman" w:hAnsi="Times New Roman" w:cs="Times New Roman"/>
          <w:sz w:val="24"/>
          <w:szCs w:val="24"/>
        </w:rPr>
        <w:t xml:space="preserve">Again, one and the same force pressing in proves, purifies, and leaves behind the good. In truth it damns, destroys, and exterminates the evil. Jerome, </w:t>
      </w:r>
      <w:r w:rsidR="00962E09" w:rsidRPr="00BF5154">
        <w:rPr>
          <w:rFonts w:ascii="Times New Roman" w:hAnsi="Times New Roman" w:cs="Times New Roman"/>
          <w:i/>
          <w:iCs/>
          <w:sz w:val="24"/>
          <w:szCs w:val="24"/>
        </w:rPr>
        <w:t>Episto</w:t>
      </w:r>
      <w:r w:rsidRPr="00BF5154">
        <w:rPr>
          <w:rFonts w:ascii="Times New Roman" w:hAnsi="Times New Roman" w:cs="Times New Roman"/>
          <w:i/>
          <w:iCs/>
          <w:sz w:val="24"/>
          <w:szCs w:val="24"/>
        </w:rPr>
        <w:t>la</w:t>
      </w:r>
      <w:r w:rsidRPr="00BF5154">
        <w:rPr>
          <w:rFonts w:ascii="Times New Roman" w:hAnsi="Times New Roman" w:cs="Times New Roman"/>
          <w:sz w:val="24"/>
          <w:szCs w:val="24"/>
        </w:rPr>
        <w:t>, 72,</w:t>
      </w:r>
      <w:r w:rsidR="00AD0AEC" w:rsidRPr="00BF5154">
        <w:rPr>
          <w:rStyle w:val="EndnoteReference"/>
          <w:rFonts w:ascii="Times New Roman" w:hAnsi="Times New Roman" w:cs="Times New Roman"/>
          <w:sz w:val="24"/>
          <w:szCs w:val="24"/>
        </w:rPr>
        <w:endnoteReference w:id="6"/>
      </w:r>
      <w:r w:rsidRPr="00BF5154">
        <w:rPr>
          <w:rFonts w:ascii="Times New Roman" w:hAnsi="Times New Roman" w:cs="Times New Roman"/>
          <w:sz w:val="24"/>
          <w:szCs w:val="24"/>
        </w:rPr>
        <w:t xml:space="preserve"> narrates concerning some young monk who neither through abstinence nor through employment could resist the temptation of the flesh. Which being evident, the father of the monastery had one of his fellow monks harass him daily with abuse and rebukes, and when he cea</w:t>
      </w:r>
      <w:r w:rsidR="003B7A43" w:rsidRPr="00BF5154">
        <w:rPr>
          <w:rFonts w:ascii="Times New Roman" w:hAnsi="Times New Roman" w:cs="Times New Roman"/>
          <w:sz w:val="24"/>
          <w:szCs w:val="24"/>
        </w:rPr>
        <w:t>sed, the temptation grew silent.</w:t>
      </w:r>
      <w:r w:rsidRPr="00BF5154">
        <w:rPr>
          <w:rFonts w:ascii="Times New Roman" w:hAnsi="Times New Roman" w:cs="Times New Roman"/>
          <w:sz w:val="24"/>
          <w:szCs w:val="24"/>
        </w:rPr>
        <w:t xml:space="preserve"> </w:t>
      </w:r>
      <w:r w:rsidR="003B7A43" w:rsidRPr="00BF5154">
        <w:rPr>
          <w:rFonts w:ascii="Times New Roman" w:hAnsi="Times New Roman" w:cs="Times New Roman"/>
          <w:sz w:val="24"/>
          <w:szCs w:val="24"/>
        </w:rPr>
        <w:t>A</w:t>
      </w:r>
      <w:r w:rsidRPr="00BF5154">
        <w:rPr>
          <w:rFonts w:ascii="Times New Roman" w:hAnsi="Times New Roman" w:cs="Times New Roman"/>
          <w:sz w:val="24"/>
          <w:szCs w:val="24"/>
        </w:rPr>
        <w:t xml:space="preserve">s it is treated in Gen 12[:17], concerning the Pharaoh whom God punished frequently lest he touch Sara, the wife of Abraham. </w:t>
      </w:r>
    </w:p>
    <w:p w14:paraId="5B98022A" w14:textId="3FEEEE3A" w:rsidR="00EB2576" w:rsidRPr="00BF5154" w:rsidRDefault="00EB2576" w:rsidP="003B7A43">
      <w:pPr>
        <w:spacing w:line="480" w:lineRule="auto"/>
        <w:rPr>
          <w:rFonts w:ascii="Times New Roman" w:hAnsi="Times New Roman" w:cs="Times New Roman"/>
          <w:sz w:val="24"/>
          <w:szCs w:val="24"/>
        </w:rPr>
      </w:pPr>
      <w:r w:rsidRPr="00BF5154">
        <w:rPr>
          <w:rFonts w:ascii="Times New Roman" w:hAnsi="Times New Roman" w:cs="Times New Roman"/>
          <w:sz w:val="24"/>
          <w:szCs w:val="24"/>
        </w:rPr>
        <w:t>Again, when it is not cold in winter, there is no hope of fruit in autumn, nor that men would be healthy in summer.</w:t>
      </w:r>
      <w:r w:rsidR="00651ED7" w:rsidRPr="00BF5154">
        <w:rPr>
          <w:rStyle w:val="EndnoteReference"/>
          <w:rFonts w:ascii="Times New Roman" w:hAnsi="Times New Roman" w:cs="Times New Roman"/>
          <w:sz w:val="24"/>
          <w:szCs w:val="24"/>
        </w:rPr>
        <w:endnoteReference w:id="7"/>
      </w:r>
      <w:r w:rsidRPr="00BF5154">
        <w:rPr>
          <w:rFonts w:ascii="Times New Roman" w:hAnsi="Times New Roman" w:cs="Times New Roman"/>
          <w:sz w:val="24"/>
          <w:szCs w:val="24"/>
        </w:rPr>
        <w:t xml:space="preserve"> Thus when in this present life one does not overcome adversities, there will be no hope of good works nor health in his soul. Wherefore Seneca, in the book </w:t>
      </w:r>
      <w:r w:rsidRPr="00BF5154">
        <w:rPr>
          <w:rFonts w:ascii="Times New Roman" w:hAnsi="Times New Roman" w:cs="Times New Roman"/>
          <w:i/>
          <w:iCs/>
          <w:sz w:val="24"/>
          <w:szCs w:val="24"/>
        </w:rPr>
        <w:t>De providentia</w:t>
      </w:r>
      <w:r w:rsidRPr="00BF5154">
        <w:rPr>
          <w:rFonts w:ascii="Times New Roman" w:hAnsi="Times New Roman" w:cs="Times New Roman"/>
          <w:sz w:val="24"/>
          <w:szCs w:val="24"/>
        </w:rPr>
        <w:t>,</w:t>
      </w:r>
      <w:r w:rsidR="00AD0AEC" w:rsidRPr="00BF5154">
        <w:rPr>
          <w:rStyle w:val="EndnoteReference"/>
          <w:rFonts w:ascii="Times New Roman" w:hAnsi="Times New Roman" w:cs="Times New Roman"/>
          <w:sz w:val="24"/>
          <w:szCs w:val="24"/>
        </w:rPr>
        <w:endnoteReference w:id="8"/>
      </w:r>
      <w:r w:rsidRPr="00BF5154">
        <w:rPr>
          <w:rFonts w:ascii="Times New Roman" w:hAnsi="Times New Roman" w:cs="Times New Roman"/>
          <w:sz w:val="24"/>
          <w:szCs w:val="24"/>
        </w:rPr>
        <w:t xml:space="preserve"> “nothing is unhappier than he to whom nothing of adversity ever visits. It is not accounted that he has experienced anything. The gods will judge evilly of him.” Wherefore also David especially came to his kingdom through adversity. And Gregory, 9, </w:t>
      </w:r>
      <w:r w:rsidRPr="00BF5154">
        <w:rPr>
          <w:rFonts w:ascii="Times New Roman" w:hAnsi="Times New Roman" w:cs="Times New Roman"/>
          <w:i/>
          <w:iCs/>
          <w:sz w:val="24"/>
          <w:szCs w:val="24"/>
        </w:rPr>
        <w:t>Moralia</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9"/>
      </w:r>
      <w:r w:rsidRPr="00BF5154">
        <w:rPr>
          <w:rFonts w:ascii="Times New Roman" w:hAnsi="Times New Roman" w:cs="Times New Roman"/>
          <w:sz w:val="24"/>
          <w:szCs w:val="24"/>
        </w:rPr>
        <w:t xml:space="preserve"> “it is often a gift of grace, which man thinks is wrath, and often anger is of divine hindrance, which man thinks is grace.” And Jerome, </w:t>
      </w:r>
      <w:r w:rsidRPr="00BF5154">
        <w:rPr>
          <w:rFonts w:ascii="Times New Roman" w:hAnsi="Times New Roman" w:cs="Times New Roman"/>
          <w:i/>
          <w:iCs/>
          <w:sz w:val="24"/>
          <w:szCs w:val="24"/>
        </w:rPr>
        <w:t>Epist</w:t>
      </w:r>
      <w:r w:rsidR="00B565D9" w:rsidRPr="00BF5154">
        <w:rPr>
          <w:rFonts w:ascii="Times New Roman" w:hAnsi="Times New Roman" w:cs="Times New Roman"/>
          <w:i/>
          <w:iCs/>
          <w:sz w:val="24"/>
          <w:szCs w:val="24"/>
        </w:rPr>
        <w:t>o</w:t>
      </w:r>
      <w:r w:rsidRPr="00BF5154">
        <w:rPr>
          <w:rFonts w:ascii="Times New Roman" w:hAnsi="Times New Roman" w:cs="Times New Roman"/>
          <w:i/>
          <w:iCs/>
          <w:sz w:val="24"/>
          <w:szCs w:val="24"/>
        </w:rPr>
        <w:t>la,</w:t>
      </w:r>
      <w:r w:rsidRPr="00BF5154">
        <w:rPr>
          <w:rFonts w:ascii="Times New Roman" w:hAnsi="Times New Roman" w:cs="Times New Roman"/>
          <w:sz w:val="24"/>
          <w:szCs w:val="24"/>
        </w:rPr>
        <w:t xml:space="preserve"> 69,</w:t>
      </w:r>
      <w:r w:rsidR="005E5C37" w:rsidRPr="00BF5154">
        <w:rPr>
          <w:rStyle w:val="EndnoteReference"/>
          <w:rFonts w:ascii="Times New Roman" w:hAnsi="Times New Roman" w:cs="Times New Roman"/>
          <w:sz w:val="24"/>
          <w:szCs w:val="24"/>
        </w:rPr>
        <w:endnoteReference w:id="10"/>
      </w:r>
      <w:r w:rsidRPr="00BF5154">
        <w:rPr>
          <w:rFonts w:ascii="Times New Roman" w:hAnsi="Times New Roman" w:cs="Times New Roman"/>
          <w:sz w:val="24"/>
          <w:szCs w:val="24"/>
        </w:rPr>
        <w:t xml:space="preserve"> it is a great anger of God, when he is not angered by sinners. Wherefore also Ezekiel [</w:t>
      </w:r>
      <w:smartTag w:uri="urn:schemas-microsoft-com:office:smarttags" w:element="time">
        <w:smartTagPr>
          <w:attr w:name="Hour" w:val="16"/>
          <w:attr w:name="Minute" w:val="42"/>
        </w:smartTagPr>
        <w:r w:rsidRPr="00BF5154">
          <w:rPr>
            <w:rFonts w:ascii="Times New Roman" w:hAnsi="Times New Roman" w:cs="Times New Roman"/>
            <w:sz w:val="24"/>
            <w:szCs w:val="24"/>
          </w:rPr>
          <w:t>16:42</w:t>
        </w:r>
      </w:smartTag>
      <w:r w:rsidRPr="00BF5154">
        <w:rPr>
          <w:rFonts w:ascii="Times New Roman" w:hAnsi="Times New Roman" w:cs="Times New Roman"/>
          <w:sz w:val="24"/>
          <w:szCs w:val="24"/>
        </w:rPr>
        <w:t xml:space="preserve">], to </w:t>
      </w:r>
      <w:smartTag w:uri="urn:schemas-microsoft-com:office:smarttags" w:element="place">
        <w:smartTag w:uri="urn:schemas-microsoft-com:office:smarttags" w:element="City">
          <w:r w:rsidRPr="00BF5154">
            <w:rPr>
              <w:rFonts w:ascii="Times New Roman" w:hAnsi="Times New Roman" w:cs="Times New Roman"/>
              <w:sz w:val="24"/>
              <w:szCs w:val="24"/>
            </w:rPr>
            <w:t>Jerusalem</w:t>
          </w:r>
        </w:smartTag>
      </w:smartTag>
      <w:r w:rsidRPr="00BF5154">
        <w:rPr>
          <w:rFonts w:ascii="Times New Roman" w:hAnsi="Times New Roman" w:cs="Times New Roman"/>
          <w:sz w:val="24"/>
          <w:szCs w:val="24"/>
        </w:rPr>
        <w:t xml:space="preserve"> it is said, “I will be angry no more, my jealousy shall depart from you.” Chrysostom in a book of his </w:t>
      </w:r>
      <w:r w:rsidR="00797F37" w:rsidRPr="00BF5154">
        <w:rPr>
          <w:rFonts w:ascii="Times New Roman" w:hAnsi="Times New Roman" w:cs="Times New Roman"/>
          <w:i/>
          <w:iCs/>
          <w:sz w:val="24"/>
          <w:szCs w:val="24"/>
        </w:rPr>
        <w:t>Homi</w:t>
      </w:r>
      <w:r w:rsidRPr="00BF5154">
        <w:rPr>
          <w:rFonts w:ascii="Times New Roman" w:hAnsi="Times New Roman" w:cs="Times New Roman"/>
          <w:i/>
          <w:iCs/>
          <w:sz w:val="24"/>
          <w:szCs w:val="24"/>
        </w:rPr>
        <w:t>lia</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1"/>
      </w:r>
      <w:r w:rsidRPr="00BF5154">
        <w:rPr>
          <w:rFonts w:ascii="Times New Roman" w:hAnsi="Times New Roman" w:cs="Times New Roman"/>
          <w:sz w:val="24"/>
          <w:szCs w:val="24"/>
        </w:rPr>
        <w:t xml:space="preserve"> what is it that is said, I will not be angry with you forever, as if saying, here I am angry with you, here I </w:t>
      </w:r>
      <w:r w:rsidR="003B7A43" w:rsidRPr="00BF5154">
        <w:rPr>
          <w:rFonts w:ascii="Times New Roman" w:hAnsi="Times New Roman" w:cs="Times New Roman"/>
          <w:sz w:val="24"/>
          <w:szCs w:val="24"/>
        </w:rPr>
        <w:t>afflict you, here are the whips,</w:t>
      </w:r>
      <w:r w:rsidRPr="00BF5154">
        <w:rPr>
          <w:rFonts w:ascii="Times New Roman" w:hAnsi="Times New Roman" w:cs="Times New Roman"/>
          <w:sz w:val="24"/>
          <w:szCs w:val="24"/>
        </w:rPr>
        <w:t xml:space="preserve"> because you whip and correct the one whom you love, [Heb. 12:6].</w:t>
      </w:r>
    </w:p>
    <w:p w14:paraId="7197FCC4" w14:textId="6CEC511C" w:rsidR="00EB2576" w:rsidRPr="00BF5154" w:rsidRDefault="00EB2576" w:rsidP="00DB5995">
      <w:pPr>
        <w:spacing w:line="480" w:lineRule="auto"/>
        <w:rPr>
          <w:rFonts w:ascii="Times New Roman" w:hAnsi="Times New Roman" w:cs="Times New Roman"/>
          <w:sz w:val="24"/>
          <w:szCs w:val="24"/>
        </w:rPr>
      </w:pPr>
      <w:r w:rsidRPr="00BF5154">
        <w:rPr>
          <w:rFonts w:ascii="Times New Roman" w:hAnsi="Times New Roman" w:cs="Times New Roman"/>
          <w:sz w:val="24"/>
          <w:szCs w:val="24"/>
        </w:rPr>
        <w:t>Wherefore, Augustine,</w:t>
      </w:r>
      <w:r w:rsidR="005E5C37" w:rsidRPr="00BF5154">
        <w:rPr>
          <w:rStyle w:val="EndnoteReference"/>
          <w:rFonts w:ascii="Times New Roman" w:hAnsi="Times New Roman" w:cs="Times New Roman"/>
          <w:sz w:val="24"/>
          <w:szCs w:val="24"/>
        </w:rPr>
        <w:endnoteReference w:id="12"/>
      </w:r>
      <w:r w:rsidRPr="00BF5154">
        <w:rPr>
          <w:rFonts w:ascii="Times New Roman" w:hAnsi="Times New Roman" w:cs="Times New Roman"/>
          <w:sz w:val="24"/>
          <w:szCs w:val="24"/>
        </w:rPr>
        <w:t xml:space="preserve"> a manifest sign of rejection is continuous success in fortunate things. Thus</w:t>
      </w:r>
      <w:r w:rsidR="00D948F2" w:rsidRPr="00BF5154">
        <w:rPr>
          <w:rFonts w:ascii="Times New Roman" w:hAnsi="Times New Roman" w:cs="Times New Roman"/>
          <w:sz w:val="24"/>
          <w:szCs w:val="24"/>
        </w:rPr>
        <w:t>,</w:t>
      </w:r>
      <w:r w:rsidRPr="00BF5154">
        <w:rPr>
          <w:rFonts w:ascii="Times New Roman" w:hAnsi="Times New Roman" w:cs="Times New Roman"/>
          <w:sz w:val="24"/>
          <w:szCs w:val="24"/>
        </w:rPr>
        <w:t xml:space="preserve"> it is read in the </w:t>
      </w:r>
      <w:r w:rsidRPr="00BF5154">
        <w:rPr>
          <w:rFonts w:ascii="Times New Roman" w:hAnsi="Times New Roman" w:cs="Times New Roman"/>
          <w:i/>
          <w:iCs/>
          <w:sz w:val="24"/>
          <w:szCs w:val="24"/>
        </w:rPr>
        <w:t>Vita beati Ambrosii</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3"/>
      </w:r>
      <w:r w:rsidRPr="00BF5154">
        <w:rPr>
          <w:rFonts w:ascii="Times New Roman" w:hAnsi="Times New Roman" w:cs="Times New Roman"/>
          <w:sz w:val="24"/>
          <w:szCs w:val="24"/>
        </w:rPr>
        <w:t xml:space="preserve"> that he was a guest in the house of a certain man when he was prospering in temporal things. He went away the same night from that place, and shortly afterwards that place was swallowed up with all its contents on account of this. Bernard said in some </w:t>
      </w:r>
      <w:r w:rsidRPr="00BF5154">
        <w:rPr>
          <w:rFonts w:ascii="Times New Roman" w:hAnsi="Times New Roman" w:cs="Times New Roman"/>
          <w:i/>
          <w:iCs/>
          <w:sz w:val="24"/>
          <w:szCs w:val="24"/>
        </w:rPr>
        <w:t>Sermon</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4"/>
      </w:r>
      <w:r w:rsidRPr="00BF5154">
        <w:rPr>
          <w:rFonts w:ascii="Times New Roman" w:hAnsi="Times New Roman" w:cs="Times New Roman"/>
          <w:sz w:val="24"/>
          <w:szCs w:val="24"/>
        </w:rPr>
        <w:t xml:space="preserve"> I do not want that mercy of the Lord for me, by which you always forebear to punish, but that severity by which you lash your son, according to that of the Psal. [98:8]: “You were a merciful God to them, and taking vengeance on all their inventions.” Behold the marvelous combination of propitiation and vengeance </w:t>
      </w:r>
      <w:r w:rsidR="00797F37" w:rsidRPr="00BF5154">
        <w:rPr>
          <w:rFonts w:ascii="Times New Roman" w:hAnsi="Times New Roman" w:cs="Times New Roman"/>
          <w:sz w:val="24"/>
          <w:szCs w:val="24"/>
        </w:rPr>
        <w:t>because of these things that K</w:t>
      </w:r>
      <w:r w:rsidRPr="00BF5154">
        <w:rPr>
          <w:rFonts w:ascii="Times New Roman" w:hAnsi="Times New Roman" w:cs="Times New Roman"/>
          <w:sz w:val="24"/>
          <w:szCs w:val="24"/>
        </w:rPr>
        <w:t xml:space="preserve">ing Ezechias said, Isaiah 38[:17]: “Behold in peace is my bitterness most bitter. But you have delivered my soul that it should not perish.” Gregory, 16, </w:t>
      </w:r>
      <w:r w:rsidRPr="00BF5154">
        <w:rPr>
          <w:rFonts w:ascii="Times New Roman" w:hAnsi="Times New Roman" w:cs="Times New Roman"/>
          <w:i/>
          <w:iCs/>
          <w:sz w:val="24"/>
          <w:szCs w:val="24"/>
        </w:rPr>
        <w:t>Moralia</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5"/>
      </w:r>
      <w:r w:rsidRPr="00BF5154">
        <w:rPr>
          <w:rFonts w:ascii="Times New Roman" w:hAnsi="Times New Roman" w:cs="Times New Roman"/>
          <w:sz w:val="24"/>
          <w:szCs w:val="24"/>
        </w:rPr>
        <w:t xml:space="preserve"> says, waiting for the rewards of eternity, they gain strength from their adversities, because, as the fight grows strong, they do not doubt that a more glorious victory awaits them. Thus while the desires of the elect are kept down, they make progress by adversity; just as the fire is blown back by the blast in order that it may increase, wherein it gains strength by the means by which it appears to be extinguished.</w:t>
      </w:r>
    </w:p>
    <w:p w14:paraId="6EC8E08A" w14:textId="6F0AB054" w:rsidR="00EB2576" w:rsidRPr="00BF5154" w:rsidRDefault="00EB2576" w:rsidP="00DB5995">
      <w:pPr>
        <w:spacing w:line="480" w:lineRule="auto"/>
        <w:rPr>
          <w:rFonts w:ascii="Times New Roman" w:hAnsi="Times New Roman" w:cs="Times New Roman"/>
          <w:sz w:val="24"/>
          <w:szCs w:val="24"/>
        </w:rPr>
      </w:pPr>
      <w:r w:rsidRPr="00BF5154">
        <w:rPr>
          <w:rFonts w:ascii="Times New Roman" w:hAnsi="Times New Roman" w:cs="Times New Roman"/>
          <w:sz w:val="24"/>
          <w:szCs w:val="24"/>
        </w:rPr>
        <w:t>For in this way we show with what great desire we are inflamed for God, if we pass over to him not only by the tranquil and smooth, but even through the rugged and hard paths. Hence Psal. [</w:t>
      </w:r>
      <w:smartTag w:uri="urn:schemas-microsoft-com:office:smarttags" w:element="time">
        <w:smartTagPr>
          <w:attr w:name="Hour" w:val="17"/>
          <w:attr w:name="Minute" w:val="34"/>
        </w:smartTagPr>
        <w:r w:rsidRPr="00BF5154">
          <w:rPr>
            <w:rFonts w:ascii="Times New Roman" w:hAnsi="Times New Roman" w:cs="Times New Roman"/>
            <w:sz w:val="24"/>
            <w:szCs w:val="24"/>
          </w:rPr>
          <w:t>17:34</w:t>
        </w:r>
      </w:smartTag>
      <w:r w:rsidRPr="00BF5154">
        <w:rPr>
          <w:rFonts w:ascii="Times New Roman" w:hAnsi="Times New Roman" w:cs="Times New Roman"/>
          <w:sz w:val="24"/>
          <w:szCs w:val="24"/>
        </w:rPr>
        <w:t xml:space="preserve">] says, “Who has made my feet like those of deer,” namely, who do not spare on account of hard and rugged places when it climbs the mountains. Again, Gregory, 20, </w:t>
      </w:r>
      <w:r w:rsidRPr="00BF5154">
        <w:rPr>
          <w:rFonts w:ascii="Times New Roman" w:hAnsi="Times New Roman" w:cs="Times New Roman"/>
          <w:i/>
          <w:iCs/>
          <w:sz w:val="24"/>
          <w:szCs w:val="24"/>
        </w:rPr>
        <w:t>Moralia</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6"/>
      </w:r>
      <w:r w:rsidRPr="00BF5154">
        <w:rPr>
          <w:rFonts w:ascii="Times New Roman" w:hAnsi="Times New Roman" w:cs="Times New Roman"/>
          <w:sz w:val="24"/>
          <w:szCs w:val="24"/>
        </w:rPr>
        <w:t xml:space="preserve"> almighty God allows the adversaries of his elect to grow in time, that life of the good may be purified by the fierceness of the evil. The life of the evil militates for the good of the innocent. Wherefore Cyprian, in his </w:t>
      </w:r>
      <w:r w:rsidR="00BF5154" w:rsidRPr="00BF5154">
        <w:rPr>
          <w:rFonts w:ascii="Times New Roman" w:hAnsi="Times New Roman" w:cs="Times New Roman"/>
          <w:i/>
          <w:iCs/>
          <w:sz w:val="24"/>
          <w:szCs w:val="24"/>
        </w:rPr>
        <w:t>Epist</w:t>
      </w:r>
      <w:r w:rsidR="00BF5154" w:rsidRPr="00BF5154">
        <w:rPr>
          <w:rFonts w:ascii="Times New Roman" w:hAnsi="Times New Roman" w:cs="Times New Roman"/>
          <w:i/>
          <w:iCs/>
          <w:sz w:val="24"/>
          <w:szCs w:val="24"/>
        </w:rPr>
        <w:t>o</w:t>
      </w:r>
      <w:r w:rsidR="00BF5154" w:rsidRPr="00BF5154">
        <w:rPr>
          <w:rFonts w:ascii="Times New Roman" w:hAnsi="Times New Roman" w:cs="Times New Roman"/>
          <w:i/>
          <w:iCs/>
          <w:sz w:val="24"/>
          <w:szCs w:val="24"/>
        </w:rPr>
        <w:t>la</w:t>
      </w:r>
      <w:r w:rsidR="00BF5154" w:rsidRPr="00BF5154">
        <w:rPr>
          <w:rFonts w:ascii="Times New Roman" w:hAnsi="Times New Roman" w:cs="Times New Roman"/>
          <w:i/>
          <w:iCs/>
          <w:sz w:val="24"/>
          <w:szCs w:val="24"/>
        </w:rPr>
        <w:t xml:space="preserve"> </w:t>
      </w:r>
      <w:r w:rsidRPr="00BF5154">
        <w:rPr>
          <w:rFonts w:ascii="Times New Roman" w:hAnsi="Times New Roman" w:cs="Times New Roman"/>
          <w:i/>
          <w:iCs/>
          <w:sz w:val="24"/>
          <w:szCs w:val="24"/>
        </w:rPr>
        <w:t>ad Demetrianum</w:t>
      </w:r>
      <w:r w:rsidRPr="00BF5154">
        <w:rPr>
          <w:rFonts w:ascii="Times New Roman" w:hAnsi="Times New Roman" w:cs="Times New Roman"/>
          <w:sz w:val="24"/>
          <w:szCs w:val="24"/>
        </w:rPr>
        <w:t>,</w:t>
      </w:r>
      <w:r w:rsidR="005E5C37" w:rsidRPr="00BF5154">
        <w:rPr>
          <w:rStyle w:val="EndnoteReference"/>
          <w:rFonts w:ascii="Times New Roman" w:hAnsi="Times New Roman" w:cs="Times New Roman"/>
          <w:sz w:val="24"/>
          <w:szCs w:val="24"/>
        </w:rPr>
        <w:endnoteReference w:id="17"/>
      </w:r>
      <w:r w:rsidRPr="00BF5154">
        <w:rPr>
          <w:rFonts w:ascii="Times New Roman" w:hAnsi="Times New Roman" w:cs="Times New Roman"/>
          <w:sz w:val="24"/>
          <w:szCs w:val="24"/>
        </w:rPr>
        <w:t xml:space="preserve"> that one weeps and grieves, if there is any evil for him in this world, to whom there can be no good after this world.</w:t>
      </w:r>
    </w:p>
    <w:p w14:paraId="2B5AF95B" w14:textId="22541ADF" w:rsidR="00DB5995" w:rsidRPr="00BF5154" w:rsidRDefault="00EB2576" w:rsidP="00DB5995">
      <w:pPr>
        <w:spacing w:line="480" w:lineRule="auto"/>
        <w:rPr>
          <w:rFonts w:ascii="Times New Roman" w:hAnsi="Times New Roman" w:cs="Times New Roman"/>
          <w:sz w:val="24"/>
          <w:szCs w:val="24"/>
        </w:rPr>
      </w:pPr>
      <w:r w:rsidRPr="00BF5154">
        <w:rPr>
          <w:rFonts w:ascii="Times New Roman" w:hAnsi="Times New Roman" w:cs="Times New Roman"/>
          <w:sz w:val="24"/>
          <w:szCs w:val="24"/>
        </w:rPr>
        <w:t xml:space="preserve">Wherefore, Chrysostom, </w:t>
      </w:r>
      <w:r w:rsidR="00797F37" w:rsidRPr="00BF5154">
        <w:rPr>
          <w:rFonts w:ascii="Times New Roman" w:hAnsi="Times New Roman" w:cs="Times New Roman"/>
          <w:i/>
          <w:iCs/>
          <w:sz w:val="24"/>
          <w:szCs w:val="24"/>
        </w:rPr>
        <w:t>Homi</w:t>
      </w:r>
      <w:r w:rsidRPr="00BF5154">
        <w:rPr>
          <w:rFonts w:ascii="Times New Roman" w:hAnsi="Times New Roman" w:cs="Times New Roman"/>
          <w:i/>
          <w:iCs/>
          <w:sz w:val="24"/>
          <w:szCs w:val="24"/>
        </w:rPr>
        <w:t>lia</w:t>
      </w:r>
      <w:r w:rsidRPr="00BF5154">
        <w:rPr>
          <w:rFonts w:ascii="Times New Roman" w:hAnsi="Times New Roman" w:cs="Times New Roman"/>
          <w:sz w:val="24"/>
          <w:szCs w:val="24"/>
        </w:rPr>
        <w:t>, 13,</w:t>
      </w:r>
      <w:r w:rsidR="005E5C37" w:rsidRPr="00BF5154">
        <w:rPr>
          <w:rStyle w:val="EndnoteReference"/>
          <w:rFonts w:ascii="Times New Roman" w:hAnsi="Times New Roman" w:cs="Times New Roman"/>
          <w:sz w:val="24"/>
          <w:szCs w:val="24"/>
        </w:rPr>
        <w:endnoteReference w:id="18"/>
      </w:r>
      <w:r w:rsidRPr="00BF5154">
        <w:rPr>
          <w:rFonts w:ascii="Times New Roman" w:hAnsi="Times New Roman" w:cs="Times New Roman"/>
          <w:sz w:val="24"/>
          <w:szCs w:val="24"/>
        </w:rPr>
        <w:t xml:space="preserve"> giving a reason why God does not separate the good from the evil here under adversities, he says that therefore lest the evil thus know that they are separated, they would be entirely cast down and thus despair. And lest the good separated be glorified too much by other things. Especially, however, so that neither the good profit the evil, nor the evil harm the good, but that they profit more. Wherefore Jerome, </w:t>
      </w:r>
      <w:r w:rsidRPr="00BF5154">
        <w:rPr>
          <w:rFonts w:ascii="Times New Roman" w:hAnsi="Times New Roman" w:cs="Times New Roman"/>
          <w:i/>
          <w:iCs/>
          <w:sz w:val="24"/>
          <w:szCs w:val="24"/>
        </w:rPr>
        <w:t>Epist</w:t>
      </w:r>
      <w:r w:rsidR="00BF5154" w:rsidRPr="00BF5154">
        <w:rPr>
          <w:rFonts w:ascii="Times New Roman" w:hAnsi="Times New Roman" w:cs="Times New Roman"/>
          <w:i/>
          <w:iCs/>
          <w:sz w:val="24"/>
          <w:szCs w:val="24"/>
        </w:rPr>
        <w:t>o</w:t>
      </w:r>
      <w:r w:rsidRPr="00BF5154">
        <w:rPr>
          <w:rFonts w:ascii="Times New Roman" w:hAnsi="Times New Roman" w:cs="Times New Roman"/>
          <w:i/>
          <w:iCs/>
          <w:sz w:val="24"/>
          <w:szCs w:val="24"/>
        </w:rPr>
        <w:t>la</w:t>
      </w:r>
      <w:r w:rsidRPr="00BF5154">
        <w:rPr>
          <w:rFonts w:ascii="Times New Roman" w:hAnsi="Times New Roman" w:cs="Times New Roman"/>
          <w:sz w:val="24"/>
          <w:szCs w:val="24"/>
        </w:rPr>
        <w:t>, 50,</w:t>
      </w:r>
      <w:r w:rsidR="005E5C37" w:rsidRPr="00BF5154">
        <w:rPr>
          <w:rStyle w:val="EndnoteReference"/>
          <w:rFonts w:ascii="Times New Roman" w:hAnsi="Times New Roman" w:cs="Times New Roman"/>
          <w:sz w:val="24"/>
          <w:szCs w:val="24"/>
        </w:rPr>
        <w:endnoteReference w:id="19"/>
      </w:r>
      <w:r w:rsidRPr="00BF5154">
        <w:rPr>
          <w:rFonts w:ascii="Times New Roman" w:hAnsi="Times New Roman" w:cs="Times New Roman"/>
          <w:sz w:val="24"/>
          <w:szCs w:val="24"/>
        </w:rPr>
        <w:t xml:space="preserve"> seek and you will find all the saints also weighed down with adversities. Only Solomon was in delights, and therefore perhaps he was ruined. </w:t>
      </w:r>
    </w:p>
    <w:p w14:paraId="5C1CEF33" w14:textId="77777777" w:rsidR="00EB2576" w:rsidRPr="00BF5154" w:rsidRDefault="00EB2576" w:rsidP="00DB5995">
      <w:pPr>
        <w:spacing w:line="480" w:lineRule="auto"/>
        <w:rPr>
          <w:rFonts w:ascii="Times New Roman" w:hAnsi="Times New Roman" w:cs="Times New Roman"/>
          <w:sz w:val="24"/>
          <w:szCs w:val="24"/>
        </w:rPr>
      </w:pPr>
      <w:r w:rsidRPr="00BF5154">
        <w:rPr>
          <w:rFonts w:ascii="Times New Roman" w:hAnsi="Times New Roman" w:cs="Times New Roman"/>
          <w:sz w:val="24"/>
          <w:szCs w:val="24"/>
        </w:rPr>
        <w:t>See more about adve</w:t>
      </w:r>
      <w:r w:rsidR="00DB5995" w:rsidRPr="00BF5154">
        <w:rPr>
          <w:rFonts w:ascii="Times New Roman" w:hAnsi="Times New Roman" w:cs="Times New Roman"/>
          <w:sz w:val="24"/>
          <w:szCs w:val="24"/>
        </w:rPr>
        <w:t>rsity below, in the chapter [369] Tribulation (</w:t>
      </w:r>
      <w:r w:rsidR="00DB5995" w:rsidRPr="00BF5154">
        <w:rPr>
          <w:rFonts w:ascii="Times New Roman" w:hAnsi="Times New Roman" w:cs="Times New Roman"/>
          <w:i/>
          <w:sz w:val="24"/>
          <w:szCs w:val="24"/>
        </w:rPr>
        <w:t>Tribulacio</w:t>
      </w:r>
      <w:r w:rsidR="00DB5995" w:rsidRPr="00BF5154">
        <w:rPr>
          <w:rFonts w:ascii="Times New Roman" w:hAnsi="Times New Roman" w:cs="Times New Roman"/>
          <w:sz w:val="24"/>
          <w:szCs w:val="24"/>
        </w:rPr>
        <w:t>).</w:t>
      </w:r>
    </w:p>
    <w:sectPr w:rsidR="00EB2576" w:rsidRPr="00BF5154" w:rsidSect="00AB423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CC4B8" w14:textId="77777777" w:rsidR="00AD0AEC" w:rsidRDefault="00AD0AEC" w:rsidP="00AD0AEC">
      <w:pPr>
        <w:spacing w:after="0" w:line="240" w:lineRule="auto"/>
      </w:pPr>
      <w:r>
        <w:separator/>
      </w:r>
    </w:p>
  </w:endnote>
  <w:endnote w:type="continuationSeparator" w:id="0">
    <w:p w14:paraId="5083E8D8" w14:textId="77777777" w:rsidR="00AD0AEC" w:rsidRDefault="00AD0AEC" w:rsidP="00AD0AEC">
      <w:pPr>
        <w:spacing w:after="0" w:line="240" w:lineRule="auto"/>
      </w:pPr>
      <w:r>
        <w:continuationSeparator/>
      </w:r>
    </w:p>
  </w:endnote>
  <w:endnote w:id="1">
    <w:p w14:paraId="4F71AACD" w14:textId="34EA5F7A" w:rsidR="00AD0AEC" w:rsidRPr="00651ED7" w:rsidRDefault="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Augustine, Prosper of Aquitane, </w:t>
      </w:r>
      <w:r w:rsidRPr="00651ED7">
        <w:rPr>
          <w:rFonts w:ascii="Times New Roman" w:hAnsi="Times New Roman" w:cs="Times New Roman"/>
          <w:i/>
          <w:iCs/>
          <w:sz w:val="24"/>
          <w:szCs w:val="24"/>
        </w:rPr>
        <w:t>Sententiae ex Augustino</w:t>
      </w:r>
      <w:r w:rsidRPr="00651ED7">
        <w:rPr>
          <w:rFonts w:ascii="Times New Roman" w:hAnsi="Times New Roman" w:cs="Times New Roman"/>
          <w:sz w:val="24"/>
          <w:szCs w:val="24"/>
        </w:rPr>
        <w:t xml:space="preserve"> 5 (PL 45:1859):  Divina bonitas ideo maxime irascitur in hoc saeculo, ne irascatur in futuro; et misericorditer adhibet temporalem severitatem, ne aeternam juste inferat ultionem.</w:t>
      </w:r>
    </w:p>
    <w:p w14:paraId="1E5D8F82" w14:textId="77777777" w:rsidR="00AD0AEC" w:rsidRPr="00651ED7" w:rsidRDefault="00AD0AEC">
      <w:pPr>
        <w:pStyle w:val="EndnoteText"/>
        <w:rPr>
          <w:rFonts w:ascii="Times New Roman" w:hAnsi="Times New Roman" w:cs="Times New Roman"/>
          <w:sz w:val="24"/>
          <w:szCs w:val="24"/>
        </w:rPr>
      </w:pPr>
    </w:p>
  </w:endnote>
  <w:endnote w:id="2">
    <w:p w14:paraId="19DA410E" w14:textId="14978236" w:rsidR="00AD0AEC" w:rsidRPr="00651ED7" w:rsidRDefault="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Gregory, </w:t>
      </w:r>
      <w:r w:rsidRPr="00651ED7">
        <w:rPr>
          <w:rFonts w:ascii="Times New Roman" w:hAnsi="Times New Roman" w:cs="Times New Roman"/>
          <w:i/>
          <w:iCs/>
          <w:sz w:val="24"/>
          <w:szCs w:val="24"/>
        </w:rPr>
        <w:t>Homiliae in Evangelia</w:t>
      </w:r>
      <w:r w:rsidRPr="00651ED7">
        <w:rPr>
          <w:rFonts w:ascii="Times New Roman" w:hAnsi="Times New Roman" w:cs="Times New Roman"/>
          <w:sz w:val="24"/>
          <w:szCs w:val="24"/>
        </w:rPr>
        <w:t xml:space="preserve"> 35.1 (PL 76.1259): Ultima tribulatio multis tribulationibus praevenitur, et per crebra mala quae praeveniunt indicantur mala perpetua quae subsequentur.</w:t>
      </w:r>
    </w:p>
    <w:p w14:paraId="136B06F8" w14:textId="77777777" w:rsidR="00AD0AEC" w:rsidRPr="00651ED7" w:rsidRDefault="00AD0AEC">
      <w:pPr>
        <w:pStyle w:val="EndnoteText"/>
        <w:rPr>
          <w:rFonts w:ascii="Times New Roman" w:hAnsi="Times New Roman" w:cs="Times New Roman"/>
          <w:sz w:val="24"/>
          <w:szCs w:val="24"/>
        </w:rPr>
      </w:pPr>
    </w:p>
  </w:endnote>
  <w:endnote w:id="3">
    <w:p w14:paraId="1E752785" w14:textId="6D5C8E46" w:rsidR="00AD0AEC" w:rsidRPr="00651ED7" w:rsidRDefault="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Ambrose, </w:t>
      </w:r>
      <w:r w:rsidRPr="00651ED7">
        <w:rPr>
          <w:rFonts w:ascii="Times New Roman" w:hAnsi="Times New Roman" w:cs="Times New Roman"/>
          <w:i/>
          <w:iCs/>
          <w:sz w:val="24"/>
          <w:szCs w:val="24"/>
        </w:rPr>
        <w:t>Hexameron</w:t>
      </w:r>
      <w:r w:rsidRPr="00651ED7">
        <w:rPr>
          <w:rFonts w:ascii="Times New Roman" w:hAnsi="Times New Roman" w:cs="Times New Roman"/>
          <w:sz w:val="24"/>
          <w:szCs w:val="24"/>
        </w:rPr>
        <w:t xml:space="preserve"> 18.60 (PL 14.232): Semper enim fertur probare quos genuit; ne generis sui inter omnes aves quoddam regale fastigium degeneris partus deformitas decoloret. Itaque asseritur quod pullos suos radiis solis objiciat, atque in aeris medio parvulos ungue suspendat; ac si quis repercusso solis lumine, intrepidam oculorum aciem inoffenso tuendi vigore servaverit, is probatur, quod veritatem naturae sinceri obtutus constantia demonstraverit: sin vero lumina sua praestrictus radio solis inflexerit, quasi degener et tanta indignus parente rejicitur; nec aestimatur educatione dignus, qui fuit indignus susceptione. Non ergo eum acerbitate naturae, sed judicii integritate condemnat; nec quasi suum abdicat, sed quasi alienum recusat.</w:t>
      </w:r>
    </w:p>
    <w:p w14:paraId="12CB12A9" w14:textId="77777777" w:rsidR="00AD0AEC" w:rsidRPr="00651ED7" w:rsidRDefault="00AD0AEC">
      <w:pPr>
        <w:pStyle w:val="EndnoteText"/>
        <w:rPr>
          <w:rFonts w:ascii="Times New Roman" w:hAnsi="Times New Roman" w:cs="Times New Roman"/>
          <w:sz w:val="24"/>
          <w:szCs w:val="24"/>
        </w:rPr>
      </w:pPr>
    </w:p>
  </w:endnote>
  <w:endnote w:id="4">
    <w:p w14:paraId="0103C305" w14:textId="187A1F5E" w:rsidR="00AD0AEC" w:rsidRPr="00651ED7" w:rsidRDefault="00AD0AEC" w:rsidP="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Peter Comestor, </w:t>
      </w:r>
      <w:r w:rsidRPr="00651ED7">
        <w:rPr>
          <w:rFonts w:ascii="Times New Roman" w:hAnsi="Times New Roman" w:cs="Times New Roman"/>
          <w:i/>
          <w:iCs/>
          <w:sz w:val="24"/>
          <w:szCs w:val="24"/>
        </w:rPr>
        <w:t>Historia Scholastica</w:t>
      </w:r>
      <w:r w:rsidRPr="00651ED7">
        <w:rPr>
          <w:rFonts w:ascii="Times New Roman" w:hAnsi="Times New Roman" w:cs="Times New Roman"/>
          <w:sz w:val="24"/>
          <w:szCs w:val="24"/>
        </w:rPr>
        <w:t xml:space="preserve"> Libri IV Regum, cap. 33 (PL 198:1415): Immisit ergo Dominus adversus Manassen regem Babyloniorum, qui depopulatus est Judam; et Manassen dolo captum traxit in Babylonem, et pluribus afflixit tormentis (II Psal. XXXIII). Et intelligens Manasses hanc esse manum Domini, egit poenitentiam, et intente oravit ad Dominum, et misertus Dominus reduxit eum in regnum suum. Qui cum venisset Jerosolymam delevit idola, lucos, et aras, quae fecerat, ita ut in memoriam priorum nihil superesset. Et restituit cultum Domini, sicut prius, et populum idipsum docuit; et sic a priori conversatione mutatus est, ut non sine grandi admiratione [Col.1415B] vitam ageret beatam. Muros quoque civitatis, et turres, et antemuralia multa munitione firmavit. «Et mortuus est Manasses, et sepultus est in horto domus suae in horto Azam,</w:t>
      </w:r>
    </w:p>
    <w:p w14:paraId="6BFC3C05" w14:textId="77777777" w:rsidR="00AD0AEC" w:rsidRPr="00651ED7" w:rsidRDefault="00AD0AEC" w:rsidP="00AD0AEC">
      <w:pPr>
        <w:pStyle w:val="EndnoteText"/>
        <w:rPr>
          <w:rFonts w:ascii="Times New Roman" w:hAnsi="Times New Roman" w:cs="Times New Roman"/>
          <w:sz w:val="24"/>
          <w:szCs w:val="24"/>
        </w:rPr>
      </w:pPr>
    </w:p>
    <w:p w14:paraId="3B15F03C" w14:textId="7A7DB7AB" w:rsidR="00AD0AEC" w:rsidRPr="00651ED7" w:rsidRDefault="00AD0AEC" w:rsidP="00AD0AEC">
      <w:pPr>
        <w:pStyle w:val="EndnoteText"/>
        <w:rPr>
          <w:rFonts w:ascii="Times New Roman" w:hAnsi="Times New Roman" w:cs="Times New Roman"/>
          <w:sz w:val="24"/>
          <w:szCs w:val="24"/>
        </w:rPr>
      </w:pPr>
      <w:r w:rsidRPr="00651ED7">
        <w:rPr>
          <w:rFonts w:ascii="Times New Roman" w:hAnsi="Times New Roman" w:cs="Times New Roman"/>
          <w:sz w:val="24"/>
          <w:szCs w:val="24"/>
        </w:rPr>
        <w:t xml:space="preserve">Cf. Vincent of Beauvais, </w:t>
      </w:r>
      <w:r w:rsidRPr="00651ED7">
        <w:rPr>
          <w:rFonts w:ascii="Times New Roman" w:hAnsi="Times New Roman" w:cs="Times New Roman"/>
          <w:i/>
          <w:iCs/>
          <w:sz w:val="24"/>
          <w:szCs w:val="24"/>
        </w:rPr>
        <w:t>Speculum Historiale</w:t>
      </w:r>
      <w:r w:rsidRPr="00651ED7">
        <w:rPr>
          <w:rFonts w:ascii="Times New Roman" w:hAnsi="Times New Roman" w:cs="Times New Roman"/>
          <w:sz w:val="24"/>
          <w:szCs w:val="24"/>
        </w:rPr>
        <w:t>, 2.106 (Douay, 1:81b).</w:t>
      </w:r>
    </w:p>
    <w:p w14:paraId="43FC10E9" w14:textId="77777777" w:rsidR="00AD0AEC" w:rsidRPr="00651ED7" w:rsidRDefault="00AD0AEC" w:rsidP="00AD0AEC">
      <w:pPr>
        <w:pStyle w:val="EndnoteText"/>
        <w:rPr>
          <w:rFonts w:ascii="Times New Roman" w:hAnsi="Times New Roman" w:cs="Times New Roman"/>
          <w:sz w:val="24"/>
          <w:szCs w:val="24"/>
        </w:rPr>
      </w:pPr>
    </w:p>
  </w:endnote>
  <w:endnote w:id="5">
    <w:p w14:paraId="78A3C93D" w14:textId="0EC56D2C" w:rsidR="00AD0AEC" w:rsidRPr="00651ED7" w:rsidRDefault="00AD0AEC" w:rsidP="00AD0AEC">
      <w:pPr>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Augustine, </w:t>
      </w:r>
      <w:r w:rsidRPr="00651ED7">
        <w:rPr>
          <w:rFonts w:ascii="Times New Roman" w:hAnsi="Times New Roman" w:cs="Times New Roman"/>
          <w:i/>
          <w:iCs/>
          <w:sz w:val="24"/>
          <w:szCs w:val="24"/>
        </w:rPr>
        <w:t>De civitate Dei</w:t>
      </w:r>
      <w:r w:rsidRPr="00651ED7">
        <w:rPr>
          <w:rFonts w:ascii="Times New Roman" w:hAnsi="Times New Roman" w:cs="Times New Roman"/>
          <w:sz w:val="24"/>
          <w:szCs w:val="24"/>
        </w:rPr>
        <w:t xml:space="preserve"> 1.7.2 (PL 41.21): Manet enim dissimilitudo passorum etiam in similitudine passionum; et licet sub eodem tormento, non est idem virtus et vitium. Nam sicut sub uno igne aurum rutilat, palea fumat; et sub eadem tribula stipulae comminuuntur, frumenta purgantur; nec ideo cum oleo amurca confunditur, quia eodem preli pondere exprimitur:</w:t>
      </w:r>
    </w:p>
  </w:endnote>
  <w:endnote w:id="6">
    <w:p w14:paraId="291D791F" w14:textId="05D83768" w:rsidR="00AD0AEC" w:rsidRPr="00651ED7" w:rsidRDefault="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Jerome, </w:t>
      </w:r>
      <w:r w:rsidRPr="00651ED7">
        <w:rPr>
          <w:rFonts w:ascii="Times New Roman" w:hAnsi="Times New Roman" w:cs="Times New Roman"/>
          <w:i/>
          <w:iCs/>
          <w:sz w:val="24"/>
          <w:szCs w:val="24"/>
        </w:rPr>
        <w:t>Epistola</w:t>
      </w:r>
      <w:r w:rsidRPr="00651ED7">
        <w:rPr>
          <w:rFonts w:ascii="Times New Roman" w:hAnsi="Times New Roman" w:cs="Times New Roman"/>
          <w:sz w:val="24"/>
          <w:szCs w:val="24"/>
        </w:rPr>
        <w:t xml:space="preserve"> 125.13 (PL 22:1079-1080): Graecus adolescens erat in coenobio, qui nulla abstinentia [al. continentia], nulla operis magnitudine flammam poterat carnis extinguere. Hunc periclitantem Pater monasterii hac arte servavit: imperavit cuidam viro gravi, ut jurgiis atque conviciis insectaretur hominem, et post irrogatam injuriam, primus veniret ad querimoniam. Vocati testes pro eo loquebantur, qui contumeliam fecerat. Flere ille contra mendacium, quod nullus crederet veritati: solus Pater defensionem suam callide opponere, ne abundantiori tristitia absorberetur frater. Quid multa? Ita annus ductus est: quo expleto, interrogatus adolescens [Col.1080] super cogitationibus pristinis, an adhuc molestiae aliquid sustineret: papae, inquit, vivere mihi non licet: et fornicari libeat? Hic si solus fuisset, quo adjutore superasset?</w:t>
      </w:r>
    </w:p>
    <w:p w14:paraId="52D23BB7" w14:textId="77777777" w:rsidR="00AD0AEC" w:rsidRPr="00651ED7" w:rsidRDefault="00AD0AEC">
      <w:pPr>
        <w:pStyle w:val="EndnoteText"/>
        <w:rPr>
          <w:rFonts w:ascii="Times New Roman" w:hAnsi="Times New Roman" w:cs="Times New Roman"/>
          <w:sz w:val="24"/>
          <w:szCs w:val="24"/>
        </w:rPr>
      </w:pPr>
    </w:p>
  </w:endnote>
  <w:endnote w:id="7">
    <w:p w14:paraId="09B078FD" w14:textId="70080175" w:rsidR="00651ED7" w:rsidRPr="00651ED7" w:rsidRDefault="00651ED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Cf. Hildegard of Bingen,</w:t>
      </w:r>
      <w:r>
        <w:rPr>
          <w:rFonts w:ascii="Times New Roman" w:hAnsi="Times New Roman" w:cs="Times New Roman"/>
          <w:sz w:val="24"/>
          <w:szCs w:val="24"/>
        </w:rPr>
        <w:t xml:space="preserve"> </w:t>
      </w:r>
      <w:r>
        <w:rPr>
          <w:rFonts w:ascii="Times New Roman" w:hAnsi="Times New Roman" w:cs="Times New Roman"/>
          <w:i/>
          <w:iCs/>
          <w:sz w:val="24"/>
          <w:szCs w:val="24"/>
        </w:rPr>
        <w:t xml:space="preserve">Subtilitatum Diversarum Naturarum </w:t>
      </w:r>
      <w:r w:rsidR="00291F40">
        <w:rPr>
          <w:rFonts w:ascii="Times New Roman" w:hAnsi="Times New Roman" w:cs="Times New Roman"/>
          <w:i/>
          <w:iCs/>
          <w:sz w:val="24"/>
          <w:szCs w:val="24"/>
        </w:rPr>
        <w:t>C</w:t>
      </w:r>
      <w:r>
        <w:rPr>
          <w:rFonts w:ascii="Times New Roman" w:hAnsi="Times New Roman" w:cs="Times New Roman"/>
          <w:i/>
          <w:iCs/>
          <w:sz w:val="24"/>
          <w:szCs w:val="24"/>
        </w:rPr>
        <w:t xml:space="preserve">reaturarum </w:t>
      </w:r>
      <w:r>
        <w:rPr>
          <w:rFonts w:ascii="Times New Roman" w:hAnsi="Times New Roman" w:cs="Times New Roman"/>
          <w:sz w:val="24"/>
          <w:szCs w:val="24"/>
        </w:rPr>
        <w:t>3.38</w:t>
      </w:r>
      <w:r w:rsidRPr="00651ED7">
        <w:rPr>
          <w:rFonts w:ascii="Times New Roman" w:hAnsi="Times New Roman" w:cs="Times New Roman"/>
          <w:sz w:val="24"/>
          <w:szCs w:val="24"/>
        </w:rPr>
        <w:t xml:space="preserve"> (PL </w:t>
      </w:r>
      <w:r>
        <w:rPr>
          <w:rFonts w:ascii="Times New Roman" w:hAnsi="Times New Roman" w:cs="Times New Roman"/>
          <w:sz w:val="24"/>
          <w:szCs w:val="24"/>
        </w:rPr>
        <w:t>197:</w:t>
      </w:r>
      <w:r w:rsidRPr="00651ED7">
        <w:rPr>
          <w:rFonts w:ascii="Times New Roman" w:hAnsi="Times New Roman" w:cs="Times New Roman"/>
          <w:sz w:val="24"/>
          <w:szCs w:val="24"/>
        </w:rPr>
        <w:t xml:space="preserve">1240): </w:t>
      </w:r>
      <w:r w:rsidRPr="00651ED7">
        <w:rPr>
          <w:rFonts w:ascii="Times New Roman" w:hAnsi="Times New Roman" w:cs="Times New Roman"/>
          <w:sz w:val="24"/>
          <w:szCs w:val="24"/>
        </w:rPr>
        <w:t>Folbaum nec rectum calorem nec rectum frigus habet, et ad nullam medicinam valet, nec ad ullam utilitatem valet, nec fructus ejus; sed est velut quoddam unkrut absque utilitate.</w:t>
      </w:r>
    </w:p>
    <w:p w14:paraId="09E7C79E" w14:textId="77777777" w:rsidR="00651ED7" w:rsidRPr="00651ED7" w:rsidRDefault="00651ED7">
      <w:pPr>
        <w:pStyle w:val="EndnoteText"/>
        <w:rPr>
          <w:rFonts w:ascii="Times New Roman" w:hAnsi="Times New Roman" w:cs="Times New Roman"/>
          <w:sz w:val="24"/>
          <w:szCs w:val="24"/>
        </w:rPr>
      </w:pPr>
    </w:p>
  </w:endnote>
  <w:endnote w:id="8">
    <w:p w14:paraId="375B1463" w14:textId="6EA75826" w:rsidR="00AD0AEC" w:rsidRPr="00651ED7" w:rsidRDefault="00AD0AEC">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Seneca, </w:t>
      </w:r>
      <w:r w:rsidRPr="00651ED7">
        <w:rPr>
          <w:rFonts w:ascii="Times New Roman" w:hAnsi="Times New Roman" w:cs="Times New Roman"/>
          <w:i/>
          <w:iCs/>
          <w:sz w:val="24"/>
          <w:szCs w:val="24"/>
        </w:rPr>
        <w:t>De Providentia</w:t>
      </w:r>
      <w:r w:rsidRPr="00651ED7">
        <w:rPr>
          <w:rFonts w:ascii="Times New Roman" w:hAnsi="Times New Roman" w:cs="Times New Roman"/>
          <w:sz w:val="24"/>
          <w:szCs w:val="24"/>
        </w:rPr>
        <w:t xml:space="preserve"> 3.3 in </w:t>
      </w:r>
      <w:r w:rsidRPr="00291F40">
        <w:rPr>
          <w:rFonts w:ascii="Times New Roman" w:hAnsi="Times New Roman" w:cs="Times New Roman"/>
          <w:i/>
          <w:iCs/>
          <w:sz w:val="24"/>
          <w:szCs w:val="24"/>
        </w:rPr>
        <w:t>Moral Essays</w:t>
      </w:r>
      <w:r w:rsidRPr="00651ED7">
        <w:rPr>
          <w:rFonts w:ascii="Times New Roman" w:hAnsi="Times New Roman" w:cs="Times New Roman"/>
          <w:sz w:val="24"/>
          <w:szCs w:val="24"/>
        </w:rPr>
        <w:t xml:space="preserve"> (LCL 214:16): 'nihil' inquit 'mihi uidetur infelicius eo, cui nihil umquam euenit aduersi.' Non licuit enim illi se experiri.</w:t>
      </w:r>
    </w:p>
    <w:p w14:paraId="24ED9DDF" w14:textId="77777777" w:rsidR="00AD0AEC" w:rsidRPr="00651ED7" w:rsidRDefault="00AD0AEC">
      <w:pPr>
        <w:pStyle w:val="EndnoteText"/>
        <w:rPr>
          <w:rFonts w:ascii="Times New Roman" w:hAnsi="Times New Roman" w:cs="Times New Roman"/>
          <w:sz w:val="24"/>
          <w:szCs w:val="24"/>
        </w:rPr>
      </w:pPr>
    </w:p>
  </w:endnote>
  <w:endnote w:id="9">
    <w:p w14:paraId="77377577" w14:textId="530855C1"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Gregory, </w:t>
      </w:r>
      <w:r w:rsidRPr="00291F40">
        <w:rPr>
          <w:rFonts w:ascii="Times New Roman" w:hAnsi="Times New Roman" w:cs="Times New Roman"/>
          <w:i/>
          <w:iCs/>
          <w:sz w:val="24"/>
          <w:szCs w:val="24"/>
        </w:rPr>
        <w:t>Moralia</w:t>
      </w:r>
      <w:r w:rsidRPr="00651ED7">
        <w:rPr>
          <w:rFonts w:ascii="Times New Roman" w:hAnsi="Times New Roman" w:cs="Times New Roman"/>
          <w:sz w:val="24"/>
          <w:szCs w:val="24"/>
        </w:rPr>
        <w:t xml:space="preserve"> 9.13.20 (PL 75.870): Saepe enim donum gratiae est, quod iram deputat, et saepe divinae districtionis ira est, quod gratiam putat.</w:t>
      </w:r>
    </w:p>
    <w:p w14:paraId="01CEB6C4" w14:textId="77777777" w:rsidR="005E5C37" w:rsidRPr="00651ED7" w:rsidRDefault="005E5C37">
      <w:pPr>
        <w:pStyle w:val="EndnoteText"/>
        <w:rPr>
          <w:rFonts w:ascii="Times New Roman" w:hAnsi="Times New Roman" w:cs="Times New Roman"/>
          <w:sz w:val="24"/>
          <w:szCs w:val="24"/>
        </w:rPr>
      </w:pPr>
    </w:p>
  </w:endnote>
  <w:endnote w:id="10">
    <w:p w14:paraId="71BDA2ED" w14:textId="76BC6437"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Jerome, </w:t>
      </w:r>
      <w:r w:rsidRPr="00291F40">
        <w:rPr>
          <w:rFonts w:ascii="Times New Roman" w:hAnsi="Times New Roman" w:cs="Times New Roman"/>
          <w:i/>
          <w:iCs/>
          <w:sz w:val="24"/>
          <w:szCs w:val="24"/>
        </w:rPr>
        <w:t>Epistola</w:t>
      </w:r>
      <w:r w:rsidRPr="00651ED7">
        <w:rPr>
          <w:rFonts w:ascii="Times New Roman" w:hAnsi="Times New Roman" w:cs="Times New Roman"/>
          <w:sz w:val="24"/>
          <w:szCs w:val="24"/>
        </w:rPr>
        <w:t xml:space="preserve"> 86.1 (PL 22.652): Magna ira est, quando peccantibus non irascitur Deus. Unde et in Ezechiele ad Jerusalem, Jam, inquit, non irascar tibi, zelus meus recessit a te (Ezech. 16, 42).</w:t>
      </w:r>
    </w:p>
    <w:p w14:paraId="606CA8C1" w14:textId="77777777" w:rsidR="005E5C37" w:rsidRPr="00651ED7" w:rsidRDefault="005E5C37">
      <w:pPr>
        <w:pStyle w:val="EndnoteText"/>
        <w:rPr>
          <w:rFonts w:ascii="Times New Roman" w:hAnsi="Times New Roman" w:cs="Times New Roman"/>
          <w:sz w:val="24"/>
          <w:szCs w:val="24"/>
        </w:rPr>
      </w:pPr>
    </w:p>
  </w:endnote>
  <w:endnote w:id="11">
    <w:p w14:paraId="060B57D3" w14:textId="62B238DF" w:rsidR="005E5C37" w:rsidRDefault="005E5C37" w:rsidP="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Cf. John Chrysostom, </w:t>
      </w:r>
      <w:r w:rsidRPr="00E64E0B">
        <w:rPr>
          <w:rFonts w:ascii="Times New Roman" w:hAnsi="Times New Roman" w:cs="Times New Roman"/>
          <w:i/>
          <w:iCs/>
          <w:sz w:val="24"/>
          <w:szCs w:val="24"/>
        </w:rPr>
        <w:t>Homelia</w:t>
      </w:r>
      <w:r w:rsidRPr="00651ED7">
        <w:rPr>
          <w:rFonts w:ascii="Times New Roman" w:hAnsi="Times New Roman" w:cs="Times New Roman"/>
          <w:sz w:val="24"/>
          <w:szCs w:val="24"/>
        </w:rPr>
        <w:t xml:space="preserve"> on Psalm 84[:6], 4th homily</w:t>
      </w:r>
      <w:r w:rsidR="00BC42E7">
        <w:rPr>
          <w:rFonts w:ascii="Times New Roman" w:hAnsi="Times New Roman" w:cs="Times New Roman"/>
          <w:sz w:val="24"/>
          <w:szCs w:val="24"/>
        </w:rPr>
        <w:t xml:space="preserve"> (</w:t>
      </w:r>
      <w:r w:rsidR="00BC42E7">
        <w:rPr>
          <w:rFonts w:ascii="Times New Roman" w:hAnsi="Times New Roman" w:cs="Times New Roman"/>
          <w:i/>
          <w:iCs/>
          <w:sz w:val="24"/>
          <w:szCs w:val="24"/>
        </w:rPr>
        <w:t>Oper omnia</w:t>
      </w:r>
      <w:r w:rsidR="00BC42E7">
        <w:rPr>
          <w:rFonts w:ascii="Times New Roman" w:hAnsi="Times New Roman" w:cs="Times New Roman"/>
          <w:sz w:val="24"/>
          <w:szCs w:val="24"/>
        </w:rPr>
        <w:t>), (Amsterdam: Marci Huguetan, 1687)</w:t>
      </w:r>
      <w:r w:rsidRPr="00651ED7">
        <w:rPr>
          <w:rFonts w:ascii="Times New Roman" w:hAnsi="Times New Roman" w:cs="Times New Roman"/>
          <w:sz w:val="24"/>
          <w:szCs w:val="24"/>
        </w:rPr>
        <w:t>:</w:t>
      </w:r>
      <w:r w:rsidR="00BC42E7">
        <w:rPr>
          <w:rFonts w:ascii="Times New Roman" w:hAnsi="Times New Roman" w:cs="Times New Roman"/>
          <w:sz w:val="24"/>
          <w:szCs w:val="24"/>
        </w:rPr>
        <w:t xml:space="preserve"> 1:396a:</w:t>
      </w:r>
      <w:r w:rsidRPr="00651ED7">
        <w:rPr>
          <w:rFonts w:ascii="Times New Roman" w:hAnsi="Times New Roman" w:cs="Times New Roman"/>
          <w:sz w:val="24"/>
          <w:szCs w:val="24"/>
        </w:rPr>
        <w:t xml:space="preserve"> </w:t>
      </w:r>
      <w:r w:rsidR="00BC42E7">
        <w:rPr>
          <w:rFonts w:ascii="Times New Roman" w:hAnsi="Times New Roman" w:cs="Times New Roman"/>
          <w:sz w:val="24"/>
          <w:szCs w:val="24"/>
        </w:rPr>
        <w:t xml:space="preserve">Quid est hoc quod dicebat: </w:t>
      </w:r>
      <w:r w:rsidR="00BC42E7">
        <w:rPr>
          <w:rFonts w:ascii="Times New Roman" w:hAnsi="Times New Roman" w:cs="Times New Roman"/>
          <w:i/>
          <w:iCs/>
          <w:sz w:val="24"/>
          <w:szCs w:val="24"/>
        </w:rPr>
        <w:t>Non in aeternum iraceris nobis, vel extendas iram tuma a generatione in generationem</w:t>
      </w:r>
      <w:r w:rsidR="00BC42E7">
        <w:rPr>
          <w:rFonts w:ascii="Times New Roman" w:hAnsi="Times New Roman" w:cs="Times New Roman"/>
          <w:sz w:val="24"/>
          <w:szCs w:val="24"/>
        </w:rPr>
        <w:t xml:space="preserve">. Quid est hoc quod dicebat: </w:t>
      </w:r>
      <w:r w:rsidR="00BC42E7">
        <w:rPr>
          <w:rFonts w:ascii="Times New Roman" w:hAnsi="Times New Roman" w:cs="Times New Roman"/>
          <w:i/>
          <w:iCs/>
          <w:sz w:val="24"/>
          <w:szCs w:val="24"/>
        </w:rPr>
        <w:t xml:space="preserve">non in aeternum inracaris nobis? </w:t>
      </w:r>
      <w:r w:rsidR="00BC42E7">
        <w:rPr>
          <w:rFonts w:ascii="Times New Roman" w:hAnsi="Times New Roman" w:cs="Times New Roman"/>
          <w:sz w:val="24"/>
          <w:szCs w:val="24"/>
        </w:rPr>
        <w:t xml:space="preserve">Quasi diceret: Hic nobis iracere, hic non afflige, hic non emenda, in isto saeculo flagella: quia quem diligis, flagellas et emendas </w:t>
      </w:r>
      <w:r w:rsidR="00BC42E7">
        <w:rPr>
          <w:rFonts w:ascii="Times New Roman" w:hAnsi="Times New Roman" w:cs="Times New Roman"/>
          <w:i/>
          <w:iCs/>
          <w:sz w:val="24"/>
          <w:szCs w:val="24"/>
        </w:rPr>
        <w:t xml:space="preserve">Flagellas autem omnem filium quem recipis. </w:t>
      </w:r>
      <w:r w:rsidR="00BC42E7">
        <w:rPr>
          <w:rFonts w:ascii="Times New Roman" w:hAnsi="Times New Roman" w:cs="Times New Roman"/>
          <w:sz w:val="24"/>
          <w:szCs w:val="24"/>
        </w:rPr>
        <w:t>[Heb. 12].</w:t>
      </w:r>
    </w:p>
    <w:p w14:paraId="6A3CBB45" w14:textId="016AA74D" w:rsidR="00741264" w:rsidRDefault="00741264" w:rsidP="005E5C37">
      <w:pPr>
        <w:pStyle w:val="EndnoteText"/>
        <w:rPr>
          <w:rFonts w:ascii="Times New Roman" w:hAnsi="Times New Roman" w:cs="Times New Roman"/>
          <w:sz w:val="24"/>
          <w:szCs w:val="24"/>
        </w:rPr>
      </w:pPr>
      <w:hyperlink r:id="rId1" w:history="1">
        <w:r w:rsidRPr="005C1572">
          <w:rPr>
            <w:rStyle w:val="Hyperlink"/>
            <w:rFonts w:ascii="Times New Roman" w:hAnsi="Times New Roman" w:cs="Times New Roman"/>
            <w:sz w:val="24"/>
            <w:szCs w:val="24"/>
          </w:rPr>
          <w:t>https://books.google.com/books?id=P_VFAAAAcAAJ&amp;pg=RA4-PA396&amp;lpg=RA4-PA396&amp;dq=quem+diligis+flagellas+et+emendas&amp;source=bl&amp;ots=mLfv1IqeTl&amp;sig=ACfU3U0tVwqi02V-NtQ0sGZVJPAPscRU7Q&amp;hl=en&amp;sa=X&amp;ved=2ahUKEwjU6LGIs5bqAhVMcq0KHadfCXwQ6AEwBHoECAkQAQ#v=onepage&amp;q=quem%20diligis%20flagellas%20et%20emendas&amp;f=false</w:t>
        </w:r>
      </w:hyperlink>
    </w:p>
    <w:p w14:paraId="2CF64387" w14:textId="77777777" w:rsidR="005E5C37" w:rsidRPr="00651ED7" w:rsidRDefault="005E5C37" w:rsidP="005E5C37">
      <w:pPr>
        <w:pStyle w:val="EndnoteText"/>
        <w:rPr>
          <w:rFonts w:ascii="Times New Roman" w:hAnsi="Times New Roman" w:cs="Times New Roman"/>
          <w:sz w:val="24"/>
          <w:szCs w:val="24"/>
        </w:rPr>
      </w:pPr>
      <w:bookmarkStart w:id="0" w:name="_GoBack"/>
      <w:bookmarkEnd w:id="0"/>
    </w:p>
  </w:endnote>
  <w:endnote w:id="12">
    <w:p w14:paraId="1DF5EBB8" w14:textId="5C374C87"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Augustine, cf. Gregory, </w:t>
      </w:r>
      <w:r w:rsidRPr="00651ED7">
        <w:rPr>
          <w:rFonts w:ascii="Times New Roman" w:hAnsi="Times New Roman" w:cs="Times New Roman"/>
          <w:i/>
          <w:iCs/>
          <w:sz w:val="24"/>
          <w:szCs w:val="24"/>
        </w:rPr>
        <w:t>Moralia</w:t>
      </w:r>
      <w:r w:rsidRPr="00651ED7">
        <w:rPr>
          <w:rFonts w:ascii="Times New Roman" w:hAnsi="Times New Roman" w:cs="Times New Roman"/>
          <w:sz w:val="24"/>
          <w:szCs w:val="24"/>
        </w:rPr>
        <w:t xml:space="preserve"> 34.23.56 (PL 76.750): Evidentissimum reprobationis signum, superbia; electionis, humilitas.</w:t>
      </w:r>
      <w:r w:rsidR="00563B75">
        <w:rPr>
          <w:rFonts w:ascii="Times New Roman" w:hAnsi="Times New Roman" w:cs="Times New Roman"/>
          <w:sz w:val="24"/>
          <w:szCs w:val="24"/>
        </w:rPr>
        <w:t xml:space="preserve"> </w:t>
      </w:r>
      <w:r w:rsidRPr="00651ED7">
        <w:rPr>
          <w:rFonts w:ascii="Times New Roman" w:hAnsi="Times New Roman" w:cs="Times New Roman"/>
          <w:sz w:val="24"/>
          <w:szCs w:val="24"/>
        </w:rPr>
        <w:t>--Quia igitur Redemptor noster corda regit humilium, et Leviathan iste rex dicitur superborum, aperte cognoscimus quod evidentissimum reproborum signum superbia est, at contra humilitas electorum.</w:t>
      </w:r>
    </w:p>
    <w:p w14:paraId="54E528D1" w14:textId="77777777" w:rsidR="005E5C37" w:rsidRPr="00651ED7" w:rsidRDefault="005E5C37">
      <w:pPr>
        <w:pStyle w:val="EndnoteText"/>
        <w:rPr>
          <w:rFonts w:ascii="Times New Roman" w:hAnsi="Times New Roman" w:cs="Times New Roman"/>
          <w:sz w:val="24"/>
          <w:szCs w:val="24"/>
        </w:rPr>
      </w:pPr>
    </w:p>
  </w:endnote>
  <w:endnote w:id="13">
    <w:p w14:paraId="390C143F" w14:textId="507FCB8E"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w:t>
      </w:r>
      <w:r w:rsidRPr="00651ED7">
        <w:rPr>
          <w:rFonts w:ascii="Times New Roman" w:hAnsi="Times New Roman" w:cs="Times New Roman"/>
          <w:i/>
          <w:iCs/>
          <w:sz w:val="24"/>
          <w:szCs w:val="24"/>
        </w:rPr>
        <w:t>Vita beati Ambrosii</w:t>
      </w:r>
      <w:r w:rsidRPr="00651ED7">
        <w:rPr>
          <w:rFonts w:ascii="Times New Roman" w:hAnsi="Times New Roman" w:cs="Times New Roman"/>
          <w:sz w:val="24"/>
          <w:szCs w:val="24"/>
        </w:rPr>
        <w:t xml:space="preserve">, cf. Jacobus de Voragine, </w:t>
      </w:r>
      <w:r w:rsidRPr="00651ED7">
        <w:rPr>
          <w:rFonts w:ascii="Times New Roman" w:hAnsi="Times New Roman" w:cs="Times New Roman"/>
          <w:i/>
          <w:iCs/>
          <w:sz w:val="24"/>
          <w:szCs w:val="24"/>
        </w:rPr>
        <w:t>The Golden Legend</w:t>
      </w:r>
      <w:r w:rsidRPr="00651ED7">
        <w:rPr>
          <w:rFonts w:ascii="Times New Roman" w:hAnsi="Times New Roman" w:cs="Times New Roman"/>
          <w:sz w:val="24"/>
          <w:szCs w:val="24"/>
        </w:rPr>
        <w:t xml:space="preserve"> 57, (Granger, 1:233): The story is told that once when blessed Ambrose was on his way to Rome, he found hospitality in a Tuscan villa, the home of an exceedingly wealthy man. Ambrose asked him solicitously how things were with him, and he answered: “Everything has always gone well, even famously, with me. As you see, I have riches galore. I have more slaves and servants than I need. I have always had everything to my liking, nothing untoward has ever happened to me, nor anything to be sad about.” Ambrose, taken aback at hearing this, said to his traveling companions: “On your feet and away from here as fast as we can go, because the Lord is not in this place. Quick, my sons, hurry! We must lose no time getting away, or the divine vengeance may catch us here and involve us also in the sins of these people.” So</w:t>
      </w:r>
      <w:r w:rsidR="00563B75">
        <w:rPr>
          <w:rFonts w:ascii="Times New Roman" w:hAnsi="Times New Roman" w:cs="Times New Roman"/>
          <w:sz w:val="24"/>
          <w:szCs w:val="24"/>
        </w:rPr>
        <w:t>,</w:t>
      </w:r>
      <w:r w:rsidRPr="00651ED7">
        <w:rPr>
          <w:rFonts w:ascii="Times New Roman" w:hAnsi="Times New Roman" w:cs="Times New Roman"/>
          <w:sz w:val="24"/>
          <w:szCs w:val="24"/>
        </w:rPr>
        <w:t xml:space="preserve"> he and his company fled, and when they had gone some distance, the earth suddenly opened behind them and swallowed that man and all that belonged to him so completely that not a trace remained. Observing this, Ambrose said: “See, brothers, how mercifully God spares those to whom he sends adversity, and how severe his anger can be against those who always enjoy prosperity.” It is said that in that same place there is a very deep ravine, which stands as a reminder of what happend there.</w:t>
      </w:r>
    </w:p>
    <w:p w14:paraId="235EAAE3" w14:textId="77777777" w:rsidR="005E5C37" w:rsidRPr="00651ED7" w:rsidRDefault="005E5C37">
      <w:pPr>
        <w:pStyle w:val="EndnoteText"/>
        <w:rPr>
          <w:rFonts w:ascii="Times New Roman" w:hAnsi="Times New Roman" w:cs="Times New Roman"/>
          <w:sz w:val="24"/>
          <w:szCs w:val="24"/>
        </w:rPr>
      </w:pPr>
    </w:p>
  </w:endnote>
  <w:endnote w:id="14">
    <w:p w14:paraId="21A4DE5C" w14:textId="1D92849F"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Bernard, Cf. Anselm</w:t>
      </w:r>
      <w:r w:rsidRPr="00651ED7">
        <w:rPr>
          <w:rFonts w:ascii="Times New Roman" w:hAnsi="Times New Roman" w:cs="Times New Roman"/>
          <w:i/>
          <w:iCs/>
          <w:sz w:val="24"/>
          <w:szCs w:val="24"/>
        </w:rPr>
        <w:t>, Oratio</w:t>
      </w:r>
      <w:r w:rsidRPr="00651ED7">
        <w:rPr>
          <w:rFonts w:ascii="Times New Roman" w:hAnsi="Times New Roman" w:cs="Times New Roman"/>
          <w:sz w:val="24"/>
          <w:szCs w:val="24"/>
        </w:rPr>
        <w:t xml:space="preserve"> 67 (PL 158:987): O vos misericordes amici Dei, miseremini tam indigenti, per illam misericordiam quam fecit vobis Deus. Succurrite, ne me obvolvat ira Dei cum inimicis ejus. Nolo, detestor, exsecror esse vel dici inimicus ejus; licet confitear me peccatorem ejus. Succurrite, vel aliquis. [Col.0987B] Tu ille, discipule, quem diligebat Jesus, si agnoscis signum tuum, rogo te per hanc dilectionem ipsam, agnoscam in tanta necessitate auxilium tuum.</w:t>
      </w:r>
    </w:p>
    <w:p w14:paraId="18F67F49" w14:textId="77777777" w:rsidR="005E5C37" w:rsidRPr="00651ED7" w:rsidRDefault="005E5C37">
      <w:pPr>
        <w:pStyle w:val="EndnoteText"/>
        <w:rPr>
          <w:rFonts w:ascii="Times New Roman" w:hAnsi="Times New Roman" w:cs="Times New Roman"/>
          <w:sz w:val="24"/>
          <w:szCs w:val="24"/>
        </w:rPr>
      </w:pPr>
    </w:p>
  </w:endnote>
  <w:endnote w:id="15">
    <w:p w14:paraId="04A536BF" w14:textId="01120D38"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Gregory, </w:t>
      </w:r>
      <w:r w:rsidRPr="00651ED7">
        <w:rPr>
          <w:rFonts w:ascii="Times New Roman" w:hAnsi="Times New Roman" w:cs="Times New Roman"/>
          <w:i/>
          <w:iCs/>
          <w:sz w:val="24"/>
          <w:szCs w:val="24"/>
        </w:rPr>
        <w:t>Moralia</w:t>
      </w:r>
      <w:r w:rsidRPr="00651ED7">
        <w:rPr>
          <w:rFonts w:ascii="Times New Roman" w:hAnsi="Times New Roman" w:cs="Times New Roman"/>
          <w:sz w:val="24"/>
          <w:szCs w:val="24"/>
        </w:rPr>
        <w:t xml:space="preserve"> 26.14.24 (PL 76.361): Aeternitatis quippe praemia praestolantes vires ex adversitatibus sumunt, quia crescente pugna gloriosiorem sibi non ambigunt manere victoriam. Sic itaque electorum desideria dum praemuntur, adversitate proficiunt, sicut ignis flatu premitur ut crescat; et unde quasi extingui cernitur, inde roboratur. In eo namque ostendimus quanta ad Dominum cupiditate flagramus, si non solum ad eum per tranquilla et mollia, sed etiam per aspera et dura transimus. Hinc namque propheta ait: Qui perfecit pedes meos quasi cervi (Psal. XVII, 34). Cervus enim cum montium juga conscendit, quaeque aspicit aspera, quaeque se objiciunt sentibus illigata, dato saltu transgreditur, et absque ullo cursus sui obstaculo in superiora elevatur</w:t>
      </w:r>
    </w:p>
    <w:p w14:paraId="2C91D4CB" w14:textId="77777777" w:rsidR="005E5C37" w:rsidRPr="00651ED7" w:rsidRDefault="005E5C37">
      <w:pPr>
        <w:pStyle w:val="EndnoteText"/>
        <w:rPr>
          <w:rFonts w:ascii="Times New Roman" w:hAnsi="Times New Roman" w:cs="Times New Roman"/>
          <w:sz w:val="24"/>
          <w:szCs w:val="24"/>
        </w:rPr>
      </w:pPr>
    </w:p>
  </w:endnote>
  <w:endnote w:id="16">
    <w:p w14:paraId="602ACCDA" w14:textId="5825FFFE" w:rsidR="005E5C37" w:rsidRPr="00651ED7" w:rsidRDefault="005E5C37" w:rsidP="005E5C37">
      <w:pPr>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Gregory, </w:t>
      </w:r>
      <w:r w:rsidRPr="00651ED7">
        <w:rPr>
          <w:rFonts w:ascii="Times New Roman" w:hAnsi="Times New Roman" w:cs="Times New Roman"/>
          <w:i/>
          <w:iCs/>
          <w:sz w:val="24"/>
          <w:szCs w:val="24"/>
        </w:rPr>
        <w:t>Moralia</w:t>
      </w:r>
      <w:r w:rsidRPr="00651ED7">
        <w:rPr>
          <w:rFonts w:ascii="Times New Roman" w:hAnsi="Times New Roman" w:cs="Times New Roman"/>
          <w:sz w:val="24"/>
          <w:szCs w:val="24"/>
        </w:rPr>
        <w:t xml:space="preserve"> 20.24.51-52 (PL 76.168): Et omnipotens Deus electorum suorum adversarios temporaliter permittit excrescere, ut per malorum saevitiam purgetur vita bonorum. Utilitati justorum militat etiam potestas pravorum.</w:t>
      </w:r>
    </w:p>
  </w:endnote>
  <w:endnote w:id="17">
    <w:p w14:paraId="43A7946D" w14:textId="41FF12F3"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Cyprian, </w:t>
      </w:r>
      <w:r w:rsidRPr="00651ED7">
        <w:rPr>
          <w:rFonts w:ascii="Times New Roman" w:hAnsi="Times New Roman" w:cs="Times New Roman"/>
          <w:i/>
          <w:iCs/>
          <w:sz w:val="24"/>
          <w:szCs w:val="24"/>
        </w:rPr>
        <w:t>Ad Demetrianum</w:t>
      </w:r>
      <w:r w:rsidRPr="00651ED7">
        <w:rPr>
          <w:rFonts w:ascii="Times New Roman" w:hAnsi="Times New Roman" w:cs="Times New Roman"/>
          <w:sz w:val="24"/>
          <w:szCs w:val="24"/>
        </w:rPr>
        <w:t xml:space="preserve"> 18 (PL 4:558): Ille moeret et deflet, si sibi male sit in saeculo, cui bene non potest esse post saeculum.</w:t>
      </w:r>
    </w:p>
    <w:p w14:paraId="7186BB75" w14:textId="77777777" w:rsidR="005E5C37" w:rsidRPr="00651ED7" w:rsidRDefault="005E5C37">
      <w:pPr>
        <w:pStyle w:val="EndnoteText"/>
        <w:rPr>
          <w:rFonts w:ascii="Times New Roman" w:hAnsi="Times New Roman" w:cs="Times New Roman"/>
          <w:sz w:val="24"/>
          <w:szCs w:val="24"/>
        </w:rPr>
      </w:pPr>
    </w:p>
  </w:endnote>
  <w:endnote w:id="18">
    <w:p w14:paraId="2AE59634" w14:textId="4AB6D7CC"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Pseudo-Chrysostom, </w:t>
      </w:r>
      <w:r w:rsidRPr="00651ED7">
        <w:rPr>
          <w:rFonts w:ascii="Times New Roman" w:hAnsi="Times New Roman" w:cs="Times New Roman"/>
          <w:i/>
          <w:iCs/>
          <w:sz w:val="24"/>
          <w:szCs w:val="24"/>
        </w:rPr>
        <w:t>Opus imperfectum in Matthaeum</w:t>
      </w:r>
      <w:r w:rsidRPr="00651ED7">
        <w:rPr>
          <w:rFonts w:ascii="Times New Roman" w:hAnsi="Times New Roman" w:cs="Times New Roman"/>
          <w:sz w:val="24"/>
          <w:szCs w:val="24"/>
        </w:rPr>
        <w:t>, Homilia 13 ex cap. 5:48 (PG 56:703-704*): Nam quemadmodum in bonis non separat peccatores a justis: sic nec in malis separat justos a peccatoribus. In bonis peccatores a justis non separat, ne separati cognoscant se abjectos esse et desperent: in malis justos a peccatoribus non separat, ne separati cognoscant se electos, et glorientur: maxime cum nec malis bona prosint, sed noceant magis, nec bonis mala noceant, sed prosint magis.</w:t>
      </w:r>
    </w:p>
    <w:p w14:paraId="63817DF5" w14:textId="77777777" w:rsidR="005E5C37" w:rsidRPr="00651ED7" w:rsidRDefault="005E5C37">
      <w:pPr>
        <w:pStyle w:val="EndnoteText"/>
        <w:rPr>
          <w:rFonts w:ascii="Times New Roman" w:hAnsi="Times New Roman" w:cs="Times New Roman"/>
          <w:sz w:val="24"/>
          <w:szCs w:val="24"/>
        </w:rPr>
      </w:pPr>
    </w:p>
  </w:endnote>
  <w:endnote w:id="19">
    <w:p w14:paraId="02587364" w14:textId="579BCE47" w:rsidR="005E5C37" w:rsidRPr="00651ED7" w:rsidRDefault="005E5C37">
      <w:pPr>
        <w:pStyle w:val="EndnoteText"/>
        <w:rPr>
          <w:rFonts w:ascii="Times New Roman" w:hAnsi="Times New Roman" w:cs="Times New Roman"/>
          <w:sz w:val="24"/>
          <w:szCs w:val="24"/>
        </w:rPr>
      </w:pPr>
      <w:r w:rsidRPr="00651ED7">
        <w:rPr>
          <w:rStyle w:val="EndnoteReference"/>
          <w:rFonts w:ascii="Times New Roman" w:hAnsi="Times New Roman" w:cs="Times New Roman"/>
          <w:sz w:val="24"/>
          <w:szCs w:val="24"/>
        </w:rPr>
        <w:endnoteRef/>
      </w:r>
      <w:r w:rsidRPr="00651ED7">
        <w:rPr>
          <w:rFonts w:ascii="Times New Roman" w:hAnsi="Times New Roman" w:cs="Times New Roman"/>
          <w:sz w:val="24"/>
          <w:szCs w:val="24"/>
        </w:rPr>
        <w:t xml:space="preserve"> Jerome, </w:t>
      </w:r>
      <w:r w:rsidRPr="00651ED7">
        <w:rPr>
          <w:rFonts w:ascii="Times New Roman" w:hAnsi="Times New Roman" w:cs="Times New Roman"/>
          <w:i/>
          <w:iCs/>
          <w:sz w:val="24"/>
          <w:szCs w:val="24"/>
        </w:rPr>
        <w:t>Epistola</w:t>
      </w:r>
      <w:r w:rsidRPr="00651ED7">
        <w:rPr>
          <w:rFonts w:ascii="Times New Roman" w:hAnsi="Times New Roman" w:cs="Times New Roman"/>
          <w:sz w:val="24"/>
          <w:szCs w:val="24"/>
        </w:rPr>
        <w:t xml:space="preserve"> 22.39 (PL 22.423): quaere et invenies singulos adversa perpessos. Solus in deliciis Salomon fuit, et forsitan ideo corruit.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1E3FF" w14:textId="77777777" w:rsidR="00AD0AEC" w:rsidRDefault="00AD0AEC" w:rsidP="00AD0AEC">
      <w:pPr>
        <w:spacing w:after="0" w:line="240" w:lineRule="auto"/>
      </w:pPr>
      <w:r>
        <w:separator/>
      </w:r>
    </w:p>
  </w:footnote>
  <w:footnote w:type="continuationSeparator" w:id="0">
    <w:p w14:paraId="54876DB8" w14:textId="77777777" w:rsidR="00AD0AEC" w:rsidRDefault="00AD0AEC" w:rsidP="00AD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3F"/>
    <w:rsid w:val="00067BB0"/>
    <w:rsid w:val="000B1AF5"/>
    <w:rsid w:val="000F0CA4"/>
    <w:rsid w:val="00116F1A"/>
    <w:rsid w:val="00175947"/>
    <w:rsid w:val="00193902"/>
    <w:rsid w:val="00194ABE"/>
    <w:rsid w:val="0029020C"/>
    <w:rsid w:val="00291F40"/>
    <w:rsid w:val="002E46D4"/>
    <w:rsid w:val="002F647C"/>
    <w:rsid w:val="00312A02"/>
    <w:rsid w:val="00313F4F"/>
    <w:rsid w:val="00315657"/>
    <w:rsid w:val="003B2A86"/>
    <w:rsid w:val="003B7A43"/>
    <w:rsid w:val="00406B1E"/>
    <w:rsid w:val="00475468"/>
    <w:rsid w:val="004828C2"/>
    <w:rsid w:val="00492CC8"/>
    <w:rsid w:val="00545E9E"/>
    <w:rsid w:val="00563B75"/>
    <w:rsid w:val="00576978"/>
    <w:rsid w:val="005A243A"/>
    <w:rsid w:val="005E5C37"/>
    <w:rsid w:val="00651ED7"/>
    <w:rsid w:val="00687A19"/>
    <w:rsid w:val="006C0D5D"/>
    <w:rsid w:val="006E0143"/>
    <w:rsid w:val="006F1299"/>
    <w:rsid w:val="00741264"/>
    <w:rsid w:val="00757E3E"/>
    <w:rsid w:val="00771581"/>
    <w:rsid w:val="00797F37"/>
    <w:rsid w:val="007B269C"/>
    <w:rsid w:val="007F422B"/>
    <w:rsid w:val="0088282A"/>
    <w:rsid w:val="00883005"/>
    <w:rsid w:val="008D1B40"/>
    <w:rsid w:val="008F7F2E"/>
    <w:rsid w:val="00962E09"/>
    <w:rsid w:val="0098505A"/>
    <w:rsid w:val="009E63B6"/>
    <w:rsid w:val="00A36E0C"/>
    <w:rsid w:val="00A772F0"/>
    <w:rsid w:val="00AA5199"/>
    <w:rsid w:val="00AB423D"/>
    <w:rsid w:val="00AC37F1"/>
    <w:rsid w:val="00AD0AEC"/>
    <w:rsid w:val="00AD3969"/>
    <w:rsid w:val="00AE2D41"/>
    <w:rsid w:val="00AF29E8"/>
    <w:rsid w:val="00B27C26"/>
    <w:rsid w:val="00B55D35"/>
    <w:rsid w:val="00B565D9"/>
    <w:rsid w:val="00B57FFA"/>
    <w:rsid w:val="00BB4BAE"/>
    <w:rsid w:val="00BC42E7"/>
    <w:rsid w:val="00BF5154"/>
    <w:rsid w:val="00D04AFA"/>
    <w:rsid w:val="00D22A31"/>
    <w:rsid w:val="00D948F2"/>
    <w:rsid w:val="00D94D20"/>
    <w:rsid w:val="00DB5995"/>
    <w:rsid w:val="00DB66C0"/>
    <w:rsid w:val="00E41908"/>
    <w:rsid w:val="00E64E0B"/>
    <w:rsid w:val="00E67151"/>
    <w:rsid w:val="00E93D23"/>
    <w:rsid w:val="00EB2576"/>
    <w:rsid w:val="00EF2CDE"/>
    <w:rsid w:val="00F02EB9"/>
    <w:rsid w:val="00F1373F"/>
    <w:rsid w:val="00F86DAE"/>
    <w:rsid w:val="00F872D4"/>
    <w:rsid w:val="00FC5E17"/>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7DD86464"/>
  <w15:docId w15:val="{B74C0B4F-0442-427E-92D6-13E999C1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3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0CA4"/>
    <w:rPr>
      <w:rFonts w:ascii="Tahoma" w:hAnsi="Tahoma" w:cs="Tahoma"/>
      <w:sz w:val="16"/>
      <w:szCs w:val="16"/>
    </w:rPr>
  </w:style>
  <w:style w:type="character" w:customStyle="1" w:styleId="BalloonTextChar">
    <w:name w:val="Balloon Text Char"/>
    <w:basedOn w:val="DefaultParagraphFont"/>
    <w:link w:val="BalloonText"/>
    <w:uiPriority w:val="99"/>
    <w:semiHidden/>
    <w:rsid w:val="004E11FE"/>
    <w:rPr>
      <w:rFonts w:ascii="Times New Roman" w:hAnsi="Times New Roman"/>
      <w:sz w:val="0"/>
      <w:szCs w:val="0"/>
    </w:rPr>
  </w:style>
  <w:style w:type="paragraph" w:styleId="EndnoteText">
    <w:name w:val="endnote text"/>
    <w:basedOn w:val="Normal"/>
    <w:link w:val="EndnoteTextChar"/>
    <w:uiPriority w:val="99"/>
    <w:semiHidden/>
    <w:unhideWhenUsed/>
    <w:rsid w:val="00AD0A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AEC"/>
    <w:rPr>
      <w:rFonts w:cs="Calibri"/>
      <w:sz w:val="20"/>
      <w:szCs w:val="20"/>
    </w:rPr>
  </w:style>
  <w:style w:type="character" w:styleId="EndnoteReference">
    <w:name w:val="endnote reference"/>
    <w:basedOn w:val="DefaultParagraphFont"/>
    <w:uiPriority w:val="99"/>
    <w:semiHidden/>
    <w:unhideWhenUsed/>
    <w:rsid w:val="00AD0AEC"/>
    <w:rPr>
      <w:vertAlign w:val="superscript"/>
    </w:rPr>
  </w:style>
  <w:style w:type="character" w:styleId="Hyperlink">
    <w:name w:val="Hyperlink"/>
    <w:basedOn w:val="DefaultParagraphFont"/>
    <w:uiPriority w:val="99"/>
    <w:unhideWhenUsed/>
    <w:rsid w:val="00741264"/>
    <w:rPr>
      <w:color w:val="0000FF" w:themeColor="hyperlink"/>
      <w:u w:val="single"/>
    </w:rPr>
  </w:style>
  <w:style w:type="character" w:styleId="UnresolvedMention">
    <w:name w:val="Unresolved Mention"/>
    <w:basedOn w:val="DefaultParagraphFont"/>
    <w:uiPriority w:val="99"/>
    <w:semiHidden/>
    <w:unhideWhenUsed/>
    <w:rsid w:val="00741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897156">
      <w:marLeft w:val="0"/>
      <w:marRight w:val="0"/>
      <w:marTop w:val="0"/>
      <w:marBottom w:val="0"/>
      <w:divBdr>
        <w:top w:val="none" w:sz="0" w:space="0" w:color="auto"/>
        <w:left w:val="none" w:sz="0" w:space="0" w:color="auto"/>
        <w:bottom w:val="none" w:sz="0" w:space="0" w:color="auto"/>
        <w:right w:val="none" w:sz="0" w:space="0" w:color="auto"/>
      </w:divBdr>
      <w:divsChild>
        <w:div w:id="1845897155">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P_VFAAAAcAAJ&amp;pg=RA4-PA396&amp;lpg=RA4-PA396&amp;dq=quem+diligis+flagellas+et+emendas&amp;source=bl&amp;ots=mLfv1IqeTl&amp;sig=ACfU3U0tVwqi02V-NtQ0sGZVJPAPscRU7Q&amp;hl=en&amp;sa=X&amp;ved=2ahUKEwjU6LGIs5bqAhVMcq0KHadfCXwQ6AEwBHoECAkQAQ#v=onepage&amp;q=quem%20diligis%20flagellas%20et%20emendas&amp;f=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0259F0B-EAB6-4884-ADC5-A3CF67D5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1419</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 Adversity (Adversitas)</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Adversity (Adversitas)</dc:title>
  <dc:subject/>
  <dc:creator>Eugene Crook</dc:creator>
  <cp:keywords/>
  <dc:description/>
  <cp:lastModifiedBy>Eugene Crook</cp:lastModifiedBy>
  <cp:revision>9</cp:revision>
  <cp:lastPrinted>2018-12-17T21:24:00Z</cp:lastPrinted>
  <dcterms:created xsi:type="dcterms:W3CDTF">2020-06-21T23:18:00Z</dcterms:created>
  <dcterms:modified xsi:type="dcterms:W3CDTF">2020-06-22T22:33:00Z</dcterms:modified>
</cp:coreProperties>
</file>