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BF06C" w14:textId="77777777" w:rsidR="00B07A7B" w:rsidRPr="00D944BF" w:rsidRDefault="002A7D12" w:rsidP="00293125">
      <w:pPr>
        <w:spacing w:line="480" w:lineRule="auto"/>
        <w:rPr>
          <w:rFonts w:ascii="Times New Roman" w:hAnsi="Times New Roman" w:cs="Times New Roman"/>
          <w:sz w:val="24"/>
          <w:szCs w:val="24"/>
        </w:rPr>
      </w:pPr>
      <w:r w:rsidRPr="00D944BF">
        <w:rPr>
          <w:rFonts w:ascii="Times New Roman" w:hAnsi="Times New Roman" w:cs="Times New Roman"/>
          <w:sz w:val="24"/>
          <w:szCs w:val="24"/>
        </w:rPr>
        <w:t>8</w:t>
      </w:r>
      <w:r w:rsidR="00B07A7B" w:rsidRPr="00D944BF">
        <w:rPr>
          <w:rFonts w:ascii="Times New Roman" w:hAnsi="Times New Roman" w:cs="Times New Roman"/>
          <w:sz w:val="24"/>
          <w:szCs w:val="24"/>
        </w:rPr>
        <w:t xml:space="preserve"> Adorare</w:t>
      </w:r>
    </w:p>
    <w:p w14:paraId="511335DA" w14:textId="7744CBD1" w:rsidR="00B07A7B" w:rsidRPr="00D944BF" w:rsidRDefault="00B07A7B" w:rsidP="00293125">
      <w:pPr>
        <w:spacing w:line="480" w:lineRule="auto"/>
        <w:rPr>
          <w:rFonts w:ascii="Times New Roman" w:hAnsi="Times New Roman" w:cs="Times New Roman"/>
          <w:sz w:val="24"/>
          <w:szCs w:val="24"/>
        </w:rPr>
      </w:pPr>
      <w:r w:rsidRPr="00D944BF">
        <w:rPr>
          <w:rFonts w:ascii="Times New Roman" w:hAnsi="Times New Roman" w:cs="Times New Roman"/>
          <w:sz w:val="24"/>
          <w:szCs w:val="24"/>
        </w:rPr>
        <w:t xml:space="preserve">Solus Deus adorandus adoracione latria, quod est theosebia, secundum Augustinum, </w:t>
      </w:r>
      <w:r w:rsidRPr="00D944BF">
        <w:rPr>
          <w:rFonts w:ascii="Times New Roman" w:hAnsi="Times New Roman" w:cs="Times New Roman"/>
          <w:i/>
          <w:iCs/>
          <w:sz w:val="24"/>
          <w:szCs w:val="24"/>
        </w:rPr>
        <w:t>De civitate Dei</w:t>
      </w:r>
      <w:r w:rsidR="004B07A5" w:rsidRPr="00D944BF">
        <w:rPr>
          <w:rFonts w:ascii="Times New Roman" w:hAnsi="Times New Roman" w:cs="Times New Roman"/>
          <w:iCs/>
          <w:sz w:val="24"/>
          <w:szCs w:val="24"/>
        </w:rPr>
        <w:t>,</w:t>
      </w:r>
      <w:r w:rsidRPr="00D944BF">
        <w:rPr>
          <w:rFonts w:ascii="Times New Roman" w:hAnsi="Times New Roman" w:cs="Times New Roman"/>
          <w:sz w:val="24"/>
          <w:szCs w:val="24"/>
        </w:rPr>
        <w:t xml:space="preserve"> id est, cultu soli Deo debito. Alii sancti honorandi sunt adoratione dulie. Crux vero Christi et Beata Virgo adorandi sicut veneracione hyperdulie</w:t>
      </w:r>
      <w:r w:rsidR="00C47111" w:rsidRPr="00D944BF">
        <w:rPr>
          <w:rStyle w:val="EndnoteReference"/>
          <w:rFonts w:ascii="Times New Roman" w:hAnsi="Times New Roman" w:cs="Times New Roman"/>
          <w:sz w:val="24"/>
          <w:szCs w:val="24"/>
        </w:rPr>
        <w:endnoteReference w:id="1"/>
      </w:r>
      <w:r w:rsidRPr="00D944BF">
        <w:rPr>
          <w:rFonts w:ascii="Times New Roman" w:hAnsi="Times New Roman" w:cs="Times New Roman"/>
          <w:sz w:val="24"/>
          <w:szCs w:val="24"/>
        </w:rPr>
        <w:t xml:space="preserve"> propter contactum quem habuerunt ad ipsum corpus Christi. </w:t>
      </w:r>
    </w:p>
    <w:p w14:paraId="6905C522" w14:textId="2819AE56" w:rsidR="00B07A7B" w:rsidRPr="00D944BF" w:rsidRDefault="00B07A7B" w:rsidP="002A7D12">
      <w:pPr>
        <w:spacing w:line="480" w:lineRule="auto"/>
        <w:rPr>
          <w:rFonts w:ascii="Times New Roman" w:hAnsi="Times New Roman" w:cs="Times New Roman"/>
          <w:sz w:val="24"/>
          <w:szCs w:val="24"/>
        </w:rPr>
      </w:pPr>
      <w:r w:rsidRPr="00D944BF">
        <w:rPr>
          <w:rFonts w:ascii="Times New Roman" w:hAnsi="Times New Roman" w:cs="Times New Roman"/>
          <w:sz w:val="24"/>
          <w:szCs w:val="24"/>
        </w:rPr>
        <w:t xml:space="preserve">Vnde, qui procidunt deuote ante Christum, dicuntur ipsum adorare, secundum illud Matt. 4[:10]: </w:t>
      </w:r>
      <w:r w:rsidRPr="00D944BF">
        <w:rPr>
          <w:rFonts w:ascii="Times New Roman" w:hAnsi="Times New Roman" w:cs="Times New Roman"/>
          <w:i/>
          <w:iCs/>
          <w:sz w:val="24"/>
          <w:szCs w:val="24"/>
        </w:rPr>
        <w:t>Dominum Deum tuum adorabis.</w:t>
      </w:r>
      <w:r w:rsidRPr="00D944BF">
        <w:rPr>
          <w:rFonts w:ascii="Times New Roman" w:hAnsi="Times New Roman" w:cs="Times New Roman"/>
          <w:sz w:val="24"/>
          <w:szCs w:val="24"/>
        </w:rPr>
        <w:t xml:space="preserve"> Verum cum solus Deus sit adorandus latria ad quam pertinent altaria, templa, sacrificia, que soli Deo sunt consecranda et</w:t>
      </w:r>
      <w:r w:rsidR="00252A65" w:rsidRPr="00D944BF">
        <w:rPr>
          <w:rStyle w:val="EndnoteReference"/>
          <w:rFonts w:ascii="Times New Roman" w:hAnsi="Times New Roman" w:cs="Times New Roman"/>
          <w:sz w:val="24"/>
          <w:szCs w:val="24"/>
        </w:rPr>
        <w:endnoteReference w:id="2"/>
      </w:r>
      <w:r w:rsidRPr="00D944BF">
        <w:rPr>
          <w:rFonts w:ascii="Times New Roman" w:hAnsi="Times New Roman" w:cs="Times New Roman"/>
          <w:sz w:val="24"/>
          <w:szCs w:val="24"/>
        </w:rPr>
        <w:t xml:space="preserve"> dedicanda et offerenda</w:t>
      </w:r>
      <w:r w:rsidR="00A12EED" w:rsidRPr="00D944BF">
        <w:rPr>
          <w:rFonts w:ascii="Times New Roman" w:hAnsi="Times New Roman" w:cs="Times New Roman"/>
          <w:sz w:val="24"/>
          <w:szCs w:val="24"/>
        </w:rPr>
        <w:t>;</w:t>
      </w:r>
      <w:r w:rsidR="00A12EED" w:rsidRPr="00D944BF">
        <w:rPr>
          <w:rStyle w:val="EndnoteReference"/>
          <w:rFonts w:ascii="Times New Roman" w:hAnsi="Times New Roman" w:cs="Times New Roman"/>
          <w:sz w:val="24"/>
          <w:szCs w:val="24"/>
        </w:rPr>
        <w:endnoteReference w:id="3"/>
      </w:r>
      <w:r w:rsidRPr="00D944BF">
        <w:rPr>
          <w:rFonts w:ascii="Times New Roman" w:hAnsi="Times New Roman" w:cs="Times New Roman"/>
          <w:sz w:val="24"/>
          <w:szCs w:val="24"/>
        </w:rPr>
        <w:t xml:space="preserve"> non quidem angelis, non apostolis, non martiribus, set Deo tantum ad honorem ipsorum. Sicut patet in Apoc. [22:9], vbi angelus dixit Iohanni volenti eum adorare, </w:t>
      </w:r>
      <w:r w:rsidRPr="00D944BF">
        <w:rPr>
          <w:rFonts w:ascii="Times New Roman" w:hAnsi="Times New Roman" w:cs="Times New Roman"/>
          <w:i/>
          <w:iCs/>
          <w:sz w:val="24"/>
          <w:szCs w:val="24"/>
        </w:rPr>
        <w:t>Vide</w:t>
      </w:r>
      <w:r w:rsidRPr="00D944BF">
        <w:rPr>
          <w:rFonts w:ascii="Times New Roman" w:hAnsi="Times New Roman" w:cs="Times New Roman"/>
          <w:sz w:val="24"/>
          <w:szCs w:val="24"/>
        </w:rPr>
        <w:t xml:space="preserve">, inquit, </w:t>
      </w:r>
      <w:r w:rsidRPr="00D944BF">
        <w:rPr>
          <w:rFonts w:ascii="Times New Roman" w:hAnsi="Times New Roman" w:cs="Times New Roman"/>
          <w:i/>
          <w:iCs/>
          <w:sz w:val="24"/>
          <w:szCs w:val="24"/>
        </w:rPr>
        <w:t>ne feceris.</w:t>
      </w:r>
      <w:r w:rsidRPr="00D944BF">
        <w:rPr>
          <w:rFonts w:ascii="Times New Roman" w:hAnsi="Times New Roman" w:cs="Times New Roman"/>
          <w:sz w:val="24"/>
          <w:szCs w:val="24"/>
        </w:rPr>
        <w:t xml:space="preserve"> </w:t>
      </w:r>
      <w:r w:rsidRPr="00D944BF">
        <w:rPr>
          <w:rFonts w:ascii="Times New Roman" w:hAnsi="Times New Roman" w:cs="Times New Roman"/>
          <w:i/>
          <w:iCs/>
          <w:sz w:val="24"/>
          <w:szCs w:val="24"/>
        </w:rPr>
        <w:t>Deum adora.</w:t>
      </w:r>
      <w:r w:rsidRPr="00D944BF">
        <w:rPr>
          <w:rFonts w:ascii="Times New Roman" w:hAnsi="Times New Roman" w:cs="Times New Roman"/>
          <w:sz w:val="24"/>
          <w:szCs w:val="24"/>
        </w:rPr>
        <w:t xml:space="preserve"> Et in Actibus Apostolorum [</w:t>
      </w:r>
      <w:smartTag w:uri="urn:schemas-microsoft-com:office:smarttags" w:element="time">
        <w:smartTagPr>
          <w:attr w:name="Hour" w:val="14"/>
          <w:attr w:name="Minute" w:val="11"/>
        </w:smartTagPr>
        <w:r w:rsidRPr="00D944BF">
          <w:rPr>
            <w:rFonts w:ascii="Times New Roman" w:hAnsi="Times New Roman" w:cs="Times New Roman"/>
            <w:sz w:val="24"/>
            <w:szCs w:val="24"/>
          </w:rPr>
          <w:t>14:11</w:t>
        </w:r>
      </w:smartTag>
      <w:r w:rsidRPr="00D944BF">
        <w:rPr>
          <w:rFonts w:ascii="Times New Roman" w:hAnsi="Times New Roman" w:cs="Times New Roman"/>
          <w:sz w:val="24"/>
          <w:szCs w:val="24"/>
        </w:rPr>
        <w:t xml:space="preserve">-14]: Paulus et Barnabas in </w:t>
      </w:r>
      <w:bookmarkStart w:id="0" w:name="_GoBack"/>
      <w:r w:rsidRPr="00D944BF">
        <w:rPr>
          <w:rFonts w:ascii="Times New Roman" w:hAnsi="Times New Roman" w:cs="Times New Roman"/>
          <w:sz w:val="24"/>
          <w:szCs w:val="24"/>
        </w:rPr>
        <w:t>Licaonia</w:t>
      </w:r>
      <w:bookmarkEnd w:id="0"/>
      <w:r w:rsidRPr="00D944BF">
        <w:rPr>
          <w:rFonts w:ascii="Times New Roman" w:hAnsi="Times New Roman" w:cs="Times New Roman"/>
          <w:sz w:val="24"/>
          <w:szCs w:val="24"/>
        </w:rPr>
        <w:t xml:space="preserve"> prohibuerunt se adorari. Et Mardocheus timuit adorare Aman superbum ne Dei honorem transferre ad hominem [Esth. </w:t>
      </w:r>
      <w:r w:rsidR="0047054C">
        <w:rPr>
          <w:rFonts w:ascii="Times New Roman" w:hAnsi="Times New Roman" w:cs="Times New Roman"/>
          <w:sz w:val="24"/>
          <w:szCs w:val="24"/>
        </w:rPr>
        <w:t>1</w:t>
      </w:r>
      <w:r w:rsidRPr="00D944BF">
        <w:rPr>
          <w:rFonts w:ascii="Times New Roman" w:hAnsi="Times New Roman" w:cs="Times New Roman"/>
          <w:sz w:val="24"/>
          <w:szCs w:val="24"/>
        </w:rPr>
        <w:t>3:1</w:t>
      </w:r>
      <w:r w:rsidR="0047054C">
        <w:rPr>
          <w:rFonts w:ascii="Times New Roman" w:hAnsi="Times New Roman" w:cs="Times New Roman"/>
          <w:sz w:val="24"/>
          <w:szCs w:val="24"/>
        </w:rPr>
        <w:t>4</w:t>
      </w:r>
      <w:r w:rsidRPr="00D944BF">
        <w:rPr>
          <w:rFonts w:ascii="Times New Roman" w:hAnsi="Times New Roman" w:cs="Times New Roman"/>
          <w:sz w:val="24"/>
          <w:szCs w:val="24"/>
        </w:rPr>
        <w:t xml:space="preserve">]. </w:t>
      </w:r>
    </w:p>
    <w:p w14:paraId="1D689A7F" w14:textId="15512031" w:rsidR="00B07A7B" w:rsidRPr="00D944BF" w:rsidRDefault="00B07A7B" w:rsidP="00DF011B">
      <w:pPr>
        <w:spacing w:line="480" w:lineRule="auto"/>
        <w:rPr>
          <w:rFonts w:ascii="Times New Roman" w:hAnsi="Times New Roman" w:cs="Times New Roman"/>
          <w:sz w:val="24"/>
          <w:szCs w:val="24"/>
        </w:rPr>
      </w:pPr>
      <w:r w:rsidRPr="00D944BF">
        <w:rPr>
          <w:rFonts w:ascii="Times New Roman" w:hAnsi="Times New Roman" w:cs="Times New Roman"/>
          <w:sz w:val="24"/>
          <w:szCs w:val="24"/>
        </w:rPr>
        <w:t>Quid est ergo</w:t>
      </w:r>
      <w:r w:rsidR="00A12EED" w:rsidRPr="00D944BF">
        <w:rPr>
          <w:rStyle w:val="EndnoteReference"/>
          <w:rFonts w:ascii="Times New Roman" w:hAnsi="Times New Roman" w:cs="Times New Roman"/>
          <w:sz w:val="24"/>
          <w:szCs w:val="24"/>
        </w:rPr>
        <w:endnoteReference w:id="4"/>
      </w:r>
      <w:r w:rsidRPr="00D944BF">
        <w:rPr>
          <w:rFonts w:ascii="Times New Roman" w:hAnsi="Times New Roman" w:cs="Times New Roman"/>
          <w:sz w:val="24"/>
          <w:szCs w:val="24"/>
        </w:rPr>
        <w:t xml:space="preserve"> quod tres Magi puerum adorasse dicuntur, cum ipse puer in natura humana secundum quam dicitur puer non est factor set factus [Matt. 2:1-12]. Cum et Moyses precipiat in lege </w:t>
      </w:r>
      <w:r w:rsidRPr="00D944BF">
        <w:rPr>
          <w:rFonts w:ascii="Times New Roman" w:hAnsi="Times New Roman" w:cs="Times New Roman"/>
          <w:i/>
          <w:iCs/>
          <w:sz w:val="24"/>
          <w:szCs w:val="24"/>
        </w:rPr>
        <w:t>ne quis errore deceptus</w:t>
      </w:r>
      <w:r w:rsidRPr="00D944BF">
        <w:rPr>
          <w:rFonts w:ascii="Times New Roman" w:hAnsi="Times New Roman" w:cs="Times New Roman"/>
          <w:sz w:val="24"/>
          <w:szCs w:val="24"/>
        </w:rPr>
        <w:t xml:space="preserve"> adoret </w:t>
      </w:r>
      <w:r w:rsidRPr="00D944BF">
        <w:rPr>
          <w:rFonts w:ascii="Times New Roman" w:hAnsi="Times New Roman" w:cs="Times New Roman"/>
          <w:i/>
          <w:iCs/>
          <w:sz w:val="24"/>
          <w:szCs w:val="24"/>
        </w:rPr>
        <w:t>ea que</w:t>
      </w:r>
      <w:r w:rsidRPr="00D944BF">
        <w:rPr>
          <w:rFonts w:ascii="Times New Roman" w:hAnsi="Times New Roman" w:cs="Times New Roman"/>
          <w:sz w:val="24"/>
          <w:szCs w:val="24"/>
        </w:rPr>
        <w:t xml:space="preserve"> fecit </w:t>
      </w:r>
      <w:r w:rsidRPr="00D944BF">
        <w:rPr>
          <w:rFonts w:ascii="Times New Roman" w:hAnsi="Times New Roman" w:cs="Times New Roman"/>
          <w:i/>
          <w:iCs/>
          <w:sz w:val="24"/>
          <w:szCs w:val="24"/>
        </w:rPr>
        <w:t xml:space="preserve">Deus, </w:t>
      </w:r>
      <w:r w:rsidRPr="00D944BF">
        <w:rPr>
          <w:rFonts w:ascii="Times New Roman" w:hAnsi="Times New Roman" w:cs="Times New Roman"/>
          <w:sz w:val="24"/>
          <w:szCs w:val="24"/>
        </w:rPr>
        <w:t xml:space="preserve">[Deut. </w:t>
      </w:r>
      <w:smartTag w:uri="urn:schemas-microsoft-com:office:smarttags" w:element="time">
        <w:smartTagPr>
          <w:attr w:name="Hour" w:val="16"/>
          <w:attr w:name="Minute" w:val="19"/>
        </w:smartTagPr>
        <w:r w:rsidRPr="00D944BF">
          <w:rPr>
            <w:rFonts w:ascii="Times New Roman" w:hAnsi="Times New Roman" w:cs="Times New Roman"/>
            <w:sz w:val="24"/>
            <w:szCs w:val="24"/>
          </w:rPr>
          <w:t>4:19</w:t>
        </w:r>
      </w:smartTag>
      <w:r w:rsidRPr="00D944BF">
        <w:rPr>
          <w:rFonts w:ascii="Times New Roman" w:hAnsi="Times New Roman" w:cs="Times New Roman"/>
          <w:sz w:val="24"/>
          <w:szCs w:val="24"/>
        </w:rPr>
        <w:t>]. Ad hoc ergo, Aristoteles silogistice, quod Deus est adorandus, set iste puer est Deus, ergo est adorandus. Nam tanta</w:t>
      </w:r>
      <w:r w:rsidR="00DF011B" w:rsidRPr="00D944BF">
        <w:rPr>
          <w:rFonts w:ascii="Times New Roman" w:hAnsi="Times New Roman" w:cs="Times New Roman"/>
          <w:sz w:val="24"/>
          <w:szCs w:val="24"/>
        </w:rPr>
        <w:t xml:space="preserve"> est vnio personalis in ista h</w:t>
      </w:r>
      <w:r w:rsidRPr="00D944BF">
        <w:rPr>
          <w:rFonts w:ascii="Times New Roman" w:hAnsi="Times New Roman" w:cs="Times New Roman"/>
          <w:sz w:val="24"/>
          <w:szCs w:val="24"/>
        </w:rPr>
        <w:t xml:space="preserve">ypostesi, ut in ipsa Deitate humanitatem adorent, et econtrario, secundum illud Ps. [98:5]: </w:t>
      </w:r>
      <w:r w:rsidRPr="00D944BF">
        <w:rPr>
          <w:rFonts w:ascii="Times New Roman" w:hAnsi="Times New Roman" w:cs="Times New Roman"/>
          <w:i/>
          <w:iCs/>
          <w:sz w:val="24"/>
          <w:szCs w:val="24"/>
        </w:rPr>
        <w:t>Adorate scabellum pedum</w:t>
      </w:r>
      <w:r w:rsidRPr="00D944BF">
        <w:rPr>
          <w:rFonts w:ascii="Times New Roman" w:hAnsi="Times New Roman" w:cs="Times New Roman"/>
          <w:sz w:val="24"/>
          <w:szCs w:val="24"/>
        </w:rPr>
        <w:t xml:space="preserve"> </w:t>
      </w:r>
      <w:r w:rsidRPr="00D944BF">
        <w:rPr>
          <w:rFonts w:ascii="Times New Roman" w:hAnsi="Times New Roman" w:cs="Times New Roman"/>
          <w:i/>
          <w:iCs/>
          <w:sz w:val="24"/>
          <w:szCs w:val="24"/>
        </w:rPr>
        <w:t>eius</w:t>
      </w:r>
      <w:r w:rsidRPr="00D944BF">
        <w:rPr>
          <w:rFonts w:ascii="Times New Roman" w:hAnsi="Times New Roman" w:cs="Times New Roman"/>
          <w:sz w:val="24"/>
          <w:szCs w:val="24"/>
        </w:rPr>
        <w:t xml:space="preserve"> </w:t>
      </w:r>
      <w:r w:rsidRPr="00D944BF">
        <w:rPr>
          <w:rFonts w:ascii="Times New Roman" w:hAnsi="Times New Roman" w:cs="Times New Roman"/>
          <w:i/>
          <w:iCs/>
          <w:sz w:val="24"/>
          <w:szCs w:val="24"/>
        </w:rPr>
        <w:t>quoniam</w:t>
      </w:r>
      <w:r w:rsidRPr="00D944BF">
        <w:rPr>
          <w:rFonts w:ascii="Times New Roman" w:hAnsi="Times New Roman" w:cs="Times New Roman"/>
          <w:sz w:val="24"/>
          <w:szCs w:val="24"/>
        </w:rPr>
        <w:t xml:space="preserve"> </w:t>
      </w:r>
      <w:r w:rsidRPr="00D944BF">
        <w:rPr>
          <w:rFonts w:ascii="Times New Roman" w:hAnsi="Times New Roman" w:cs="Times New Roman"/>
          <w:i/>
          <w:iCs/>
          <w:sz w:val="24"/>
          <w:szCs w:val="24"/>
        </w:rPr>
        <w:t>sanctum est</w:t>
      </w:r>
      <w:r w:rsidRPr="00D944BF">
        <w:rPr>
          <w:rFonts w:ascii="Times New Roman" w:hAnsi="Times New Roman" w:cs="Times New Roman"/>
          <w:sz w:val="24"/>
          <w:szCs w:val="24"/>
        </w:rPr>
        <w:t xml:space="preserve">. </w:t>
      </w:r>
    </w:p>
    <w:p w14:paraId="50FBB840" w14:textId="77777777" w:rsidR="00B07A7B" w:rsidRPr="00D944BF" w:rsidRDefault="00B07A7B" w:rsidP="00DF011B">
      <w:pPr>
        <w:spacing w:line="480" w:lineRule="auto"/>
        <w:rPr>
          <w:rFonts w:ascii="Times New Roman" w:hAnsi="Times New Roman" w:cs="Times New Roman"/>
          <w:sz w:val="24"/>
          <w:szCs w:val="24"/>
        </w:rPr>
      </w:pPr>
      <w:r w:rsidRPr="00D944BF">
        <w:rPr>
          <w:rFonts w:ascii="Times New Roman" w:hAnsi="Times New Roman" w:cs="Times New Roman"/>
          <w:sz w:val="24"/>
          <w:szCs w:val="24"/>
        </w:rPr>
        <w:t xml:space="preserve">¶ Qui, ergo, adorant Dominum, tria attendere debent: motiuum, modum, et comodum. Motiuum est duplex: opus creacionis et opus redempcionis. </w:t>
      </w:r>
    </w:p>
    <w:p w14:paraId="63D85F57" w14:textId="6B0FDA20" w:rsidR="00B07A7B" w:rsidRPr="00D944BF" w:rsidRDefault="00B07A7B" w:rsidP="00DF011B">
      <w:pPr>
        <w:spacing w:line="480" w:lineRule="auto"/>
        <w:rPr>
          <w:rFonts w:ascii="Times New Roman" w:hAnsi="Times New Roman" w:cs="Times New Roman"/>
          <w:sz w:val="24"/>
          <w:szCs w:val="24"/>
        </w:rPr>
      </w:pPr>
      <w:r w:rsidRPr="00D944BF">
        <w:rPr>
          <w:rFonts w:ascii="Times New Roman" w:hAnsi="Times New Roman" w:cs="Times New Roman"/>
          <w:sz w:val="24"/>
          <w:szCs w:val="24"/>
        </w:rPr>
        <w:lastRenderedPageBreak/>
        <w:t>¶ De primo, si quis mihi redderet membrum amissum, iuste adorem illum. Set Deus dedit animam cum potenciis, corpus cum membris, mundum cum contentis. Ideo dicamus</w:t>
      </w:r>
      <w:r w:rsidR="00D944BF" w:rsidRPr="00D944BF">
        <w:rPr>
          <w:rStyle w:val="EndnoteReference"/>
          <w:rFonts w:ascii="Times New Roman" w:hAnsi="Times New Roman" w:cs="Times New Roman"/>
          <w:sz w:val="24"/>
          <w:szCs w:val="24"/>
        </w:rPr>
        <w:endnoteReference w:id="5"/>
      </w:r>
      <w:r w:rsidRPr="00D944BF">
        <w:rPr>
          <w:rFonts w:ascii="Times New Roman" w:hAnsi="Times New Roman" w:cs="Times New Roman"/>
          <w:sz w:val="24"/>
          <w:szCs w:val="24"/>
        </w:rPr>
        <w:t xml:space="preserve"> cum Ps. [94:6]: </w:t>
      </w:r>
      <w:r w:rsidRPr="00D944BF">
        <w:rPr>
          <w:rFonts w:ascii="Times New Roman" w:hAnsi="Times New Roman" w:cs="Times New Roman"/>
          <w:i/>
          <w:iCs/>
          <w:sz w:val="24"/>
          <w:szCs w:val="24"/>
        </w:rPr>
        <w:t>Venite, adoremus, et procedamus</w:t>
      </w:r>
      <w:r w:rsidRPr="00D944BF">
        <w:rPr>
          <w:rFonts w:ascii="Times New Roman" w:hAnsi="Times New Roman" w:cs="Times New Roman"/>
          <w:sz w:val="24"/>
          <w:szCs w:val="24"/>
        </w:rPr>
        <w:t xml:space="preserve"> coram Domino quia ipse </w:t>
      </w:r>
      <w:r w:rsidRPr="00D944BF">
        <w:rPr>
          <w:rFonts w:ascii="Times New Roman" w:hAnsi="Times New Roman" w:cs="Times New Roman"/>
          <w:i/>
          <w:iCs/>
          <w:sz w:val="24"/>
          <w:szCs w:val="24"/>
        </w:rPr>
        <w:t>[fecit] nos</w:t>
      </w:r>
      <w:r w:rsidRPr="00D944BF">
        <w:rPr>
          <w:rFonts w:ascii="Times New Roman" w:hAnsi="Times New Roman" w:cs="Times New Roman"/>
          <w:sz w:val="24"/>
          <w:szCs w:val="24"/>
        </w:rPr>
        <w:t xml:space="preserve">; Apoc. 14[:7]: </w:t>
      </w:r>
      <w:r w:rsidRPr="00D944BF">
        <w:rPr>
          <w:rFonts w:ascii="Times New Roman" w:hAnsi="Times New Roman" w:cs="Times New Roman"/>
          <w:i/>
          <w:iCs/>
          <w:sz w:val="24"/>
          <w:szCs w:val="24"/>
        </w:rPr>
        <w:t>Adorate eum qui fecit celum et terram.</w:t>
      </w:r>
      <w:r w:rsidRPr="00D944BF">
        <w:rPr>
          <w:rFonts w:ascii="Times New Roman" w:hAnsi="Times New Roman" w:cs="Times New Roman"/>
          <w:sz w:val="24"/>
          <w:szCs w:val="24"/>
        </w:rPr>
        <w:t xml:space="preserve"> </w:t>
      </w:r>
    </w:p>
    <w:p w14:paraId="7ECE829D" w14:textId="77777777" w:rsidR="00B07A7B" w:rsidRPr="00D944BF" w:rsidRDefault="00B07A7B" w:rsidP="00DF011B">
      <w:pPr>
        <w:spacing w:line="480" w:lineRule="auto"/>
        <w:rPr>
          <w:rFonts w:ascii="Times New Roman" w:hAnsi="Times New Roman" w:cs="Times New Roman"/>
          <w:sz w:val="24"/>
          <w:szCs w:val="24"/>
        </w:rPr>
      </w:pPr>
      <w:r w:rsidRPr="00D944BF">
        <w:rPr>
          <w:rFonts w:ascii="Times New Roman" w:hAnsi="Times New Roman" w:cs="Times New Roman"/>
          <w:sz w:val="24"/>
          <w:szCs w:val="24"/>
        </w:rPr>
        <w:t xml:space="preserve">¶ De secundo, filius tenetur adorare patrem, plus latro redemptorem, infirmus sanatorem; Exod. 4[:31]: </w:t>
      </w:r>
      <w:r w:rsidRPr="00D944BF">
        <w:rPr>
          <w:rFonts w:ascii="Times New Roman" w:hAnsi="Times New Roman" w:cs="Times New Roman"/>
          <w:i/>
          <w:iCs/>
          <w:sz w:val="24"/>
          <w:szCs w:val="24"/>
        </w:rPr>
        <w:t>Audierunt</w:t>
      </w:r>
      <w:r w:rsidRPr="00D944BF">
        <w:rPr>
          <w:rFonts w:ascii="Times New Roman" w:hAnsi="Times New Roman" w:cs="Times New Roman"/>
          <w:sz w:val="24"/>
          <w:szCs w:val="24"/>
        </w:rPr>
        <w:t xml:space="preserve"> filii </w:t>
      </w:r>
      <w:smartTag w:uri="urn:schemas-microsoft-com:office:smarttags" w:element="place">
        <w:smartTag w:uri="urn:schemas-microsoft-com:office:smarttags" w:element="country-region">
          <w:r w:rsidRPr="00D944BF">
            <w:rPr>
              <w:rFonts w:ascii="Times New Roman" w:hAnsi="Times New Roman" w:cs="Times New Roman"/>
              <w:sz w:val="24"/>
              <w:szCs w:val="24"/>
            </w:rPr>
            <w:t>Israel</w:t>
          </w:r>
        </w:smartTag>
      </w:smartTag>
      <w:r w:rsidRPr="00D944BF">
        <w:rPr>
          <w:rFonts w:ascii="Times New Roman" w:hAnsi="Times New Roman" w:cs="Times New Roman"/>
          <w:sz w:val="24"/>
          <w:szCs w:val="24"/>
        </w:rPr>
        <w:t xml:space="preserve">, </w:t>
      </w:r>
      <w:r w:rsidRPr="00D944BF">
        <w:rPr>
          <w:rFonts w:ascii="Times New Roman" w:hAnsi="Times New Roman" w:cs="Times New Roman"/>
          <w:i/>
          <w:iCs/>
          <w:sz w:val="24"/>
          <w:szCs w:val="24"/>
        </w:rPr>
        <w:t>quod</w:t>
      </w:r>
      <w:r w:rsidRPr="00D944BF">
        <w:rPr>
          <w:rFonts w:ascii="Times New Roman" w:hAnsi="Times New Roman" w:cs="Times New Roman"/>
          <w:sz w:val="24"/>
          <w:szCs w:val="24"/>
        </w:rPr>
        <w:t xml:space="preserve"> Dominus </w:t>
      </w:r>
      <w:r w:rsidRPr="00D944BF">
        <w:rPr>
          <w:rFonts w:ascii="Times New Roman" w:hAnsi="Times New Roman" w:cs="Times New Roman"/>
          <w:i/>
          <w:iCs/>
          <w:sz w:val="24"/>
          <w:szCs w:val="24"/>
        </w:rPr>
        <w:t>respexisset affliccionem eorum, proni adorauerunt</w:t>
      </w:r>
      <w:r w:rsidRPr="00D944BF">
        <w:rPr>
          <w:rFonts w:ascii="Times New Roman" w:hAnsi="Times New Roman" w:cs="Times New Roman"/>
          <w:sz w:val="24"/>
          <w:szCs w:val="24"/>
        </w:rPr>
        <w:t xml:space="preserve">. Luc. 24[:52]: </w:t>
      </w:r>
      <w:r w:rsidRPr="00D944BF">
        <w:rPr>
          <w:rFonts w:ascii="Times New Roman" w:hAnsi="Times New Roman" w:cs="Times New Roman"/>
          <w:i/>
          <w:iCs/>
          <w:sz w:val="24"/>
          <w:szCs w:val="24"/>
        </w:rPr>
        <w:t>Ipsi adorantes regressi sunt in Ierusalem cum gaudio</w:t>
      </w:r>
      <w:r w:rsidRPr="00D944BF">
        <w:rPr>
          <w:rFonts w:ascii="Times New Roman" w:hAnsi="Times New Roman" w:cs="Times New Roman"/>
          <w:sz w:val="24"/>
          <w:szCs w:val="24"/>
        </w:rPr>
        <w:t xml:space="preserve">. </w:t>
      </w:r>
    </w:p>
    <w:p w14:paraId="5375C475" w14:textId="77777777" w:rsidR="00B07A7B" w:rsidRPr="00D944BF" w:rsidRDefault="00B07A7B" w:rsidP="00CB4EAA">
      <w:pPr>
        <w:spacing w:line="480" w:lineRule="auto"/>
        <w:rPr>
          <w:rFonts w:ascii="Times New Roman" w:hAnsi="Times New Roman" w:cs="Times New Roman"/>
          <w:sz w:val="24"/>
          <w:szCs w:val="24"/>
        </w:rPr>
      </w:pPr>
      <w:r w:rsidRPr="00D944BF">
        <w:rPr>
          <w:rFonts w:ascii="Times New Roman" w:hAnsi="Times New Roman" w:cs="Times New Roman"/>
          <w:sz w:val="24"/>
          <w:szCs w:val="24"/>
        </w:rPr>
        <w:t xml:space="preserve">Item, modus adorandi duplex est: vnus qui ad exteriorem gestum ut fiat reverenter: non ridendo, non confabulando, non distracte cogitando. Et 2 Esdr. 8[:6], elevatis sursum manibus, procidentes in terra adorauerunt eum. Nempe reuerencia debetur beneficio, set /fol. 3ra/ maxime ipsi Deo. Ideo Ioan. 9[:38], cecus illuminatus </w:t>
      </w:r>
      <w:r w:rsidRPr="00D944BF">
        <w:rPr>
          <w:rFonts w:ascii="Times New Roman" w:hAnsi="Times New Roman" w:cs="Times New Roman"/>
          <w:i/>
          <w:iCs/>
          <w:sz w:val="24"/>
          <w:szCs w:val="24"/>
        </w:rPr>
        <w:t>ait, Credo, Domine, et procidens adorauit eum</w:t>
      </w:r>
      <w:r w:rsidRPr="00D944BF">
        <w:rPr>
          <w:rFonts w:ascii="Times New Roman" w:hAnsi="Times New Roman" w:cs="Times New Roman"/>
          <w:sz w:val="24"/>
          <w:szCs w:val="24"/>
        </w:rPr>
        <w:t xml:space="preserve">. </w:t>
      </w:r>
    </w:p>
    <w:p w14:paraId="67FEAD6B" w14:textId="77777777" w:rsidR="00B07A7B" w:rsidRPr="00D944BF" w:rsidRDefault="00B07A7B" w:rsidP="001A08BF">
      <w:pPr>
        <w:spacing w:line="480" w:lineRule="auto"/>
        <w:rPr>
          <w:rFonts w:ascii="Times New Roman" w:hAnsi="Times New Roman" w:cs="Times New Roman"/>
          <w:sz w:val="24"/>
          <w:szCs w:val="24"/>
        </w:rPr>
      </w:pPr>
      <w:r w:rsidRPr="00D944BF">
        <w:rPr>
          <w:rFonts w:ascii="Times New Roman" w:hAnsi="Times New Roman" w:cs="Times New Roman"/>
          <w:sz w:val="24"/>
          <w:szCs w:val="24"/>
        </w:rPr>
        <w:t xml:space="preserve">¶ Secundus modus adorandi est quoad effectiuum interiore vt Deus adoretur feruenter, non ficte, non tepide, Joan. 4[:24]: </w:t>
      </w:r>
      <w:r w:rsidRPr="00D944BF">
        <w:rPr>
          <w:rFonts w:ascii="Times New Roman" w:hAnsi="Times New Roman" w:cs="Times New Roman"/>
          <w:i/>
          <w:iCs/>
          <w:sz w:val="24"/>
          <w:szCs w:val="24"/>
        </w:rPr>
        <w:t>Eos qui adorant eum, in spiritu et veritate debet adorare</w:t>
      </w:r>
      <w:r w:rsidRPr="00D944BF">
        <w:rPr>
          <w:rFonts w:ascii="Times New Roman" w:hAnsi="Times New Roman" w:cs="Times New Roman"/>
          <w:sz w:val="24"/>
          <w:szCs w:val="24"/>
        </w:rPr>
        <w:t xml:space="preserve">. Eccli. 35[:20]: </w:t>
      </w:r>
      <w:r w:rsidRPr="00D944BF">
        <w:rPr>
          <w:rFonts w:ascii="Times New Roman" w:hAnsi="Times New Roman" w:cs="Times New Roman"/>
          <w:i/>
          <w:iCs/>
          <w:sz w:val="24"/>
          <w:szCs w:val="24"/>
        </w:rPr>
        <w:t>Qui adorat Deum in oblectacione suscipietur et</w:t>
      </w:r>
      <w:r w:rsidRPr="00D944BF">
        <w:rPr>
          <w:rFonts w:ascii="Times New Roman" w:hAnsi="Times New Roman" w:cs="Times New Roman"/>
          <w:sz w:val="24"/>
          <w:szCs w:val="24"/>
        </w:rPr>
        <w:t xml:space="preserve"> deprecacio </w:t>
      </w:r>
      <w:r w:rsidRPr="00D944BF">
        <w:rPr>
          <w:rFonts w:ascii="Times New Roman" w:hAnsi="Times New Roman" w:cs="Times New Roman"/>
          <w:i/>
          <w:iCs/>
          <w:sz w:val="24"/>
          <w:szCs w:val="24"/>
        </w:rPr>
        <w:t>eius vsque ad nubes</w:t>
      </w:r>
      <w:r w:rsidRPr="00D944BF">
        <w:rPr>
          <w:rFonts w:ascii="Times New Roman" w:hAnsi="Times New Roman" w:cs="Times New Roman"/>
          <w:sz w:val="24"/>
          <w:szCs w:val="24"/>
        </w:rPr>
        <w:t xml:space="preserve"> penetrabit. Si manus accedens igni calesit. Multo magis cor accedens ad Deum, qui ignis vocatur, Psal. [95:9]: </w:t>
      </w:r>
      <w:r w:rsidRPr="00D944BF">
        <w:rPr>
          <w:rFonts w:ascii="Times New Roman" w:hAnsi="Times New Roman" w:cs="Times New Roman"/>
          <w:i/>
          <w:iCs/>
          <w:sz w:val="24"/>
          <w:szCs w:val="24"/>
        </w:rPr>
        <w:t>Adorate Dominum in</w:t>
      </w:r>
      <w:r w:rsidRPr="00D944BF">
        <w:rPr>
          <w:rFonts w:ascii="Times New Roman" w:hAnsi="Times New Roman" w:cs="Times New Roman"/>
          <w:sz w:val="24"/>
          <w:szCs w:val="24"/>
        </w:rPr>
        <w:t xml:space="preserve"> aula sancta </w:t>
      </w:r>
      <w:r w:rsidRPr="00D944BF">
        <w:rPr>
          <w:rFonts w:ascii="Times New Roman" w:hAnsi="Times New Roman" w:cs="Times New Roman"/>
          <w:i/>
          <w:iCs/>
          <w:sz w:val="24"/>
          <w:szCs w:val="24"/>
        </w:rPr>
        <w:t>eius</w:t>
      </w:r>
      <w:r w:rsidRPr="00D944BF">
        <w:rPr>
          <w:rFonts w:ascii="Times New Roman" w:hAnsi="Times New Roman" w:cs="Times New Roman"/>
          <w:sz w:val="24"/>
          <w:szCs w:val="24"/>
        </w:rPr>
        <w:t xml:space="preserve">, id est, in corde humano. </w:t>
      </w:r>
    </w:p>
    <w:p w14:paraId="304FD7CF" w14:textId="75796F74" w:rsidR="00B07A7B" w:rsidRPr="00D944BF" w:rsidRDefault="00B07A7B" w:rsidP="001A08BF">
      <w:pPr>
        <w:spacing w:line="480" w:lineRule="auto"/>
        <w:rPr>
          <w:rFonts w:ascii="Times New Roman" w:hAnsi="Times New Roman" w:cs="Times New Roman"/>
          <w:sz w:val="24"/>
          <w:szCs w:val="24"/>
        </w:rPr>
      </w:pPr>
      <w:r w:rsidRPr="00D944BF">
        <w:rPr>
          <w:rFonts w:ascii="Times New Roman" w:hAnsi="Times New Roman" w:cs="Times New Roman"/>
          <w:sz w:val="24"/>
          <w:szCs w:val="24"/>
        </w:rPr>
        <w:t>Item, comodum adoracionis est duplex. Primum in presenti, scilicet, impetracio peticiorum</w:t>
      </w:r>
      <w:r w:rsidR="00D944BF" w:rsidRPr="00D944BF">
        <w:rPr>
          <w:rFonts w:ascii="Times New Roman" w:hAnsi="Times New Roman" w:cs="Times New Roman"/>
          <w:sz w:val="24"/>
          <w:szCs w:val="24"/>
        </w:rPr>
        <w:t>.</w:t>
      </w:r>
      <w:r w:rsidR="00D944BF" w:rsidRPr="00D944BF">
        <w:rPr>
          <w:rStyle w:val="EndnoteReference"/>
          <w:rFonts w:ascii="Times New Roman" w:hAnsi="Times New Roman" w:cs="Times New Roman"/>
          <w:sz w:val="24"/>
          <w:szCs w:val="24"/>
        </w:rPr>
        <w:endnoteReference w:id="6"/>
      </w:r>
      <w:r w:rsidRPr="00D944BF">
        <w:rPr>
          <w:rFonts w:ascii="Times New Roman" w:hAnsi="Times New Roman" w:cs="Times New Roman"/>
          <w:sz w:val="24"/>
          <w:szCs w:val="24"/>
        </w:rPr>
        <w:t xml:space="preserve"> Sic egenus adorat potentem ut exaudiatur. Exemplum in lepros ut Matt. 8[:2]: </w:t>
      </w:r>
      <w:r w:rsidRPr="00D944BF">
        <w:rPr>
          <w:rFonts w:ascii="Times New Roman" w:hAnsi="Times New Roman" w:cs="Times New Roman"/>
          <w:i/>
          <w:iCs/>
          <w:sz w:val="24"/>
          <w:szCs w:val="24"/>
        </w:rPr>
        <w:t>Ecce leprosus ueniens adorabat eum</w:t>
      </w:r>
      <w:r w:rsidRPr="00D944BF">
        <w:rPr>
          <w:rFonts w:ascii="Times New Roman" w:hAnsi="Times New Roman" w:cs="Times New Roman"/>
          <w:sz w:val="24"/>
          <w:szCs w:val="24"/>
        </w:rPr>
        <w:t>. Secundum, Hebr. [</w:t>
      </w:r>
      <w:smartTag w:uri="urn:schemas-microsoft-com:office:smarttags" w:element="time">
        <w:smartTagPr>
          <w:attr w:name="Hour" w:val="10"/>
          <w:attr w:name="Minute" w:val="11"/>
        </w:smartTagPr>
        <w:r w:rsidRPr="00D944BF">
          <w:rPr>
            <w:rFonts w:ascii="Times New Roman" w:hAnsi="Times New Roman" w:cs="Times New Roman"/>
            <w:sz w:val="24"/>
            <w:szCs w:val="24"/>
          </w:rPr>
          <w:t>10:11</w:t>
        </w:r>
      </w:smartTag>
      <w:r w:rsidRPr="00D944BF">
        <w:rPr>
          <w:rFonts w:ascii="Times New Roman" w:hAnsi="Times New Roman" w:cs="Times New Roman"/>
          <w:sz w:val="24"/>
          <w:szCs w:val="24"/>
        </w:rPr>
        <w:t xml:space="preserve">], in futuro, scilicet, regio beatorum. Matt. 2[:11]: </w:t>
      </w:r>
      <w:r w:rsidRPr="00D944BF">
        <w:rPr>
          <w:rFonts w:ascii="Times New Roman" w:hAnsi="Times New Roman" w:cs="Times New Roman"/>
          <w:i/>
          <w:iCs/>
          <w:sz w:val="24"/>
          <w:szCs w:val="24"/>
        </w:rPr>
        <w:t xml:space="preserve">Procidentes adorauerunt eum. </w:t>
      </w:r>
      <w:r w:rsidRPr="00D944BF">
        <w:rPr>
          <w:rFonts w:ascii="Times New Roman" w:hAnsi="Times New Roman" w:cs="Times New Roman"/>
          <w:sz w:val="24"/>
          <w:szCs w:val="24"/>
        </w:rPr>
        <w:t xml:space="preserve">Et sequitur, per aliam viam reuersi sunt in regionem suam. De qua in Psal. [114:9]: </w:t>
      </w:r>
      <w:r w:rsidRPr="00D944BF">
        <w:rPr>
          <w:rFonts w:ascii="Times New Roman" w:hAnsi="Times New Roman" w:cs="Times New Roman"/>
          <w:i/>
          <w:iCs/>
          <w:sz w:val="24"/>
          <w:szCs w:val="24"/>
        </w:rPr>
        <w:t>Placebo Domino in regione viuorum.</w:t>
      </w:r>
    </w:p>
    <w:p w14:paraId="0216F64C" w14:textId="77777777" w:rsidR="00B07A7B" w:rsidRPr="00D944BF" w:rsidRDefault="00B07A7B" w:rsidP="001A08BF">
      <w:pPr>
        <w:spacing w:line="480" w:lineRule="auto"/>
        <w:rPr>
          <w:rFonts w:ascii="Times New Roman" w:hAnsi="Times New Roman" w:cs="Times New Roman"/>
          <w:sz w:val="24"/>
          <w:szCs w:val="24"/>
        </w:rPr>
      </w:pPr>
      <w:r w:rsidRPr="00D944BF">
        <w:rPr>
          <w:rFonts w:ascii="Times New Roman" w:hAnsi="Times New Roman" w:cs="Times New Roman"/>
          <w:sz w:val="24"/>
          <w:szCs w:val="24"/>
        </w:rPr>
        <w:t xml:space="preserve">¶ Item, adorandus est Christus propter tria que in eius incarancione reluxerunt. Propter eius potenciam quia maxime distancia sunt coniuncta ut deitas humanitati. Propter sapienciam quia maxime mirabilia sunt patefacta, ut, scilicet, factor fieret, ut virgo pareret propter bonitatem, quia summus fit mitis, fortis fit debilis, Deus fit homo. Ideo, propter primum adoratur cum reuerencia, Psal. [71:11]: </w:t>
      </w:r>
      <w:r w:rsidRPr="00D944BF">
        <w:rPr>
          <w:rFonts w:ascii="Times New Roman" w:hAnsi="Times New Roman" w:cs="Times New Roman"/>
          <w:i/>
          <w:iCs/>
          <w:sz w:val="24"/>
          <w:szCs w:val="24"/>
        </w:rPr>
        <w:t>Adorate eum reges terre</w:t>
      </w:r>
      <w:r w:rsidRPr="00D944BF">
        <w:rPr>
          <w:rFonts w:ascii="Times New Roman" w:hAnsi="Times New Roman" w:cs="Times New Roman"/>
          <w:sz w:val="24"/>
          <w:szCs w:val="24"/>
        </w:rPr>
        <w:t xml:space="preserve">. Propter secundum adoratur cum prudencia, Ysai. [66:23]: </w:t>
      </w:r>
      <w:r w:rsidRPr="00D944BF">
        <w:rPr>
          <w:rFonts w:ascii="Times New Roman" w:hAnsi="Times New Roman" w:cs="Times New Roman"/>
          <w:i/>
          <w:iCs/>
          <w:sz w:val="24"/>
          <w:szCs w:val="24"/>
        </w:rPr>
        <w:t>Veniet omnis caro ut adoret coram facie.</w:t>
      </w:r>
      <w:r w:rsidRPr="00D944BF">
        <w:rPr>
          <w:rFonts w:ascii="Times New Roman" w:hAnsi="Times New Roman" w:cs="Times New Roman"/>
          <w:sz w:val="24"/>
          <w:szCs w:val="24"/>
        </w:rPr>
        <w:t xml:space="preserve"> Propter tercium adoratur cum deuocione, [2] Paral. [23:30]: </w:t>
      </w:r>
      <w:r w:rsidRPr="00D944BF">
        <w:rPr>
          <w:rFonts w:ascii="Times New Roman" w:hAnsi="Times New Roman" w:cs="Times New Roman"/>
          <w:i/>
          <w:iCs/>
          <w:sz w:val="24"/>
          <w:szCs w:val="24"/>
        </w:rPr>
        <w:t>Incuruato genu adorauerunt</w:t>
      </w:r>
      <w:r w:rsidRPr="00D944BF">
        <w:rPr>
          <w:rFonts w:ascii="Times New Roman" w:hAnsi="Times New Roman" w:cs="Times New Roman"/>
          <w:sz w:val="24"/>
          <w:szCs w:val="24"/>
        </w:rPr>
        <w:t>.</w:t>
      </w:r>
    </w:p>
    <w:sectPr w:rsidR="00B07A7B" w:rsidRPr="00D944BF" w:rsidSect="007233E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8009E" w14:textId="77777777" w:rsidR="00A80250" w:rsidRDefault="00A80250" w:rsidP="00EF47EF">
      <w:pPr>
        <w:spacing w:after="0" w:line="240" w:lineRule="auto"/>
      </w:pPr>
      <w:r>
        <w:separator/>
      </w:r>
    </w:p>
  </w:endnote>
  <w:endnote w:type="continuationSeparator" w:id="0">
    <w:p w14:paraId="79E9073E" w14:textId="77777777" w:rsidR="00A80250" w:rsidRDefault="00A80250" w:rsidP="00EF47EF">
      <w:pPr>
        <w:spacing w:after="0" w:line="240" w:lineRule="auto"/>
      </w:pPr>
      <w:r>
        <w:continuationSeparator/>
      </w:r>
    </w:p>
  </w:endnote>
  <w:endnote w:id="1">
    <w:p w14:paraId="5CFD1F76" w14:textId="25712307" w:rsidR="00C47111" w:rsidRPr="00D944BF" w:rsidRDefault="00C47111">
      <w:pPr>
        <w:pStyle w:val="EndnoteText"/>
        <w:rPr>
          <w:rFonts w:ascii="Times New Roman" w:hAnsi="Times New Roman" w:cs="Times New Roman"/>
          <w:sz w:val="24"/>
          <w:szCs w:val="24"/>
        </w:rPr>
      </w:pPr>
      <w:r w:rsidRPr="00D944BF">
        <w:rPr>
          <w:rStyle w:val="EndnoteReference"/>
          <w:rFonts w:ascii="Times New Roman" w:hAnsi="Times New Roman" w:cs="Times New Roman"/>
          <w:sz w:val="24"/>
          <w:szCs w:val="24"/>
        </w:rPr>
        <w:endnoteRef/>
      </w:r>
      <w:r w:rsidRPr="00D944BF">
        <w:rPr>
          <w:rFonts w:ascii="Times New Roman" w:hAnsi="Times New Roman" w:cs="Times New Roman"/>
          <w:sz w:val="24"/>
          <w:szCs w:val="24"/>
        </w:rPr>
        <w:t xml:space="preserve"> hyperdulie ] </w:t>
      </w:r>
      <w:r w:rsidRPr="00D944BF">
        <w:rPr>
          <w:rFonts w:ascii="Times New Roman" w:hAnsi="Times New Roman" w:cs="Times New Roman"/>
          <w:i/>
          <w:iCs/>
          <w:sz w:val="24"/>
          <w:szCs w:val="24"/>
        </w:rPr>
        <w:t>corr.</w:t>
      </w:r>
      <w:r w:rsidRPr="00D944BF">
        <w:rPr>
          <w:rFonts w:ascii="Times New Roman" w:hAnsi="Times New Roman" w:cs="Times New Roman"/>
          <w:sz w:val="24"/>
          <w:szCs w:val="24"/>
        </w:rPr>
        <w:t xml:space="preserve"> triperdule F.128.</w:t>
      </w:r>
    </w:p>
    <w:p w14:paraId="0059846F" w14:textId="77777777" w:rsidR="00252A65" w:rsidRPr="00D944BF" w:rsidRDefault="00252A65">
      <w:pPr>
        <w:pStyle w:val="EndnoteText"/>
        <w:rPr>
          <w:rFonts w:ascii="Times New Roman" w:hAnsi="Times New Roman" w:cs="Times New Roman"/>
          <w:sz w:val="24"/>
          <w:szCs w:val="24"/>
        </w:rPr>
      </w:pPr>
    </w:p>
  </w:endnote>
  <w:endnote w:id="2">
    <w:p w14:paraId="115C260E" w14:textId="28F252B5" w:rsidR="00252A65" w:rsidRPr="00D944BF" w:rsidRDefault="00252A65">
      <w:pPr>
        <w:pStyle w:val="EndnoteText"/>
        <w:rPr>
          <w:rFonts w:ascii="Times New Roman" w:hAnsi="Times New Roman" w:cs="Times New Roman"/>
          <w:sz w:val="24"/>
          <w:szCs w:val="24"/>
        </w:rPr>
      </w:pPr>
      <w:r w:rsidRPr="00D944BF">
        <w:rPr>
          <w:rStyle w:val="EndnoteReference"/>
          <w:rFonts w:ascii="Times New Roman" w:hAnsi="Times New Roman" w:cs="Times New Roman"/>
          <w:sz w:val="24"/>
          <w:szCs w:val="24"/>
        </w:rPr>
        <w:endnoteRef/>
      </w:r>
      <w:r w:rsidRPr="00D944BF">
        <w:rPr>
          <w:rFonts w:ascii="Times New Roman" w:hAnsi="Times New Roman" w:cs="Times New Roman"/>
          <w:sz w:val="24"/>
          <w:szCs w:val="24"/>
        </w:rPr>
        <w:t xml:space="preserve"> </w:t>
      </w:r>
      <w:r w:rsidRPr="00D944BF">
        <w:rPr>
          <w:rFonts w:ascii="Times New Roman" w:hAnsi="Times New Roman" w:cs="Times New Roman"/>
          <w:sz w:val="24"/>
          <w:szCs w:val="24"/>
        </w:rPr>
        <w:t xml:space="preserve">et ] </w:t>
      </w:r>
      <w:r w:rsidRPr="00D944BF">
        <w:rPr>
          <w:rFonts w:ascii="Times New Roman" w:hAnsi="Times New Roman" w:cs="Times New Roman"/>
          <w:i/>
          <w:iCs/>
          <w:sz w:val="24"/>
          <w:szCs w:val="24"/>
        </w:rPr>
        <w:t>add</w:t>
      </w:r>
      <w:r w:rsidRPr="00D944BF">
        <w:rPr>
          <w:rFonts w:ascii="Times New Roman" w:hAnsi="Times New Roman" w:cs="Times New Roman"/>
          <w:sz w:val="24"/>
          <w:szCs w:val="24"/>
        </w:rPr>
        <w:t xml:space="preserve">. </w:t>
      </w:r>
      <w:r w:rsidRPr="00D944BF">
        <w:rPr>
          <w:rFonts w:ascii="Times New Roman" w:hAnsi="Times New Roman" w:cs="Times New Roman"/>
          <w:strike/>
          <w:sz w:val="24"/>
          <w:szCs w:val="24"/>
        </w:rPr>
        <w:t>plam sacrificia que soli</w:t>
      </w:r>
      <w:r w:rsidRPr="00D944BF">
        <w:rPr>
          <w:rFonts w:ascii="Times New Roman" w:hAnsi="Times New Roman" w:cs="Times New Roman"/>
          <w:sz w:val="24"/>
          <w:szCs w:val="24"/>
        </w:rPr>
        <w:t xml:space="preserve"> F.128.</w:t>
      </w:r>
    </w:p>
    <w:p w14:paraId="735BC4F0" w14:textId="77777777" w:rsidR="00252A65" w:rsidRPr="00D944BF" w:rsidRDefault="00252A65">
      <w:pPr>
        <w:pStyle w:val="EndnoteText"/>
        <w:rPr>
          <w:rFonts w:ascii="Times New Roman" w:hAnsi="Times New Roman" w:cs="Times New Roman"/>
          <w:sz w:val="24"/>
          <w:szCs w:val="24"/>
        </w:rPr>
      </w:pPr>
    </w:p>
  </w:endnote>
  <w:endnote w:id="3">
    <w:p w14:paraId="6451CE1A" w14:textId="09BDFA7B" w:rsidR="00A12EED" w:rsidRPr="00D944BF" w:rsidRDefault="00A12EED">
      <w:pPr>
        <w:pStyle w:val="EndnoteText"/>
        <w:rPr>
          <w:rFonts w:ascii="Times New Roman" w:hAnsi="Times New Roman" w:cs="Times New Roman"/>
          <w:sz w:val="24"/>
          <w:szCs w:val="24"/>
        </w:rPr>
      </w:pPr>
      <w:r w:rsidRPr="00D944BF">
        <w:rPr>
          <w:rStyle w:val="EndnoteReference"/>
          <w:rFonts w:ascii="Times New Roman" w:hAnsi="Times New Roman" w:cs="Times New Roman"/>
          <w:sz w:val="24"/>
          <w:szCs w:val="24"/>
        </w:rPr>
        <w:endnoteRef/>
      </w:r>
      <w:r w:rsidRPr="00D944BF">
        <w:rPr>
          <w:rFonts w:ascii="Times New Roman" w:hAnsi="Times New Roman" w:cs="Times New Roman"/>
          <w:sz w:val="24"/>
          <w:szCs w:val="24"/>
        </w:rPr>
        <w:t xml:space="preserve"> et </w:t>
      </w:r>
      <w:r w:rsidRPr="00D944BF">
        <w:rPr>
          <w:rFonts w:ascii="Times New Roman" w:hAnsi="Times New Roman" w:cs="Times New Roman"/>
          <w:sz w:val="24"/>
          <w:szCs w:val="24"/>
        </w:rPr>
        <w:t xml:space="preserve">offerenda ] F.80 </w:t>
      </w:r>
      <w:r w:rsidRPr="00D944BF">
        <w:rPr>
          <w:rFonts w:ascii="Times New Roman" w:hAnsi="Times New Roman" w:cs="Times New Roman"/>
          <w:i/>
          <w:iCs/>
          <w:sz w:val="24"/>
          <w:szCs w:val="24"/>
        </w:rPr>
        <w:t>om</w:t>
      </w:r>
      <w:r w:rsidRPr="00D944BF">
        <w:rPr>
          <w:rFonts w:ascii="Times New Roman" w:hAnsi="Times New Roman" w:cs="Times New Roman"/>
          <w:sz w:val="24"/>
          <w:szCs w:val="24"/>
        </w:rPr>
        <w:t>. F.128.</w:t>
      </w:r>
    </w:p>
    <w:p w14:paraId="583EE792" w14:textId="77777777" w:rsidR="00A12EED" w:rsidRPr="00D944BF" w:rsidRDefault="00A12EED">
      <w:pPr>
        <w:pStyle w:val="EndnoteText"/>
        <w:rPr>
          <w:rFonts w:ascii="Times New Roman" w:hAnsi="Times New Roman" w:cs="Times New Roman"/>
          <w:sz w:val="24"/>
          <w:szCs w:val="24"/>
        </w:rPr>
      </w:pPr>
    </w:p>
  </w:endnote>
  <w:endnote w:id="4">
    <w:p w14:paraId="2D6E0F47" w14:textId="3877CF5B" w:rsidR="00A12EED" w:rsidRPr="00D944BF" w:rsidRDefault="00A12EED">
      <w:pPr>
        <w:pStyle w:val="EndnoteText"/>
        <w:rPr>
          <w:rFonts w:ascii="Times New Roman" w:hAnsi="Times New Roman" w:cs="Times New Roman"/>
          <w:sz w:val="24"/>
          <w:szCs w:val="24"/>
        </w:rPr>
      </w:pPr>
      <w:r w:rsidRPr="00D944BF">
        <w:rPr>
          <w:rStyle w:val="EndnoteReference"/>
          <w:rFonts w:ascii="Times New Roman" w:hAnsi="Times New Roman" w:cs="Times New Roman"/>
          <w:sz w:val="24"/>
          <w:szCs w:val="24"/>
        </w:rPr>
        <w:endnoteRef/>
      </w:r>
      <w:r w:rsidRPr="00D944BF">
        <w:rPr>
          <w:rFonts w:ascii="Times New Roman" w:hAnsi="Times New Roman" w:cs="Times New Roman"/>
          <w:sz w:val="24"/>
          <w:szCs w:val="24"/>
        </w:rPr>
        <w:t xml:space="preserve"> </w:t>
      </w:r>
      <w:r w:rsidRPr="00D944BF">
        <w:rPr>
          <w:rFonts w:ascii="Times New Roman" w:hAnsi="Times New Roman" w:cs="Times New Roman"/>
          <w:sz w:val="24"/>
          <w:szCs w:val="24"/>
        </w:rPr>
        <w:t xml:space="preserve">ergo ] F.89 </w:t>
      </w:r>
      <w:r w:rsidRPr="00D944BF">
        <w:rPr>
          <w:rFonts w:ascii="Times New Roman" w:hAnsi="Times New Roman" w:cs="Times New Roman"/>
          <w:i/>
          <w:iCs/>
          <w:sz w:val="24"/>
          <w:szCs w:val="24"/>
        </w:rPr>
        <w:t>corr</w:t>
      </w:r>
      <w:r w:rsidRPr="00D944BF">
        <w:rPr>
          <w:rFonts w:ascii="Times New Roman" w:hAnsi="Times New Roman" w:cs="Times New Roman"/>
          <w:sz w:val="24"/>
          <w:szCs w:val="24"/>
        </w:rPr>
        <w:t>. erigere F.128.</w:t>
      </w:r>
    </w:p>
    <w:p w14:paraId="675AB823" w14:textId="77777777" w:rsidR="00D944BF" w:rsidRPr="00D944BF" w:rsidRDefault="00D944BF">
      <w:pPr>
        <w:pStyle w:val="EndnoteText"/>
        <w:rPr>
          <w:rFonts w:ascii="Times New Roman" w:hAnsi="Times New Roman" w:cs="Times New Roman"/>
          <w:sz w:val="24"/>
          <w:szCs w:val="24"/>
        </w:rPr>
      </w:pPr>
    </w:p>
  </w:endnote>
  <w:endnote w:id="5">
    <w:p w14:paraId="460B5D18" w14:textId="4F4F6D62" w:rsidR="00D944BF" w:rsidRPr="00D944BF" w:rsidRDefault="00D944BF">
      <w:pPr>
        <w:pStyle w:val="EndnoteText"/>
        <w:rPr>
          <w:rFonts w:ascii="Times New Roman" w:hAnsi="Times New Roman" w:cs="Times New Roman"/>
          <w:sz w:val="24"/>
          <w:szCs w:val="24"/>
        </w:rPr>
      </w:pPr>
      <w:r w:rsidRPr="00D944BF">
        <w:rPr>
          <w:rStyle w:val="EndnoteReference"/>
          <w:rFonts w:ascii="Times New Roman" w:hAnsi="Times New Roman" w:cs="Times New Roman"/>
          <w:sz w:val="24"/>
          <w:szCs w:val="24"/>
        </w:rPr>
        <w:endnoteRef/>
      </w:r>
      <w:r w:rsidRPr="00D944BF">
        <w:rPr>
          <w:rFonts w:ascii="Times New Roman" w:hAnsi="Times New Roman" w:cs="Times New Roman"/>
          <w:sz w:val="24"/>
          <w:szCs w:val="24"/>
        </w:rPr>
        <w:t xml:space="preserve"> </w:t>
      </w:r>
      <w:r w:rsidRPr="00D944BF">
        <w:rPr>
          <w:rFonts w:ascii="Times New Roman" w:hAnsi="Times New Roman" w:cs="Times New Roman"/>
          <w:sz w:val="24"/>
          <w:szCs w:val="24"/>
        </w:rPr>
        <w:t xml:space="preserve">dicamus ] </w:t>
      </w:r>
      <w:r w:rsidRPr="00D944BF">
        <w:rPr>
          <w:rFonts w:ascii="Times New Roman" w:hAnsi="Times New Roman" w:cs="Times New Roman"/>
          <w:i/>
          <w:iCs/>
          <w:sz w:val="24"/>
          <w:szCs w:val="24"/>
        </w:rPr>
        <w:t>add</w:t>
      </w:r>
      <w:r w:rsidRPr="00D944BF">
        <w:rPr>
          <w:rFonts w:ascii="Times New Roman" w:hAnsi="Times New Roman" w:cs="Times New Roman"/>
          <w:sz w:val="24"/>
          <w:szCs w:val="24"/>
        </w:rPr>
        <w:t xml:space="preserve">. </w:t>
      </w:r>
      <w:r w:rsidRPr="00D944BF">
        <w:rPr>
          <w:rFonts w:ascii="Times New Roman" w:hAnsi="Times New Roman" w:cs="Times New Roman"/>
          <w:strike/>
          <w:sz w:val="24"/>
          <w:szCs w:val="24"/>
        </w:rPr>
        <w:t>coram domino</w:t>
      </w:r>
      <w:r w:rsidRPr="00D944BF">
        <w:rPr>
          <w:rFonts w:ascii="Times New Roman" w:hAnsi="Times New Roman" w:cs="Times New Roman"/>
          <w:sz w:val="24"/>
          <w:szCs w:val="24"/>
        </w:rPr>
        <w:t xml:space="preserve"> F.128.</w:t>
      </w:r>
    </w:p>
    <w:p w14:paraId="35243673" w14:textId="77777777" w:rsidR="00D944BF" w:rsidRPr="00D944BF" w:rsidRDefault="00D944BF">
      <w:pPr>
        <w:pStyle w:val="EndnoteText"/>
        <w:rPr>
          <w:rFonts w:ascii="Times New Roman" w:hAnsi="Times New Roman" w:cs="Times New Roman"/>
          <w:sz w:val="24"/>
          <w:szCs w:val="24"/>
        </w:rPr>
      </w:pPr>
    </w:p>
  </w:endnote>
  <w:endnote w:id="6">
    <w:p w14:paraId="0CAE79A1" w14:textId="1EDF0BB0" w:rsidR="00D944BF" w:rsidRPr="00D944BF" w:rsidRDefault="00D944BF">
      <w:pPr>
        <w:pStyle w:val="EndnoteText"/>
        <w:rPr>
          <w:rFonts w:ascii="Times New Roman" w:hAnsi="Times New Roman" w:cs="Times New Roman"/>
          <w:sz w:val="24"/>
          <w:szCs w:val="24"/>
        </w:rPr>
      </w:pPr>
      <w:r w:rsidRPr="00D944BF">
        <w:rPr>
          <w:rStyle w:val="EndnoteReference"/>
          <w:rFonts w:ascii="Times New Roman" w:hAnsi="Times New Roman" w:cs="Times New Roman"/>
          <w:sz w:val="24"/>
          <w:szCs w:val="24"/>
        </w:rPr>
        <w:endnoteRef/>
      </w:r>
      <w:r w:rsidRPr="00D944BF">
        <w:rPr>
          <w:rFonts w:ascii="Times New Roman" w:hAnsi="Times New Roman" w:cs="Times New Roman"/>
          <w:sz w:val="24"/>
          <w:szCs w:val="24"/>
        </w:rPr>
        <w:t xml:space="preserve"> </w:t>
      </w:r>
      <w:r w:rsidRPr="00D944BF">
        <w:rPr>
          <w:rFonts w:ascii="Times New Roman" w:hAnsi="Times New Roman" w:cs="Times New Roman"/>
          <w:sz w:val="24"/>
          <w:szCs w:val="24"/>
        </w:rPr>
        <w:t xml:space="preserve">peticiorum ] F.80 </w:t>
      </w:r>
      <w:r w:rsidRPr="00D944BF">
        <w:rPr>
          <w:rFonts w:ascii="Times New Roman" w:hAnsi="Times New Roman" w:cs="Times New Roman"/>
          <w:i/>
          <w:iCs/>
          <w:sz w:val="24"/>
          <w:szCs w:val="24"/>
        </w:rPr>
        <w:t>corr</w:t>
      </w:r>
      <w:r w:rsidRPr="00D944BF">
        <w:rPr>
          <w:rFonts w:ascii="Times New Roman" w:hAnsi="Times New Roman" w:cs="Times New Roman"/>
          <w:sz w:val="24"/>
          <w:szCs w:val="24"/>
        </w:rPr>
        <w:t xml:space="preserve">. peccatorum F.128 </w:t>
      </w:r>
      <w:r w:rsidRPr="00D944BF">
        <w:rPr>
          <w:rFonts w:ascii="Times New Roman" w:hAnsi="Times New Roman" w:cs="Times New Roman"/>
          <w:strike/>
          <w:sz w:val="24"/>
          <w:szCs w:val="24"/>
        </w:rPr>
        <w:t>peccatorum</w:t>
      </w:r>
      <w:r w:rsidRPr="00D944BF">
        <w:rPr>
          <w:rFonts w:ascii="Times New Roman" w:hAnsi="Times New Roman" w:cs="Times New Roman"/>
          <w:sz w:val="24"/>
          <w:szCs w:val="24"/>
        </w:rPr>
        <w:t xml:space="preserve"> F.80.</w:t>
      </w:r>
    </w:p>
    <w:p w14:paraId="6DD02990" w14:textId="77777777" w:rsidR="00D944BF" w:rsidRPr="00D944BF" w:rsidRDefault="00D944BF">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7F749" w14:textId="77777777" w:rsidR="00A80250" w:rsidRDefault="00A80250" w:rsidP="00EF47EF">
      <w:pPr>
        <w:spacing w:after="0" w:line="240" w:lineRule="auto"/>
      </w:pPr>
      <w:r>
        <w:separator/>
      </w:r>
    </w:p>
  </w:footnote>
  <w:footnote w:type="continuationSeparator" w:id="0">
    <w:p w14:paraId="53FA7A4D" w14:textId="77777777" w:rsidR="00A80250" w:rsidRDefault="00A80250" w:rsidP="00EF4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D7F14"/>
    <w:multiLevelType w:val="hybridMultilevel"/>
    <w:tmpl w:val="9AE23B24"/>
    <w:lvl w:ilvl="0" w:tplc="E5768C08">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efaultTabStop w:val="72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EAF"/>
    <w:rsid w:val="000148C5"/>
    <w:rsid w:val="000461E7"/>
    <w:rsid w:val="000A26B2"/>
    <w:rsid w:val="000A6C45"/>
    <w:rsid w:val="00103122"/>
    <w:rsid w:val="001A08BF"/>
    <w:rsid w:val="001B7800"/>
    <w:rsid w:val="001F346D"/>
    <w:rsid w:val="00236DBD"/>
    <w:rsid w:val="0025122B"/>
    <w:rsid w:val="00252A65"/>
    <w:rsid w:val="00291968"/>
    <w:rsid w:val="00293125"/>
    <w:rsid w:val="002A7D12"/>
    <w:rsid w:val="002C0E7F"/>
    <w:rsid w:val="002F6431"/>
    <w:rsid w:val="003802E0"/>
    <w:rsid w:val="003F2AF4"/>
    <w:rsid w:val="00450928"/>
    <w:rsid w:val="00463225"/>
    <w:rsid w:val="0047054C"/>
    <w:rsid w:val="004B07A5"/>
    <w:rsid w:val="004C4FCC"/>
    <w:rsid w:val="00505E92"/>
    <w:rsid w:val="0056256B"/>
    <w:rsid w:val="00597D61"/>
    <w:rsid w:val="005D0626"/>
    <w:rsid w:val="006202B1"/>
    <w:rsid w:val="00622440"/>
    <w:rsid w:val="00626724"/>
    <w:rsid w:val="00692D49"/>
    <w:rsid w:val="006F1242"/>
    <w:rsid w:val="007233E1"/>
    <w:rsid w:val="00734B74"/>
    <w:rsid w:val="007475FB"/>
    <w:rsid w:val="00794A92"/>
    <w:rsid w:val="007A52B9"/>
    <w:rsid w:val="007B600E"/>
    <w:rsid w:val="008E2364"/>
    <w:rsid w:val="00917EAF"/>
    <w:rsid w:val="009A292A"/>
    <w:rsid w:val="009B3B92"/>
    <w:rsid w:val="009C59A0"/>
    <w:rsid w:val="00A12EED"/>
    <w:rsid w:val="00A5759F"/>
    <w:rsid w:val="00A614CF"/>
    <w:rsid w:val="00A80250"/>
    <w:rsid w:val="00A85F5E"/>
    <w:rsid w:val="00A948D2"/>
    <w:rsid w:val="00AC2BE1"/>
    <w:rsid w:val="00B07A7B"/>
    <w:rsid w:val="00C47111"/>
    <w:rsid w:val="00C66A6E"/>
    <w:rsid w:val="00C84031"/>
    <w:rsid w:val="00CB4EAA"/>
    <w:rsid w:val="00D13D5D"/>
    <w:rsid w:val="00D944BF"/>
    <w:rsid w:val="00DC32FF"/>
    <w:rsid w:val="00DC6A1A"/>
    <w:rsid w:val="00DF011B"/>
    <w:rsid w:val="00E10116"/>
    <w:rsid w:val="00E16969"/>
    <w:rsid w:val="00E46825"/>
    <w:rsid w:val="00E911E6"/>
    <w:rsid w:val="00E923CC"/>
    <w:rsid w:val="00EA05B4"/>
    <w:rsid w:val="00EA0776"/>
    <w:rsid w:val="00EF47EF"/>
    <w:rsid w:val="00F51C24"/>
    <w:rsid w:val="00FE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time"/>
  <w:shapeDefaults>
    <o:shapedefaults v:ext="edit" spidmax="1026"/>
    <o:shapelayout v:ext="edit">
      <o:idmap v:ext="edit" data="1"/>
    </o:shapelayout>
  </w:shapeDefaults>
  <w:decimalSymbol w:val="."/>
  <w:listSeparator w:val=","/>
  <w14:docId w14:val="6D15058A"/>
  <w15:docId w15:val="{1F9AAED6-22FD-43C5-AEA8-250328FF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33E1"/>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F47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47EF"/>
    <w:rPr>
      <w:sz w:val="20"/>
      <w:szCs w:val="20"/>
    </w:rPr>
  </w:style>
  <w:style w:type="character" w:styleId="EndnoteReference">
    <w:name w:val="endnote reference"/>
    <w:basedOn w:val="DefaultParagraphFont"/>
    <w:uiPriority w:val="99"/>
    <w:semiHidden/>
    <w:rsid w:val="00EF47EF"/>
    <w:rPr>
      <w:vertAlign w:val="superscript"/>
    </w:rPr>
  </w:style>
  <w:style w:type="character" w:styleId="Emphasis">
    <w:name w:val="Emphasis"/>
    <w:basedOn w:val="DefaultParagraphFont"/>
    <w:uiPriority w:val="99"/>
    <w:qFormat/>
    <w:rsid w:val="00EF47EF"/>
    <w:rPr>
      <w:i/>
      <w:iCs/>
    </w:rPr>
  </w:style>
  <w:style w:type="paragraph" w:styleId="ListParagraph">
    <w:name w:val="List Paragraph"/>
    <w:basedOn w:val="Normal"/>
    <w:uiPriority w:val="99"/>
    <w:qFormat/>
    <w:rsid w:val="009A292A"/>
    <w:pPr>
      <w:ind w:left="720"/>
      <w:contextualSpacing/>
    </w:pPr>
  </w:style>
  <w:style w:type="paragraph" w:styleId="BalloonText">
    <w:name w:val="Balloon Text"/>
    <w:basedOn w:val="Normal"/>
    <w:link w:val="BalloonTextChar"/>
    <w:uiPriority w:val="99"/>
    <w:semiHidden/>
    <w:rsid w:val="001F346D"/>
    <w:rPr>
      <w:rFonts w:ascii="Tahoma" w:hAnsi="Tahoma" w:cs="Tahoma"/>
      <w:sz w:val="16"/>
      <w:szCs w:val="16"/>
    </w:rPr>
  </w:style>
  <w:style w:type="character" w:customStyle="1" w:styleId="BalloonTextChar">
    <w:name w:val="Balloon Text Char"/>
    <w:basedOn w:val="DefaultParagraphFont"/>
    <w:link w:val="BalloonText"/>
    <w:uiPriority w:val="99"/>
    <w:semiHidden/>
    <w:rsid w:val="00ED580A"/>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EE8E171-13FD-4A4E-821E-198207EB7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[8] Adorare</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Adorare</dc:title>
  <dc:subject/>
  <dc:creator>Eugene Crook</dc:creator>
  <cp:keywords/>
  <dc:description/>
  <cp:lastModifiedBy>Eugene Crook</cp:lastModifiedBy>
  <cp:revision>2</cp:revision>
  <cp:lastPrinted>2018-12-16T23:38:00Z</cp:lastPrinted>
  <dcterms:created xsi:type="dcterms:W3CDTF">2020-06-21T22:26:00Z</dcterms:created>
  <dcterms:modified xsi:type="dcterms:W3CDTF">2020-06-21T22:26:00Z</dcterms:modified>
</cp:coreProperties>
</file>