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895B" w14:textId="77777777" w:rsidR="00422F01" w:rsidRPr="002F2F8D" w:rsidRDefault="00422F01" w:rsidP="00C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2F8D">
        <w:rPr>
          <w:rFonts w:ascii="Times New Roman" w:hAnsi="Times New Roman" w:cs="Times New Roman"/>
          <w:sz w:val="24"/>
          <w:szCs w:val="24"/>
        </w:rPr>
        <w:t xml:space="preserve">66 Columba </w:t>
      </w:r>
    </w:p>
    <w:p w14:paraId="4CC11970" w14:textId="63F3017E" w:rsidR="00422F01" w:rsidRPr="002F2F8D" w:rsidRDefault="00CB4F83" w:rsidP="00C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2F8D">
        <w:rPr>
          <w:rFonts w:ascii="Times New Roman" w:hAnsi="Times New Roman" w:cs="Times New Roman"/>
          <w:sz w:val="24"/>
          <w:szCs w:val="24"/>
        </w:rPr>
        <w:t>S</w:t>
      </w:r>
      <w:r w:rsidR="00422F01" w:rsidRPr="002F2F8D">
        <w:rPr>
          <w:rFonts w:ascii="Times New Roman" w:hAnsi="Times New Roman" w:cs="Times New Roman"/>
          <w:sz w:val="24"/>
          <w:szCs w:val="24"/>
        </w:rPr>
        <w:t xml:space="preserve">ecundum </w:t>
      </w:r>
      <w:r w:rsidR="00422F01" w:rsidRPr="002F2F8D">
        <w:rPr>
          <w:rFonts w:ascii="Times New Roman" w:hAnsi="Times New Roman" w:cs="Times New Roman"/>
          <w:i/>
          <w:iCs/>
          <w:sz w:val="24"/>
          <w:szCs w:val="24"/>
        </w:rPr>
        <w:t xml:space="preserve">Glossam </w:t>
      </w:r>
      <w:r w:rsidR="00422F01" w:rsidRPr="002F2F8D">
        <w:rPr>
          <w:rFonts w:ascii="Times New Roman" w:hAnsi="Times New Roman" w:cs="Times New Roman"/>
          <w:iCs/>
          <w:sz w:val="24"/>
          <w:szCs w:val="24"/>
        </w:rPr>
        <w:t>super Cantica</w:t>
      </w:r>
      <w:r w:rsidR="00422F01" w:rsidRPr="002F2F8D">
        <w:rPr>
          <w:rFonts w:ascii="Times New Roman" w:hAnsi="Times New Roman" w:cs="Times New Roman"/>
          <w:sz w:val="24"/>
          <w:szCs w:val="24"/>
        </w:rPr>
        <w:t>, columba felle car</w:t>
      </w:r>
      <w:r w:rsidR="003A1C63" w:rsidRPr="002F2F8D">
        <w:rPr>
          <w:rFonts w:ascii="Times New Roman" w:hAnsi="Times New Roman" w:cs="Times New Roman"/>
          <w:sz w:val="24"/>
          <w:szCs w:val="24"/>
        </w:rPr>
        <w:t>et, rostro non ledit, gemitum</w:t>
      </w:r>
      <w:r w:rsidR="00422F01" w:rsidRPr="002F2F8D">
        <w:rPr>
          <w:rFonts w:ascii="Times New Roman" w:hAnsi="Times New Roman" w:cs="Times New Roman"/>
          <w:sz w:val="24"/>
          <w:szCs w:val="24"/>
        </w:rPr>
        <w:t xml:space="preserve"> pro cantu habet, amorem ore concipit. Has condiciones debent serui Christi habere propter quod dicitur, Matt. 10[:16]: </w:t>
      </w:r>
      <w:r w:rsidR="00422F01" w:rsidRPr="002F2F8D">
        <w:rPr>
          <w:rFonts w:ascii="Times New Roman" w:hAnsi="Times New Roman" w:cs="Times New Roman"/>
          <w:i/>
          <w:iCs/>
          <w:sz w:val="24"/>
          <w:szCs w:val="24"/>
        </w:rPr>
        <w:t>Estote prudentes sicut serpentes, et simplices sicut columbe</w:t>
      </w:r>
      <w:r w:rsidR="00422F01" w:rsidRPr="002F2F8D">
        <w:rPr>
          <w:rFonts w:ascii="Times New Roman" w:hAnsi="Times New Roman" w:cs="Times New Roman"/>
          <w:sz w:val="24"/>
          <w:szCs w:val="24"/>
        </w:rPr>
        <w:t>.</w:t>
      </w:r>
    </w:p>
    <w:p w14:paraId="26F9AC10" w14:textId="77777777" w:rsidR="00422F01" w:rsidRPr="002F2F8D" w:rsidRDefault="00422F01" w:rsidP="00CB4F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2F8D">
        <w:rPr>
          <w:rFonts w:ascii="Times New Roman" w:hAnsi="Times New Roman" w:cs="Times New Roman"/>
          <w:sz w:val="24"/>
          <w:szCs w:val="24"/>
        </w:rPr>
        <w:t xml:space="preserve">¶ Item, Ysai. 60[:8]: </w:t>
      </w:r>
      <w:r w:rsidRPr="002F2F8D">
        <w:rPr>
          <w:rFonts w:ascii="Times New Roman" w:hAnsi="Times New Roman" w:cs="Times New Roman"/>
          <w:i/>
          <w:iCs/>
          <w:sz w:val="24"/>
          <w:szCs w:val="24"/>
        </w:rPr>
        <w:t>Qui sunt isti qui ut nubes volant, et quasi columbe</w:t>
      </w:r>
      <w:r w:rsidRPr="002F2F8D">
        <w:rPr>
          <w:rFonts w:ascii="Times New Roman" w:hAnsi="Times New Roman" w:cs="Times New Roman"/>
          <w:sz w:val="24"/>
          <w:szCs w:val="24"/>
        </w:rPr>
        <w:t xml:space="preserve">. Item, Jer. 48[:28]: </w:t>
      </w:r>
      <w:r w:rsidRPr="002F2F8D">
        <w:rPr>
          <w:rFonts w:ascii="Times New Roman" w:hAnsi="Times New Roman" w:cs="Times New Roman"/>
          <w:i/>
          <w:iCs/>
          <w:sz w:val="24"/>
          <w:szCs w:val="24"/>
        </w:rPr>
        <w:t xml:space="preserve">Relinquite civitates, et habitate in </w:t>
      </w:r>
      <w:smartTag w:uri="urn:schemas-microsoft-com:office:smarttags" w:element="place">
        <w:smartTag w:uri="urn:schemas-microsoft-com:office:smarttags" w:element="City">
          <w:r w:rsidRPr="002F2F8D">
            <w:rPr>
              <w:rFonts w:ascii="Times New Roman" w:hAnsi="Times New Roman" w:cs="Times New Roman"/>
              <w:i/>
              <w:iCs/>
              <w:sz w:val="24"/>
              <w:szCs w:val="24"/>
            </w:rPr>
            <w:t>petra</w:t>
          </w:r>
        </w:smartTag>
      </w:smartTag>
      <w:r w:rsidRPr="002F2F8D">
        <w:rPr>
          <w:rFonts w:ascii="Times New Roman" w:hAnsi="Times New Roman" w:cs="Times New Roman"/>
          <w:i/>
          <w:iCs/>
          <w:sz w:val="24"/>
          <w:szCs w:val="24"/>
        </w:rPr>
        <w:t xml:space="preserve">, habitatores </w:t>
      </w:r>
      <w:smartTag w:uri="urn:schemas-microsoft-com:office:smarttags" w:element="place">
        <w:smartTag w:uri="urn:schemas-microsoft-com:office:smarttags" w:element="country-region">
          <w:r w:rsidRPr="002F2F8D">
            <w:rPr>
              <w:rFonts w:ascii="Times New Roman" w:hAnsi="Times New Roman" w:cs="Times New Roman"/>
              <w:i/>
              <w:iCs/>
              <w:sz w:val="24"/>
              <w:szCs w:val="24"/>
            </w:rPr>
            <w:t>Moab</w:t>
          </w:r>
        </w:smartTag>
      </w:smartTag>
      <w:r w:rsidRPr="002F2F8D">
        <w:rPr>
          <w:rFonts w:ascii="Times New Roman" w:hAnsi="Times New Roman" w:cs="Times New Roman"/>
          <w:i/>
          <w:iCs/>
          <w:sz w:val="24"/>
          <w:szCs w:val="24"/>
        </w:rPr>
        <w:t>; et estote quasi columba nidificans in summo ore foraminis</w:t>
      </w:r>
      <w:r w:rsidRPr="002F2F8D">
        <w:rPr>
          <w:rFonts w:ascii="Times New Roman" w:hAnsi="Times New Roman" w:cs="Times New Roman"/>
          <w:sz w:val="24"/>
          <w:szCs w:val="24"/>
        </w:rPr>
        <w:t xml:space="preserve">. Propter predictas proprietates, Spiritus Sanctus datus est in spem columbe, [Matt. </w:t>
      </w:r>
      <w:smartTag w:uri="urn:schemas-microsoft-com:office:smarttags" w:element="time">
        <w:smartTagPr>
          <w:attr w:name="Hour" w:val="15"/>
          <w:attr w:name="Minute" w:val="16"/>
        </w:smartTagPr>
        <w:r w:rsidRPr="002F2F8D">
          <w:rPr>
            <w:rFonts w:ascii="Times New Roman" w:hAnsi="Times New Roman" w:cs="Times New Roman"/>
            <w:sz w:val="24"/>
            <w:szCs w:val="24"/>
          </w:rPr>
          <w:t>3:16</w:t>
        </w:r>
      </w:smartTag>
      <w:r w:rsidRPr="002F2F8D">
        <w:rPr>
          <w:rFonts w:ascii="Times New Roman" w:hAnsi="Times New Roman" w:cs="Times New Roman"/>
          <w:sz w:val="24"/>
          <w:szCs w:val="24"/>
        </w:rPr>
        <w:t xml:space="preserve">], in signum quod debent felle carere ad quos venit. </w:t>
      </w:r>
    </w:p>
    <w:p w14:paraId="534ABB80" w14:textId="7C8D3C6D" w:rsidR="00422F01" w:rsidRPr="002F2F8D" w:rsidRDefault="00422F01" w:rsidP="00CB4F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2F8D">
        <w:rPr>
          <w:rFonts w:ascii="Times New Roman" w:hAnsi="Times New Roman" w:cs="Times New Roman"/>
          <w:sz w:val="24"/>
          <w:szCs w:val="24"/>
        </w:rPr>
        <w:t xml:space="preserve">¶ Item, secundum Bernardus, Spiritus Sanctus in duplici specie, columbe et ignis, et hii quibus datus est habeant mansuetudinem columbinam et zelum ignitum. </w:t>
      </w:r>
    </w:p>
    <w:p w14:paraId="75080798" w14:textId="77777777" w:rsidR="00422F01" w:rsidRPr="002F2F8D" w:rsidRDefault="00422F01" w:rsidP="00CB4F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2F8D">
        <w:rPr>
          <w:rFonts w:ascii="Times New Roman" w:hAnsi="Times New Roman" w:cs="Times New Roman"/>
          <w:sz w:val="24"/>
          <w:szCs w:val="24"/>
        </w:rPr>
        <w:t xml:space="preserve">¶ Item, posita sunt turur et columba in sacrificio Abrahe, Gen. 15[:9], in signum quod innocentes et casti merentur habere hereditatem Abrahe promissam. </w:t>
      </w:r>
    </w:p>
    <w:p w14:paraId="50185A37" w14:textId="77777777" w:rsidR="00422F01" w:rsidRPr="002F2F8D" w:rsidRDefault="00CB4F83" w:rsidP="00CB4F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2F8D">
        <w:rPr>
          <w:rFonts w:ascii="Times New Roman" w:hAnsi="Times New Roman" w:cs="Times New Roman"/>
          <w:sz w:val="24"/>
          <w:szCs w:val="24"/>
        </w:rPr>
        <w:t>¶ [91] Colligere</w:t>
      </w:r>
      <w:r w:rsidR="00B43CF0" w:rsidRPr="002F2F8D">
        <w:rPr>
          <w:rFonts w:ascii="Times New Roman" w:hAnsi="Times New Roman" w:cs="Times New Roman"/>
          <w:sz w:val="24"/>
          <w:szCs w:val="24"/>
        </w:rPr>
        <w:t xml:space="preserve"> querere</w:t>
      </w:r>
      <w:r w:rsidR="00422F01" w:rsidRPr="002F2F8D">
        <w:rPr>
          <w:rFonts w:ascii="Times New Roman" w:hAnsi="Times New Roman" w:cs="Times New Roman"/>
          <w:sz w:val="24"/>
          <w:szCs w:val="24"/>
        </w:rPr>
        <w:t xml:space="preserve"> infra in fine C.</w:t>
      </w:r>
    </w:p>
    <w:sectPr w:rsidR="00422F01" w:rsidRPr="002F2F8D" w:rsidSect="00487BA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5D9F" w14:textId="77777777" w:rsidR="00952CFE" w:rsidRDefault="00952CFE" w:rsidP="000030DE">
      <w:pPr>
        <w:spacing w:after="0" w:line="240" w:lineRule="auto"/>
      </w:pPr>
      <w:r>
        <w:separator/>
      </w:r>
    </w:p>
  </w:endnote>
  <w:endnote w:type="continuationSeparator" w:id="0">
    <w:p w14:paraId="20A173C9" w14:textId="77777777" w:rsidR="00952CFE" w:rsidRDefault="00952CFE" w:rsidP="0000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BEAAF" w14:textId="77777777" w:rsidR="00952CFE" w:rsidRDefault="00952CFE" w:rsidP="000030DE">
      <w:pPr>
        <w:spacing w:after="0" w:line="240" w:lineRule="auto"/>
      </w:pPr>
      <w:r>
        <w:separator/>
      </w:r>
    </w:p>
  </w:footnote>
  <w:footnote w:type="continuationSeparator" w:id="0">
    <w:p w14:paraId="2B885222" w14:textId="77777777" w:rsidR="00952CFE" w:rsidRDefault="00952CFE" w:rsidP="00003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DDD"/>
    <w:rsid w:val="000030DE"/>
    <w:rsid w:val="00024FC9"/>
    <w:rsid w:val="000B36F7"/>
    <w:rsid w:val="00124618"/>
    <w:rsid w:val="00175F50"/>
    <w:rsid w:val="00196CA2"/>
    <w:rsid w:val="00242EC9"/>
    <w:rsid w:val="00297470"/>
    <w:rsid w:val="002F2F8D"/>
    <w:rsid w:val="00346DDD"/>
    <w:rsid w:val="003A1C63"/>
    <w:rsid w:val="00422F01"/>
    <w:rsid w:val="00487BAF"/>
    <w:rsid w:val="004D325C"/>
    <w:rsid w:val="00560021"/>
    <w:rsid w:val="005C24DC"/>
    <w:rsid w:val="00683A34"/>
    <w:rsid w:val="006A10A5"/>
    <w:rsid w:val="00820BF7"/>
    <w:rsid w:val="00832B8A"/>
    <w:rsid w:val="0085740F"/>
    <w:rsid w:val="00866AF6"/>
    <w:rsid w:val="00924363"/>
    <w:rsid w:val="00952CFE"/>
    <w:rsid w:val="00990197"/>
    <w:rsid w:val="009D5293"/>
    <w:rsid w:val="00A53B8C"/>
    <w:rsid w:val="00AC411C"/>
    <w:rsid w:val="00AC701C"/>
    <w:rsid w:val="00B43CF0"/>
    <w:rsid w:val="00BB274C"/>
    <w:rsid w:val="00BB55DA"/>
    <w:rsid w:val="00BE3BD7"/>
    <w:rsid w:val="00CB4F83"/>
    <w:rsid w:val="00CD1F26"/>
    <w:rsid w:val="00D42F33"/>
    <w:rsid w:val="00D631D4"/>
    <w:rsid w:val="00E3286A"/>
    <w:rsid w:val="00F34E44"/>
    <w:rsid w:val="00F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F11645"/>
  <w15:docId w15:val="{A5398C8E-6221-47A7-9FE7-F6AC499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AF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0030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030DE"/>
    <w:rPr>
      <w:sz w:val="20"/>
      <w:szCs w:val="20"/>
    </w:rPr>
  </w:style>
  <w:style w:type="character" w:styleId="EndnoteReference">
    <w:name w:val="endnote reference"/>
    <w:uiPriority w:val="99"/>
    <w:semiHidden/>
    <w:rsid w:val="000030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90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66 Columba 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 Columba</dc:title>
  <dc:subject/>
  <dc:creator>Eugene Crook</dc:creator>
  <cp:keywords/>
  <dc:description/>
  <cp:lastModifiedBy>Eugene Crook</cp:lastModifiedBy>
  <cp:revision>2</cp:revision>
  <cp:lastPrinted>2020-07-23T21:21:00Z</cp:lastPrinted>
  <dcterms:created xsi:type="dcterms:W3CDTF">2020-07-23T21:24:00Z</dcterms:created>
  <dcterms:modified xsi:type="dcterms:W3CDTF">2020-07-23T21:24:00Z</dcterms:modified>
</cp:coreProperties>
</file>