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71889" w14:textId="77777777" w:rsidR="000472EB" w:rsidRPr="00495B71" w:rsidRDefault="00596B1B" w:rsidP="00870352">
      <w:pPr>
        <w:spacing w:line="480" w:lineRule="auto"/>
        <w:rPr>
          <w:rFonts w:ascii="Times New Roman" w:hAnsi="Times New Roman" w:cs="Times New Roman"/>
          <w:sz w:val="24"/>
          <w:szCs w:val="24"/>
        </w:rPr>
      </w:pPr>
      <w:r w:rsidRPr="00495B71">
        <w:rPr>
          <w:rFonts w:ascii="Times New Roman" w:hAnsi="Times New Roman" w:cs="Times New Roman"/>
          <w:sz w:val="24"/>
          <w:szCs w:val="24"/>
        </w:rPr>
        <w:t>52</w:t>
      </w:r>
      <w:r w:rsidR="000472EB" w:rsidRPr="00495B71">
        <w:rPr>
          <w:rFonts w:ascii="Times New Roman" w:hAnsi="Times New Roman" w:cs="Times New Roman"/>
          <w:sz w:val="24"/>
          <w:szCs w:val="24"/>
        </w:rPr>
        <w:t xml:space="preserve"> Cecus</w:t>
      </w:r>
      <w:r w:rsidRPr="00495B71">
        <w:rPr>
          <w:rFonts w:ascii="Times New Roman" w:hAnsi="Times New Roman" w:cs="Times New Roman"/>
          <w:sz w:val="24"/>
          <w:szCs w:val="24"/>
        </w:rPr>
        <w:t xml:space="preserve"> uel C</w:t>
      </w:r>
      <w:r w:rsidR="000472EB" w:rsidRPr="00495B71">
        <w:rPr>
          <w:rFonts w:ascii="Times New Roman" w:hAnsi="Times New Roman" w:cs="Times New Roman"/>
          <w:sz w:val="24"/>
          <w:szCs w:val="24"/>
        </w:rPr>
        <w:t xml:space="preserve">ecitas </w:t>
      </w:r>
    </w:p>
    <w:p w14:paraId="16853569" w14:textId="42E450A5" w:rsidR="000472EB" w:rsidRPr="00495B71" w:rsidRDefault="000472EB" w:rsidP="00870352">
      <w:pPr>
        <w:spacing w:line="480" w:lineRule="auto"/>
        <w:rPr>
          <w:rFonts w:ascii="Times New Roman" w:hAnsi="Times New Roman" w:cs="Times New Roman"/>
          <w:sz w:val="24"/>
          <w:szCs w:val="24"/>
        </w:rPr>
      </w:pPr>
      <w:r w:rsidRPr="00495B71">
        <w:rPr>
          <w:rFonts w:ascii="Times New Roman" w:hAnsi="Times New Roman" w:cs="Times New Roman"/>
          <w:sz w:val="24"/>
          <w:szCs w:val="24"/>
        </w:rPr>
        <w:t xml:space="preserve">Secundum Hieronimum, </w:t>
      </w:r>
      <w:bookmarkStart w:id="0" w:name="_Hlk534456865"/>
      <w:r w:rsidR="000C3CAD" w:rsidRPr="00495B71">
        <w:rPr>
          <w:rFonts w:ascii="Times New Roman" w:hAnsi="Times New Roman" w:cs="Times New Roman"/>
          <w:i/>
          <w:iCs/>
          <w:sz w:val="24"/>
          <w:szCs w:val="24"/>
        </w:rPr>
        <w:t>Episto</w:t>
      </w:r>
      <w:r w:rsidRPr="00495B71">
        <w:rPr>
          <w:rFonts w:ascii="Times New Roman" w:hAnsi="Times New Roman" w:cs="Times New Roman"/>
          <w:i/>
          <w:iCs/>
          <w:sz w:val="24"/>
          <w:szCs w:val="24"/>
        </w:rPr>
        <w:t xml:space="preserve">la </w:t>
      </w:r>
      <w:r w:rsidRPr="00495B71">
        <w:rPr>
          <w:rFonts w:ascii="Times New Roman" w:hAnsi="Times New Roman" w:cs="Times New Roman"/>
          <w:sz w:val="24"/>
          <w:szCs w:val="24"/>
        </w:rPr>
        <w:t>67</w:t>
      </w:r>
      <w:bookmarkEnd w:id="0"/>
      <w:r w:rsidRPr="00495B71">
        <w:rPr>
          <w:rFonts w:ascii="Times New Roman" w:hAnsi="Times New Roman" w:cs="Times New Roman"/>
          <w:sz w:val="24"/>
          <w:szCs w:val="24"/>
        </w:rPr>
        <w:t xml:space="preserve">, ne doleas si non habes quod formice et serpentes habent, id est, carnis oculos, set magis letare si illum oculum habeas quo Deum videas. Mentis, autem, cecitas periculosa est, et maxime in prelatis, quia ipsi sunt duces aliorum. </w:t>
      </w:r>
    </w:p>
    <w:p w14:paraId="0F5EB75E" w14:textId="77777777" w:rsidR="000472EB" w:rsidRPr="00495B71" w:rsidRDefault="000472EB" w:rsidP="00B31493">
      <w:pPr>
        <w:spacing w:line="480" w:lineRule="auto"/>
        <w:rPr>
          <w:rFonts w:ascii="Times New Roman" w:hAnsi="Times New Roman" w:cs="Times New Roman"/>
          <w:sz w:val="24"/>
          <w:szCs w:val="24"/>
        </w:rPr>
      </w:pPr>
      <w:r w:rsidRPr="00495B71">
        <w:rPr>
          <w:rFonts w:ascii="Times New Roman" w:hAnsi="Times New Roman" w:cs="Times New Roman"/>
          <w:sz w:val="24"/>
          <w:szCs w:val="24"/>
        </w:rPr>
        <w:t xml:space="preserve">¶ Nam </w:t>
      </w:r>
      <w:r w:rsidRPr="00495B71">
        <w:rPr>
          <w:rFonts w:ascii="Times New Roman" w:hAnsi="Times New Roman" w:cs="Times New Roman"/>
          <w:i/>
          <w:iCs/>
          <w:sz w:val="24"/>
          <w:szCs w:val="24"/>
        </w:rPr>
        <w:t>si cecus cecum</w:t>
      </w:r>
      <w:r w:rsidRPr="00495B71">
        <w:rPr>
          <w:rFonts w:ascii="Times New Roman" w:hAnsi="Times New Roman" w:cs="Times New Roman"/>
          <w:sz w:val="24"/>
          <w:szCs w:val="24"/>
        </w:rPr>
        <w:t xml:space="preserve"> ducat </w:t>
      </w:r>
      <w:r w:rsidRPr="00495B71">
        <w:rPr>
          <w:rFonts w:ascii="Times New Roman" w:hAnsi="Times New Roman" w:cs="Times New Roman"/>
          <w:i/>
          <w:iCs/>
          <w:sz w:val="24"/>
          <w:szCs w:val="24"/>
        </w:rPr>
        <w:t>ambo in foueam cadunt,</w:t>
      </w:r>
      <w:r w:rsidRPr="00495B71">
        <w:rPr>
          <w:rFonts w:ascii="Times New Roman" w:hAnsi="Times New Roman" w:cs="Times New Roman"/>
          <w:sz w:val="24"/>
          <w:szCs w:val="24"/>
        </w:rPr>
        <w:t xml:space="preserve"> Matt. 15[:14]. Equus cecus bene potest portare currum, set non ducere sine periculo, sic laicus ignorans potest seruire ecclesie onera portando, set non ducere. Vnde, Leu. 21[:18]: </w:t>
      </w:r>
      <w:r w:rsidRPr="00495B71">
        <w:rPr>
          <w:rFonts w:ascii="Times New Roman" w:hAnsi="Times New Roman" w:cs="Times New Roman"/>
          <w:i/>
          <w:iCs/>
          <w:sz w:val="24"/>
          <w:szCs w:val="24"/>
        </w:rPr>
        <w:t>Cecus</w:t>
      </w:r>
      <w:r w:rsidRPr="00495B71">
        <w:rPr>
          <w:rFonts w:ascii="Times New Roman" w:hAnsi="Times New Roman" w:cs="Times New Roman"/>
          <w:sz w:val="24"/>
          <w:szCs w:val="24"/>
        </w:rPr>
        <w:t xml:space="preserve"> et </w:t>
      </w:r>
      <w:r w:rsidRPr="00495B71">
        <w:rPr>
          <w:rFonts w:ascii="Times New Roman" w:hAnsi="Times New Roman" w:cs="Times New Roman"/>
          <w:i/>
          <w:iCs/>
          <w:sz w:val="24"/>
          <w:szCs w:val="24"/>
        </w:rPr>
        <w:t>claudus</w:t>
      </w:r>
      <w:r w:rsidRPr="00495B71">
        <w:rPr>
          <w:rFonts w:ascii="Times New Roman" w:hAnsi="Times New Roman" w:cs="Times New Roman"/>
          <w:sz w:val="24"/>
          <w:szCs w:val="24"/>
        </w:rPr>
        <w:t xml:space="preserve"> non debet ministrare in templo. Cecus per ignoranciam, claudus per impotentiam. Vnde, hic est aduertendum quod quando ductor et ductus ambo cadunt, ductor prius et peius cadit, quia cadit sub ducto sic est prelato et subdito. </w:t>
      </w:r>
    </w:p>
    <w:p w14:paraId="3FAD49CB" w14:textId="241DA37A" w:rsidR="000472EB" w:rsidRPr="00495B71" w:rsidRDefault="000472EB" w:rsidP="00B31493">
      <w:pPr>
        <w:spacing w:line="480" w:lineRule="auto"/>
        <w:rPr>
          <w:rFonts w:ascii="Times New Roman" w:hAnsi="Times New Roman" w:cs="Times New Roman"/>
          <w:sz w:val="24"/>
          <w:szCs w:val="24"/>
        </w:rPr>
      </w:pPr>
      <w:r w:rsidRPr="00495B71">
        <w:rPr>
          <w:rFonts w:ascii="Times New Roman" w:hAnsi="Times New Roman" w:cs="Times New Roman"/>
          <w:sz w:val="24"/>
          <w:szCs w:val="24"/>
        </w:rPr>
        <w:t xml:space="preserve">¶ Item, aliud periculum est quod ex quo prelati sunt speculatores, si ipsi sunt ceci, hostes possunt subintrare, Ezech. 3[:17]: </w:t>
      </w:r>
      <w:r w:rsidRPr="00495B71">
        <w:rPr>
          <w:rFonts w:ascii="Times New Roman" w:hAnsi="Times New Roman" w:cs="Times New Roman"/>
          <w:i/>
          <w:iCs/>
          <w:sz w:val="24"/>
          <w:szCs w:val="24"/>
        </w:rPr>
        <w:t xml:space="preserve">Fili hominis, speculatorem dedi te domui </w:t>
      </w:r>
      <w:smartTag w:uri="urn:schemas-microsoft-com:office:smarttags" w:element="place">
        <w:smartTag w:uri="urn:schemas-microsoft-com:office:smarttags" w:element="country-region">
          <w:r w:rsidRPr="00495B71">
            <w:rPr>
              <w:rFonts w:ascii="Times New Roman" w:hAnsi="Times New Roman" w:cs="Times New Roman"/>
              <w:i/>
              <w:iCs/>
              <w:sz w:val="24"/>
              <w:szCs w:val="24"/>
            </w:rPr>
            <w:t>Israel</w:t>
          </w:r>
        </w:smartTag>
      </w:smartTag>
      <w:r w:rsidRPr="00495B71">
        <w:rPr>
          <w:rFonts w:ascii="Times New Roman" w:hAnsi="Times New Roman" w:cs="Times New Roman"/>
          <w:sz w:val="24"/>
          <w:szCs w:val="24"/>
        </w:rPr>
        <w:t xml:space="preserve">. Et Ysai. 56[:9-10]: </w:t>
      </w:r>
      <w:r w:rsidRPr="00495B71">
        <w:rPr>
          <w:rFonts w:ascii="Times New Roman" w:hAnsi="Times New Roman" w:cs="Times New Roman"/>
          <w:i/>
          <w:iCs/>
          <w:sz w:val="24"/>
          <w:szCs w:val="24"/>
        </w:rPr>
        <w:t>Omnes bestie agri</w:t>
      </w:r>
      <w:r w:rsidRPr="00495B71">
        <w:rPr>
          <w:rFonts w:ascii="Times New Roman" w:hAnsi="Times New Roman" w:cs="Times New Roman"/>
          <w:sz w:val="24"/>
          <w:szCs w:val="24"/>
        </w:rPr>
        <w:t xml:space="preserve">, venient </w:t>
      </w:r>
      <w:r w:rsidRPr="00495B71">
        <w:rPr>
          <w:rFonts w:ascii="Times New Roman" w:hAnsi="Times New Roman" w:cs="Times New Roman"/>
          <w:i/>
          <w:iCs/>
          <w:sz w:val="24"/>
          <w:szCs w:val="24"/>
        </w:rPr>
        <w:t>ad devorandum, speculatores ejus ceci omnes nescierunt canes muti non valentes latrare</w:t>
      </w:r>
      <w:r w:rsidRPr="00495B71">
        <w:rPr>
          <w:rFonts w:ascii="Times New Roman" w:hAnsi="Times New Roman" w:cs="Times New Roman"/>
          <w:sz w:val="24"/>
          <w:szCs w:val="24"/>
        </w:rPr>
        <w:t xml:space="preserve">. Ideo, sicut Dauid veniente Ierusalem positi sunt ceci et claudi super muros in contemptum eius, ut patet [2] Reg. 5[:6]. Sic homine in contemptum Dei et ecclesie ceci et ignorantes positi sunt in custodiam. Item, periculum est fleobotomatorum, sic cecus nam vbi deberet extrahere malum sanguinem errat in percuciendo et educit bonum. Sic cecus prelatus qui deberet corumpere vicia corumpit personam. Vnde, Gen. 4[:23] secundum </w:t>
      </w:r>
      <w:bookmarkStart w:id="1" w:name="_Hlk534457939"/>
      <w:r w:rsidRPr="00495B71">
        <w:rPr>
          <w:rFonts w:ascii="Times New Roman" w:hAnsi="Times New Roman" w:cs="Times New Roman"/>
          <w:sz w:val="24"/>
          <w:szCs w:val="24"/>
        </w:rPr>
        <w:t xml:space="preserve">Magistrum in </w:t>
      </w:r>
      <w:r w:rsidR="002D2C60" w:rsidRPr="00495B71">
        <w:rPr>
          <w:rFonts w:ascii="Times New Roman" w:hAnsi="Times New Roman" w:cs="Times New Roman"/>
          <w:i/>
          <w:iCs/>
          <w:sz w:val="24"/>
          <w:szCs w:val="24"/>
        </w:rPr>
        <w:t>Historia</w:t>
      </w:r>
      <w:bookmarkEnd w:id="1"/>
      <w:r w:rsidRPr="00495B71">
        <w:rPr>
          <w:rFonts w:ascii="Times New Roman" w:hAnsi="Times New Roman" w:cs="Times New Roman"/>
          <w:sz w:val="24"/>
          <w:szCs w:val="24"/>
        </w:rPr>
        <w:t>,</w:t>
      </w:r>
      <w:r w:rsidRPr="00495B71">
        <w:rPr>
          <w:rFonts w:ascii="Times New Roman" w:hAnsi="Times New Roman" w:cs="Times New Roman"/>
          <w:i/>
          <w:iCs/>
          <w:sz w:val="24"/>
          <w:szCs w:val="24"/>
        </w:rPr>
        <w:t xml:space="preserve"> </w:t>
      </w:r>
      <w:r w:rsidRPr="00495B71">
        <w:rPr>
          <w:rFonts w:ascii="Times New Roman" w:hAnsi="Times New Roman" w:cs="Times New Roman"/>
          <w:sz w:val="24"/>
          <w:szCs w:val="24"/>
        </w:rPr>
        <w:t>Lamech cecuciens volens</w:t>
      </w:r>
      <w:r w:rsidR="00174150" w:rsidRPr="00495B71">
        <w:rPr>
          <w:rStyle w:val="EndnoteReference"/>
          <w:rFonts w:ascii="Times New Roman" w:hAnsi="Times New Roman" w:cs="Times New Roman"/>
          <w:sz w:val="24"/>
          <w:szCs w:val="24"/>
        </w:rPr>
        <w:endnoteReference w:id="1"/>
      </w:r>
      <w:r w:rsidRPr="00495B71">
        <w:rPr>
          <w:rFonts w:ascii="Times New Roman" w:hAnsi="Times New Roman" w:cs="Times New Roman"/>
          <w:sz w:val="24"/>
          <w:szCs w:val="24"/>
        </w:rPr>
        <w:t xml:space="preserve"> percutere feram, percussit hominem, sic ignorans corrector qui deberet feriales motus percutere percutit humanos et sic interficit hominem quem deberet sanare. </w:t>
      </w:r>
    </w:p>
    <w:p w14:paraId="75F4D6DF" w14:textId="130D4E26" w:rsidR="000472EB" w:rsidRPr="00495B71" w:rsidRDefault="000472EB" w:rsidP="00BB2C90">
      <w:pPr>
        <w:spacing w:line="480" w:lineRule="auto"/>
        <w:rPr>
          <w:rFonts w:ascii="Times New Roman" w:hAnsi="Times New Roman" w:cs="Times New Roman"/>
          <w:sz w:val="24"/>
          <w:szCs w:val="24"/>
        </w:rPr>
      </w:pPr>
      <w:r w:rsidRPr="00495B71">
        <w:rPr>
          <w:rFonts w:ascii="Times New Roman" w:hAnsi="Times New Roman" w:cs="Times New Roman"/>
          <w:sz w:val="24"/>
          <w:szCs w:val="24"/>
        </w:rPr>
        <w:lastRenderedPageBreak/>
        <w:t xml:space="preserve">¶ Ita, Ysaac cecus dedit benediccionem illi qui cui non intendebat benedicere, Gen. 27[:21-25]. Sic Seneca, </w:t>
      </w:r>
      <w:bookmarkStart w:id="2" w:name="_Hlk534458266"/>
      <w:r w:rsidRPr="00495B71">
        <w:rPr>
          <w:rFonts w:ascii="Times New Roman" w:hAnsi="Times New Roman" w:cs="Times New Roman"/>
          <w:i/>
          <w:iCs/>
          <w:sz w:val="24"/>
          <w:szCs w:val="24"/>
        </w:rPr>
        <w:t xml:space="preserve">Ad Lucilium, </w:t>
      </w:r>
      <w:r w:rsidRPr="00495B71">
        <w:rPr>
          <w:rFonts w:ascii="Times New Roman" w:hAnsi="Times New Roman" w:cs="Times New Roman"/>
          <w:sz w:val="24"/>
          <w:szCs w:val="24"/>
        </w:rPr>
        <w:t>Epistula 87</w:t>
      </w:r>
      <w:bookmarkEnd w:id="2"/>
      <w:r w:rsidRPr="00495B71">
        <w:rPr>
          <w:rFonts w:ascii="Times New Roman" w:hAnsi="Times New Roman" w:cs="Times New Roman"/>
          <w:sz w:val="24"/>
          <w:szCs w:val="24"/>
        </w:rPr>
        <w:t xml:space="preserve">, narrat de Harpaste, vxoris sue ancilla, et ceca que volens se faceri cecam, sic prelati fatui, dissimulantes suam ignoranciam, dicunt mundum esse talem quod oportet ecclesiam sic regi, Apo. 3[:17] dicis quia </w:t>
      </w:r>
      <w:r w:rsidRPr="00495B71">
        <w:rPr>
          <w:rFonts w:ascii="Times New Roman" w:hAnsi="Times New Roman" w:cs="Times New Roman"/>
          <w:i/>
          <w:iCs/>
          <w:sz w:val="24"/>
          <w:szCs w:val="24"/>
        </w:rPr>
        <w:t>Dives sum, et nullius egeo et nescis quia miser es, et cecus</w:t>
      </w:r>
      <w:r w:rsidRPr="00495B71">
        <w:rPr>
          <w:rFonts w:ascii="Times New Roman" w:hAnsi="Times New Roman" w:cs="Times New Roman"/>
          <w:sz w:val="24"/>
          <w:szCs w:val="24"/>
        </w:rPr>
        <w:t xml:space="preserve">. Vnde, </w:t>
      </w:r>
      <w:smartTag w:uri="urn:schemas-microsoft-com:office:smarttags" w:element="place">
        <w:smartTag w:uri="urn:schemas-microsoft-com:office:smarttags" w:element="City">
          <w:r w:rsidRPr="00495B71">
            <w:rPr>
              <w:rFonts w:ascii="Times New Roman" w:hAnsi="Times New Roman" w:cs="Times New Roman"/>
              <w:sz w:val="24"/>
              <w:szCs w:val="24"/>
            </w:rPr>
            <w:t>Apostolus</w:t>
          </w:r>
        </w:smartTag>
        <w:r w:rsidRPr="00495B71">
          <w:rPr>
            <w:rFonts w:ascii="Times New Roman" w:hAnsi="Times New Roman" w:cs="Times New Roman"/>
            <w:sz w:val="24"/>
            <w:szCs w:val="24"/>
          </w:rPr>
          <w:t xml:space="preserve">, </w:t>
        </w:r>
        <w:smartTag w:uri="urn:schemas-microsoft-com:office:smarttags" w:element="country-region">
          <w:r w:rsidRPr="00495B71">
            <w:rPr>
              <w:rFonts w:ascii="Times New Roman" w:hAnsi="Times New Roman" w:cs="Times New Roman"/>
              <w:sz w:val="24"/>
              <w:szCs w:val="24"/>
            </w:rPr>
            <w:t>Rom.</w:t>
          </w:r>
        </w:smartTag>
      </w:smartTag>
      <w:r w:rsidRPr="00495B71">
        <w:rPr>
          <w:rFonts w:ascii="Times New Roman" w:hAnsi="Times New Roman" w:cs="Times New Roman"/>
          <w:sz w:val="24"/>
          <w:szCs w:val="24"/>
        </w:rPr>
        <w:t xml:space="preserve"> 11[:25]: </w:t>
      </w:r>
      <w:r w:rsidRPr="00495B71">
        <w:rPr>
          <w:rFonts w:ascii="Times New Roman" w:hAnsi="Times New Roman" w:cs="Times New Roman"/>
          <w:i/>
          <w:iCs/>
          <w:sz w:val="24"/>
          <w:szCs w:val="24"/>
        </w:rPr>
        <w:t>Cecitas ex parte</w:t>
      </w:r>
      <w:r w:rsidRPr="00495B71">
        <w:rPr>
          <w:rFonts w:ascii="Times New Roman" w:hAnsi="Times New Roman" w:cs="Times New Roman"/>
          <w:sz w:val="24"/>
          <w:szCs w:val="24"/>
        </w:rPr>
        <w:t xml:space="preserve"> </w:t>
      </w:r>
      <w:r w:rsidRPr="00495B71">
        <w:rPr>
          <w:rFonts w:ascii="Times New Roman" w:hAnsi="Times New Roman" w:cs="Times New Roman"/>
          <w:i/>
          <w:iCs/>
          <w:sz w:val="24"/>
          <w:szCs w:val="24"/>
        </w:rPr>
        <w:t>contigit</w:t>
      </w:r>
      <w:r w:rsidR="00174150" w:rsidRPr="00495B71">
        <w:rPr>
          <w:rStyle w:val="EndnoteReference"/>
          <w:rFonts w:ascii="Times New Roman" w:hAnsi="Times New Roman" w:cs="Times New Roman"/>
          <w:i/>
          <w:iCs/>
          <w:sz w:val="24"/>
          <w:szCs w:val="24"/>
        </w:rPr>
        <w:endnoteReference w:id="2"/>
      </w:r>
      <w:r w:rsidRPr="00495B71">
        <w:rPr>
          <w:rFonts w:ascii="Times New Roman" w:hAnsi="Times New Roman" w:cs="Times New Roman"/>
          <w:i/>
          <w:iCs/>
          <w:sz w:val="24"/>
          <w:szCs w:val="24"/>
        </w:rPr>
        <w:t xml:space="preserve"> in Israel</w:t>
      </w:r>
      <w:r w:rsidRPr="00495B71">
        <w:rPr>
          <w:rFonts w:ascii="Times New Roman" w:hAnsi="Times New Roman" w:cs="Times New Roman"/>
          <w:sz w:val="24"/>
          <w:szCs w:val="24"/>
        </w:rPr>
        <w:t>. Vide plus de cecitate</w:t>
      </w:r>
      <w:r w:rsidR="00F3402F" w:rsidRPr="00495B71">
        <w:rPr>
          <w:rFonts w:ascii="Times New Roman" w:hAnsi="Times New Roman" w:cs="Times New Roman"/>
          <w:sz w:val="24"/>
          <w:szCs w:val="24"/>
        </w:rPr>
        <w:t xml:space="preserve"> prelatorum infra, capitulo [297</w:t>
      </w:r>
      <w:r w:rsidRPr="00495B71">
        <w:rPr>
          <w:rFonts w:ascii="Times New Roman" w:hAnsi="Times New Roman" w:cs="Times New Roman"/>
          <w:sz w:val="24"/>
          <w:szCs w:val="24"/>
        </w:rPr>
        <w:t xml:space="preserve">] Prelatus. Omnis peccator cecus est. Vnde, Ysai. 42[:19]: </w:t>
      </w:r>
      <w:r w:rsidRPr="00495B71">
        <w:rPr>
          <w:rFonts w:ascii="Times New Roman" w:hAnsi="Times New Roman" w:cs="Times New Roman"/>
          <w:i/>
          <w:iCs/>
          <w:sz w:val="24"/>
          <w:szCs w:val="24"/>
        </w:rPr>
        <w:t>Quis cecus</w:t>
      </w:r>
      <w:r w:rsidRPr="00495B71">
        <w:rPr>
          <w:rFonts w:ascii="Times New Roman" w:hAnsi="Times New Roman" w:cs="Times New Roman"/>
          <w:sz w:val="24"/>
          <w:szCs w:val="24"/>
        </w:rPr>
        <w:t xml:space="preserve">, </w:t>
      </w:r>
      <w:r w:rsidRPr="00495B71">
        <w:rPr>
          <w:rFonts w:ascii="Times New Roman" w:hAnsi="Times New Roman" w:cs="Times New Roman"/>
          <w:i/>
          <w:iCs/>
          <w:sz w:val="24"/>
          <w:szCs w:val="24"/>
        </w:rPr>
        <w:t>nisi qui venundatus est?</w:t>
      </w:r>
      <w:r w:rsidRPr="00495B71">
        <w:rPr>
          <w:rFonts w:ascii="Times New Roman" w:hAnsi="Times New Roman" w:cs="Times New Roman"/>
          <w:sz w:val="24"/>
          <w:szCs w:val="24"/>
        </w:rPr>
        <w:t xml:space="preserve"> Talis est peccator qui ducitur ad voluntatem eius qui emit eum, sicut patet de Sampsone qui postquam excecatus est ductus est a Philisteis Gazam et positus in carcere et ad molam circuire, Judic. 16[:1-2] et Sophon. 1[:17]: </w:t>
      </w:r>
      <w:r w:rsidRPr="00495B71">
        <w:rPr>
          <w:rFonts w:ascii="Times New Roman" w:hAnsi="Times New Roman" w:cs="Times New Roman"/>
          <w:i/>
          <w:iCs/>
          <w:sz w:val="24"/>
          <w:szCs w:val="24"/>
        </w:rPr>
        <w:t xml:space="preserve">Ambulabunt ut ceci, quia Domino peccaverunt. </w:t>
      </w:r>
    </w:p>
    <w:p w14:paraId="4CE418F4" w14:textId="38CC43E6" w:rsidR="000472EB" w:rsidRPr="00495B71" w:rsidRDefault="000472EB" w:rsidP="00F3402F">
      <w:pPr>
        <w:spacing w:line="480" w:lineRule="auto"/>
        <w:rPr>
          <w:rFonts w:ascii="Times New Roman" w:hAnsi="Times New Roman" w:cs="Times New Roman"/>
          <w:sz w:val="24"/>
          <w:szCs w:val="24"/>
        </w:rPr>
      </w:pPr>
      <w:r w:rsidRPr="00495B71">
        <w:rPr>
          <w:rFonts w:ascii="Times New Roman" w:hAnsi="Times New Roman" w:cs="Times New Roman"/>
          <w:sz w:val="24"/>
          <w:szCs w:val="24"/>
        </w:rPr>
        <w:t xml:space="preserve">¶ Item, secundum Ysidorum, </w:t>
      </w:r>
      <w:r w:rsidRPr="00495B71">
        <w:rPr>
          <w:rFonts w:ascii="Times New Roman" w:hAnsi="Times New Roman" w:cs="Times New Roman"/>
          <w:i/>
          <w:iCs/>
          <w:sz w:val="24"/>
          <w:szCs w:val="24"/>
        </w:rPr>
        <w:t>Ethimologiarum,</w:t>
      </w:r>
      <w:r w:rsidRPr="00495B71">
        <w:rPr>
          <w:rFonts w:ascii="Times New Roman" w:hAnsi="Times New Roman" w:cs="Times New Roman"/>
          <w:sz w:val="24"/>
          <w:szCs w:val="24"/>
        </w:rPr>
        <w:t xml:space="preserve"> libro 12, corvus in cadaueribus primo petit oculorum loca. Et venatores, capta vrsa, primitus excecant. Et secundum Philosophum, 7, </w:t>
      </w:r>
      <w:r w:rsidR="0043634D" w:rsidRPr="00495B71">
        <w:rPr>
          <w:rFonts w:ascii="Times New Roman" w:hAnsi="Times New Roman" w:cs="Times New Roman"/>
          <w:i/>
          <w:iCs/>
          <w:sz w:val="24"/>
          <w:szCs w:val="24"/>
        </w:rPr>
        <w:t>De animalibus</w:t>
      </w:r>
      <w:r w:rsidR="0043634D" w:rsidRPr="00495B71">
        <w:rPr>
          <w:rFonts w:ascii="Times New Roman" w:hAnsi="Times New Roman" w:cs="Times New Roman"/>
          <w:iCs/>
          <w:sz w:val="24"/>
          <w:szCs w:val="24"/>
        </w:rPr>
        <w:t>,</w:t>
      </w:r>
      <w:r w:rsidRPr="00495B71">
        <w:rPr>
          <w:rFonts w:ascii="Times New Roman" w:hAnsi="Times New Roman" w:cs="Times New Roman"/>
          <w:sz w:val="24"/>
          <w:szCs w:val="24"/>
        </w:rPr>
        <w:t xml:space="preserve"> aquila cuius preda est cor cerui descendit inter cornua et cum alis excitat puluerem, vnde ceruus obtenebretur. Set remedium contra istam cecitatem foret factum hyrundinis qui quando eius pulli excecantur ponit herbam chelidoniam ad oculos eorum, secundum Ysidorum, </w:t>
      </w:r>
      <w:r w:rsidRPr="00495B71">
        <w:rPr>
          <w:rFonts w:ascii="Times New Roman" w:hAnsi="Times New Roman" w:cs="Times New Roman"/>
          <w:i/>
          <w:iCs/>
          <w:sz w:val="24"/>
          <w:szCs w:val="24"/>
        </w:rPr>
        <w:t xml:space="preserve">Ethimologiarum, </w:t>
      </w:r>
      <w:r w:rsidRPr="00495B71">
        <w:rPr>
          <w:rFonts w:ascii="Times New Roman" w:hAnsi="Times New Roman" w:cs="Times New Roman"/>
          <w:sz w:val="24"/>
          <w:szCs w:val="24"/>
        </w:rPr>
        <w:t xml:space="preserve">libro 17, capitulo 9. Sic mater ecclesia orat et prouidet de gracia Spiritus Sancti, Ysai. 35[:4-5]: </w:t>
      </w:r>
      <w:r w:rsidRPr="00495B71">
        <w:rPr>
          <w:rFonts w:ascii="Times New Roman" w:hAnsi="Times New Roman" w:cs="Times New Roman"/>
          <w:i/>
          <w:iCs/>
          <w:sz w:val="24"/>
          <w:szCs w:val="24"/>
        </w:rPr>
        <w:t>Deus ipse veniet, et salvabit uos. Tunc aperientur oculi cecorum</w:t>
      </w:r>
      <w:r w:rsidRPr="00495B71">
        <w:rPr>
          <w:rFonts w:ascii="Times New Roman" w:hAnsi="Times New Roman" w:cs="Times New Roman"/>
          <w:sz w:val="24"/>
          <w:szCs w:val="24"/>
        </w:rPr>
        <w:t xml:space="preserve">. </w:t>
      </w:r>
    </w:p>
    <w:p w14:paraId="659E30DD" w14:textId="0F55A6C0" w:rsidR="000472EB" w:rsidRPr="00495B71" w:rsidRDefault="000472EB" w:rsidP="00F3402F">
      <w:pPr>
        <w:spacing w:line="480" w:lineRule="auto"/>
        <w:rPr>
          <w:rFonts w:ascii="Times New Roman" w:hAnsi="Times New Roman" w:cs="Times New Roman"/>
          <w:sz w:val="24"/>
          <w:szCs w:val="24"/>
        </w:rPr>
      </w:pPr>
      <w:r w:rsidRPr="00495B71">
        <w:rPr>
          <w:rFonts w:ascii="Times New Roman" w:hAnsi="Times New Roman" w:cs="Times New Roman"/>
          <w:sz w:val="24"/>
          <w:szCs w:val="24"/>
        </w:rPr>
        <w:t xml:space="preserve">¶ De cecitate corporali philosophi gentiles parum curauerunt aut eciam quidam philosophi catholici, vnde legitur in </w:t>
      </w:r>
      <w:r w:rsidRPr="00495B71">
        <w:rPr>
          <w:rFonts w:ascii="Times New Roman" w:hAnsi="Times New Roman" w:cs="Times New Roman"/>
          <w:i/>
          <w:iCs/>
          <w:sz w:val="24"/>
          <w:szCs w:val="24"/>
        </w:rPr>
        <w:t xml:space="preserve">Historia </w:t>
      </w:r>
      <w:r w:rsidRPr="00495B71">
        <w:rPr>
          <w:rFonts w:ascii="Times New Roman" w:hAnsi="Times New Roman" w:cs="Times New Roman"/>
          <w:sz w:val="24"/>
          <w:szCs w:val="24"/>
        </w:rPr>
        <w:t xml:space="preserve">/fol. 17ra/ </w:t>
      </w:r>
      <w:r w:rsidRPr="00495B71">
        <w:rPr>
          <w:rFonts w:ascii="Times New Roman" w:hAnsi="Times New Roman" w:cs="Times New Roman"/>
          <w:i/>
          <w:iCs/>
          <w:sz w:val="24"/>
          <w:szCs w:val="24"/>
        </w:rPr>
        <w:t xml:space="preserve">Ecclesiastica Tripartita, </w:t>
      </w:r>
      <w:r w:rsidRPr="00495B71">
        <w:rPr>
          <w:rFonts w:ascii="Times New Roman" w:hAnsi="Times New Roman" w:cs="Times New Roman"/>
          <w:sz w:val="24"/>
          <w:szCs w:val="24"/>
        </w:rPr>
        <w:t xml:space="preserve">liber 6, c. 6, quod quidam episcopus Caldonie vocauit Julianum Apostatam. Et ille, Quare Galileus tuus te curare non potest. Respondet episcopus, Gracias ago Deo quod te videre non possum omni pietate nudatum, et sic abcessit. </w:t>
      </w:r>
    </w:p>
    <w:p w14:paraId="00C58187" w14:textId="77777777" w:rsidR="000472EB" w:rsidRPr="00495B71" w:rsidRDefault="000472EB" w:rsidP="002161F5">
      <w:pPr>
        <w:spacing w:line="480" w:lineRule="auto"/>
        <w:rPr>
          <w:rFonts w:ascii="Times New Roman" w:hAnsi="Times New Roman" w:cs="Times New Roman"/>
          <w:sz w:val="24"/>
          <w:szCs w:val="24"/>
        </w:rPr>
      </w:pPr>
      <w:r w:rsidRPr="00495B71">
        <w:rPr>
          <w:rFonts w:ascii="Times New Roman" w:hAnsi="Times New Roman" w:cs="Times New Roman"/>
          <w:sz w:val="24"/>
          <w:szCs w:val="24"/>
        </w:rPr>
        <w:t xml:space="preserve">¶ Item, cecus est peccator, Sap. 2[:21]: </w:t>
      </w:r>
      <w:r w:rsidRPr="00495B71">
        <w:rPr>
          <w:rFonts w:ascii="Times New Roman" w:hAnsi="Times New Roman" w:cs="Times New Roman"/>
          <w:i/>
          <w:iCs/>
          <w:sz w:val="24"/>
          <w:szCs w:val="24"/>
        </w:rPr>
        <w:t>Excecavit</w:t>
      </w:r>
      <w:r w:rsidRPr="00495B71">
        <w:rPr>
          <w:rFonts w:ascii="Times New Roman" w:hAnsi="Times New Roman" w:cs="Times New Roman"/>
          <w:sz w:val="24"/>
          <w:szCs w:val="24"/>
        </w:rPr>
        <w:t xml:space="preserve"> eos </w:t>
      </w:r>
      <w:r w:rsidRPr="00495B71">
        <w:rPr>
          <w:rFonts w:ascii="Times New Roman" w:hAnsi="Times New Roman" w:cs="Times New Roman"/>
          <w:i/>
          <w:iCs/>
          <w:sz w:val="24"/>
          <w:szCs w:val="24"/>
        </w:rPr>
        <w:t>malitia eorum</w:t>
      </w:r>
      <w:r w:rsidRPr="00495B71">
        <w:rPr>
          <w:rFonts w:ascii="Times New Roman" w:hAnsi="Times New Roman" w:cs="Times New Roman"/>
          <w:sz w:val="24"/>
          <w:szCs w:val="24"/>
        </w:rPr>
        <w:t xml:space="preserve">. </w:t>
      </w:r>
      <w:smartTag w:uri="urn:schemas-microsoft-com:office:smarttags" w:element="place">
        <w:smartTag w:uri="urn:schemas-microsoft-com:office:smarttags" w:element="country-region">
          <w:r w:rsidRPr="00495B71">
            <w:rPr>
              <w:rFonts w:ascii="Times New Roman" w:hAnsi="Times New Roman" w:cs="Times New Roman"/>
              <w:sz w:val="24"/>
              <w:szCs w:val="24"/>
            </w:rPr>
            <w:t>Nam</w:t>
          </w:r>
        </w:smartTag>
      </w:smartTag>
      <w:r w:rsidRPr="00495B71">
        <w:rPr>
          <w:rFonts w:ascii="Times New Roman" w:hAnsi="Times New Roman" w:cs="Times New Roman"/>
          <w:sz w:val="24"/>
          <w:szCs w:val="24"/>
        </w:rPr>
        <w:t xml:space="preserve"> sicut ceci sunt ad eligendum indiscreti, ad cauendum proni, ad operandum inepti, sic in peccatore est error et ignorancia, casus titubancia, ad operandum impotencia. Uel sic, sicut cecitas corporalis reddit hominem ad iudicendum ineptum, ad operandum precipitem, ad ambulandum, sic cecitas culpe inducit errorem in intentu ut nesciat bonum eligere, quia talis facile reciperet falsum deum pro vero, inducit presumpcionem in effectu ut nesciat malum cauere, deuiacionem in effectu ut nesciat bonum exercere. </w:t>
      </w:r>
    </w:p>
    <w:p w14:paraId="3406D975" w14:textId="77777777" w:rsidR="000472EB" w:rsidRPr="00495B71" w:rsidRDefault="000472EB" w:rsidP="002161F5">
      <w:pPr>
        <w:spacing w:line="480" w:lineRule="auto"/>
        <w:rPr>
          <w:rFonts w:ascii="Times New Roman" w:hAnsi="Times New Roman" w:cs="Times New Roman"/>
          <w:sz w:val="24"/>
          <w:szCs w:val="24"/>
        </w:rPr>
      </w:pPr>
      <w:r w:rsidRPr="00495B71">
        <w:rPr>
          <w:rFonts w:ascii="Times New Roman" w:hAnsi="Times New Roman" w:cs="Times New Roman"/>
          <w:sz w:val="24"/>
          <w:szCs w:val="24"/>
        </w:rPr>
        <w:t xml:space="preserve">De primo, Apo. 3[:17]: </w:t>
      </w:r>
      <w:r w:rsidRPr="00495B71">
        <w:rPr>
          <w:rFonts w:ascii="Times New Roman" w:hAnsi="Times New Roman" w:cs="Times New Roman"/>
          <w:i/>
          <w:iCs/>
          <w:sz w:val="24"/>
          <w:szCs w:val="24"/>
        </w:rPr>
        <w:t xml:space="preserve">Dicis, </w:t>
      </w:r>
      <w:r w:rsidRPr="00495B71">
        <w:rPr>
          <w:rFonts w:ascii="Times New Roman" w:hAnsi="Times New Roman" w:cs="Times New Roman"/>
          <w:sz w:val="24"/>
          <w:szCs w:val="24"/>
        </w:rPr>
        <w:t xml:space="preserve">Quia </w:t>
      </w:r>
      <w:r w:rsidRPr="00495B71">
        <w:rPr>
          <w:rFonts w:ascii="Times New Roman" w:hAnsi="Times New Roman" w:cs="Times New Roman"/>
          <w:i/>
          <w:iCs/>
          <w:sz w:val="24"/>
          <w:szCs w:val="24"/>
        </w:rPr>
        <w:t>dives sum, et</w:t>
      </w:r>
      <w:r w:rsidRPr="00495B71">
        <w:rPr>
          <w:rFonts w:ascii="Times New Roman" w:hAnsi="Times New Roman" w:cs="Times New Roman"/>
          <w:sz w:val="24"/>
          <w:szCs w:val="24"/>
        </w:rPr>
        <w:t xml:space="preserve"> </w:t>
      </w:r>
      <w:r w:rsidRPr="00495B71">
        <w:rPr>
          <w:rFonts w:ascii="Times New Roman" w:hAnsi="Times New Roman" w:cs="Times New Roman"/>
          <w:i/>
          <w:iCs/>
          <w:sz w:val="24"/>
          <w:szCs w:val="24"/>
        </w:rPr>
        <w:t>nescis miser es, et cecus, et nudus</w:t>
      </w:r>
      <w:r w:rsidRPr="00495B71">
        <w:rPr>
          <w:rFonts w:ascii="Times New Roman" w:hAnsi="Times New Roman" w:cs="Times New Roman"/>
          <w:sz w:val="24"/>
          <w:szCs w:val="24"/>
        </w:rPr>
        <w:t>. Ephes. [</w:t>
      </w:r>
      <w:smartTag w:uri="urn:schemas-microsoft-com:office:smarttags" w:element="time">
        <w:smartTagPr>
          <w:attr w:name="Hour" w:val="16"/>
          <w:attr w:name="Minute" w:val="18"/>
        </w:smartTagPr>
        <w:r w:rsidRPr="00495B71">
          <w:rPr>
            <w:rFonts w:ascii="Times New Roman" w:hAnsi="Times New Roman" w:cs="Times New Roman"/>
            <w:sz w:val="24"/>
            <w:szCs w:val="24"/>
          </w:rPr>
          <w:t>4:18</w:t>
        </w:r>
      </w:smartTag>
      <w:r w:rsidRPr="00495B71">
        <w:rPr>
          <w:rFonts w:ascii="Times New Roman" w:hAnsi="Times New Roman" w:cs="Times New Roman"/>
          <w:sz w:val="24"/>
          <w:szCs w:val="24"/>
        </w:rPr>
        <w:t xml:space="preserve">]: </w:t>
      </w:r>
      <w:r w:rsidRPr="00495B71">
        <w:rPr>
          <w:rFonts w:ascii="Times New Roman" w:hAnsi="Times New Roman" w:cs="Times New Roman"/>
          <w:i/>
          <w:iCs/>
          <w:sz w:val="24"/>
          <w:szCs w:val="24"/>
        </w:rPr>
        <w:t>Alienati a</w:t>
      </w:r>
      <w:r w:rsidRPr="00495B71">
        <w:rPr>
          <w:rFonts w:ascii="Times New Roman" w:hAnsi="Times New Roman" w:cs="Times New Roman"/>
          <w:sz w:val="24"/>
          <w:szCs w:val="24"/>
        </w:rPr>
        <w:t xml:space="preserve"> </w:t>
      </w:r>
      <w:r w:rsidRPr="00495B71">
        <w:rPr>
          <w:rFonts w:ascii="Times New Roman" w:hAnsi="Times New Roman" w:cs="Times New Roman"/>
          <w:i/>
          <w:iCs/>
          <w:sz w:val="24"/>
          <w:szCs w:val="24"/>
        </w:rPr>
        <w:t>vita</w:t>
      </w:r>
      <w:r w:rsidRPr="00495B71">
        <w:rPr>
          <w:rFonts w:ascii="Times New Roman" w:hAnsi="Times New Roman" w:cs="Times New Roman"/>
          <w:sz w:val="24"/>
          <w:szCs w:val="24"/>
        </w:rPr>
        <w:t xml:space="preserve"> </w:t>
      </w:r>
      <w:r w:rsidRPr="00495B71">
        <w:rPr>
          <w:rFonts w:ascii="Times New Roman" w:hAnsi="Times New Roman" w:cs="Times New Roman"/>
          <w:i/>
          <w:iCs/>
          <w:sz w:val="24"/>
          <w:szCs w:val="24"/>
        </w:rPr>
        <w:t>Dei</w:t>
      </w:r>
      <w:r w:rsidRPr="00495B71">
        <w:rPr>
          <w:rFonts w:ascii="Times New Roman" w:hAnsi="Times New Roman" w:cs="Times New Roman"/>
          <w:sz w:val="24"/>
          <w:szCs w:val="24"/>
        </w:rPr>
        <w:t xml:space="preserve"> </w:t>
      </w:r>
      <w:r w:rsidRPr="00495B71">
        <w:rPr>
          <w:rFonts w:ascii="Times New Roman" w:hAnsi="Times New Roman" w:cs="Times New Roman"/>
          <w:i/>
          <w:iCs/>
          <w:sz w:val="24"/>
          <w:szCs w:val="24"/>
        </w:rPr>
        <w:t>propter cecitatem cordis</w:t>
      </w:r>
      <w:r w:rsidRPr="00495B71">
        <w:rPr>
          <w:rFonts w:ascii="Times New Roman" w:hAnsi="Times New Roman" w:cs="Times New Roman"/>
          <w:sz w:val="24"/>
          <w:szCs w:val="24"/>
        </w:rPr>
        <w:t xml:space="preserve"> est.</w:t>
      </w:r>
    </w:p>
    <w:p w14:paraId="05D126F0" w14:textId="77777777" w:rsidR="000472EB" w:rsidRPr="00495B71" w:rsidRDefault="000472EB" w:rsidP="002161F5">
      <w:pPr>
        <w:spacing w:line="480" w:lineRule="auto"/>
        <w:rPr>
          <w:rFonts w:ascii="Times New Roman" w:hAnsi="Times New Roman" w:cs="Times New Roman"/>
          <w:sz w:val="24"/>
          <w:szCs w:val="24"/>
        </w:rPr>
      </w:pPr>
      <w:r w:rsidRPr="00495B71">
        <w:rPr>
          <w:rFonts w:ascii="Times New Roman" w:hAnsi="Times New Roman" w:cs="Times New Roman"/>
          <w:sz w:val="24"/>
          <w:szCs w:val="24"/>
        </w:rPr>
        <w:t xml:space="preserve">¶ De secundo, Matt. 15[:14]: </w:t>
      </w:r>
      <w:r w:rsidRPr="00495B71">
        <w:rPr>
          <w:rFonts w:ascii="Times New Roman" w:hAnsi="Times New Roman" w:cs="Times New Roman"/>
          <w:i/>
          <w:iCs/>
          <w:sz w:val="24"/>
          <w:szCs w:val="24"/>
        </w:rPr>
        <w:t>Si cecus ceco ducatum</w:t>
      </w:r>
      <w:r w:rsidRPr="00495B71">
        <w:rPr>
          <w:rFonts w:ascii="Times New Roman" w:hAnsi="Times New Roman" w:cs="Times New Roman"/>
          <w:sz w:val="24"/>
          <w:szCs w:val="24"/>
        </w:rPr>
        <w:t xml:space="preserve"> prebeat. Thren. 4[:14]: </w:t>
      </w:r>
      <w:r w:rsidRPr="00495B71">
        <w:rPr>
          <w:rFonts w:ascii="Times New Roman" w:hAnsi="Times New Roman" w:cs="Times New Roman"/>
          <w:i/>
          <w:iCs/>
          <w:sz w:val="24"/>
          <w:szCs w:val="24"/>
        </w:rPr>
        <w:t>Erraverunt ceci in plateis</w:t>
      </w:r>
      <w:r w:rsidRPr="00495B71">
        <w:rPr>
          <w:rFonts w:ascii="Times New Roman" w:hAnsi="Times New Roman" w:cs="Times New Roman"/>
          <w:sz w:val="24"/>
          <w:szCs w:val="24"/>
        </w:rPr>
        <w:t xml:space="preserve">. </w:t>
      </w:r>
      <w:bookmarkStart w:id="3" w:name="_GoBack"/>
      <w:bookmarkEnd w:id="3"/>
    </w:p>
    <w:p w14:paraId="43CF8477" w14:textId="04690D3D" w:rsidR="000472EB" w:rsidRPr="00495B71" w:rsidRDefault="000472EB" w:rsidP="002161F5">
      <w:pPr>
        <w:spacing w:line="480" w:lineRule="auto"/>
        <w:rPr>
          <w:rFonts w:ascii="Times New Roman" w:hAnsi="Times New Roman" w:cs="Times New Roman"/>
          <w:sz w:val="24"/>
          <w:szCs w:val="24"/>
        </w:rPr>
      </w:pPr>
      <w:r w:rsidRPr="00495B71">
        <w:rPr>
          <w:rFonts w:ascii="Times New Roman" w:hAnsi="Times New Roman" w:cs="Times New Roman"/>
          <w:sz w:val="24"/>
          <w:szCs w:val="24"/>
        </w:rPr>
        <w:t xml:space="preserve">¶ De tercio, Ysai. 59[:10]: </w:t>
      </w:r>
      <w:r w:rsidRPr="00495B71">
        <w:rPr>
          <w:rFonts w:ascii="Times New Roman" w:hAnsi="Times New Roman" w:cs="Times New Roman"/>
          <w:i/>
          <w:iCs/>
          <w:sz w:val="24"/>
          <w:szCs w:val="24"/>
        </w:rPr>
        <w:t>Palpavimus, sicut ceci</w:t>
      </w:r>
      <w:r w:rsidR="00174150" w:rsidRPr="00495B71">
        <w:rPr>
          <w:rStyle w:val="EndnoteReference"/>
          <w:rFonts w:ascii="Times New Roman" w:hAnsi="Times New Roman" w:cs="Times New Roman"/>
          <w:sz w:val="24"/>
          <w:szCs w:val="24"/>
        </w:rPr>
        <w:endnoteReference w:id="3"/>
      </w:r>
      <w:r w:rsidRPr="00495B71">
        <w:rPr>
          <w:rFonts w:ascii="Times New Roman" w:hAnsi="Times New Roman" w:cs="Times New Roman"/>
          <w:sz w:val="24"/>
          <w:szCs w:val="24"/>
        </w:rPr>
        <w:t xml:space="preserve"> </w:t>
      </w:r>
      <w:r w:rsidRPr="00495B71">
        <w:rPr>
          <w:rFonts w:ascii="Times New Roman" w:hAnsi="Times New Roman" w:cs="Times New Roman"/>
          <w:i/>
          <w:iCs/>
          <w:sz w:val="24"/>
          <w:szCs w:val="24"/>
        </w:rPr>
        <w:t>parietem</w:t>
      </w:r>
      <w:r w:rsidRPr="00495B71">
        <w:rPr>
          <w:rFonts w:ascii="Times New Roman" w:hAnsi="Times New Roman" w:cs="Times New Roman"/>
          <w:sz w:val="24"/>
          <w:szCs w:val="24"/>
        </w:rPr>
        <w:t xml:space="preserve">. Et Tob. 11[:10]: Exsurgens </w:t>
      </w:r>
      <w:r w:rsidRPr="00495B71">
        <w:rPr>
          <w:rFonts w:ascii="Times New Roman" w:hAnsi="Times New Roman" w:cs="Times New Roman"/>
          <w:i/>
          <w:iCs/>
          <w:sz w:val="24"/>
          <w:szCs w:val="24"/>
        </w:rPr>
        <w:t>cecus pater cepit offendens pedibus</w:t>
      </w:r>
      <w:r w:rsidRPr="00495B71">
        <w:rPr>
          <w:rFonts w:ascii="Times New Roman" w:hAnsi="Times New Roman" w:cs="Times New Roman"/>
          <w:sz w:val="24"/>
          <w:szCs w:val="24"/>
        </w:rPr>
        <w:t>. Et sicut cecus non erubescit peccare propter predicta, nullum ministerium ceco, nisi quod sit bonus trutannus, et bene sciat mendicare.</w:t>
      </w:r>
    </w:p>
    <w:sectPr w:rsidR="000472EB" w:rsidRPr="00495B71" w:rsidSect="00D6286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08D19" w14:textId="77777777" w:rsidR="00824CEE" w:rsidRDefault="00824CEE" w:rsidP="00870352">
      <w:pPr>
        <w:spacing w:after="0" w:line="240" w:lineRule="auto"/>
      </w:pPr>
      <w:r>
        <w:separator/>
      </w:r>
    </w:p>
  </w:endnote>
  <w:endnote w:type="continuationSeparator" w:id="0">
    <w:p w14:paraId="42ED9278" w14:textId="77777777" w:rsidR="00824CEE" w:rsidRDefault="00824CEE" w:rsidP="00870352">
      <w:pPr>
        <w:spacing w:after="0" w:line="240" w:lineRule="auto"/>
      </w:pPr>
      <w:r>
        <w:continuationSeparator/>
      </w:r>
    </w:p>
  </w:endnote>
  <w:endnote w:id="1">
    <w:p w14:paraId="77154C61" w14:textId="55508932" w:rsidR="00174150" w:rsidRPr="00174150" w:rsidRDefault="00174150">
      <w:pPr>
        <w:pStyle w:val="EndnoteText"/>
        <w:rPr>
          <w:rFonts w:ascii="Times New Roman" w:hAnsi="Times New Roman" w:cs="Times New Roman"/>
          <w:sz w:val="24"/>
          <w:szCs w:val="24"/>
        </w:rPr>
      </w:pPr>
      <w:r w:rsidRPr="00174150">
        <w:rPr>
          <w:rStyle w:val="EndnoteReference"/>
          <w:rFonts w:ascii="Times New Roman" w:hAnsi="Times New Roman" w:cs="Times New Roman"/>
          <w:sz w:val="24"/>
          <w:szCs w:val="24"/>
        </w:rPr>
        <w:endnoteRef/>
      </w:r>
      <w:r w:rsidRPr="00174150">
        <w:rPr>
          <w:rFonts w:ascii="Times New Roman" w:hAnsi="Times New Roman" w:cs="Times New Roman"/>
          <w:sz w:val="24"/>
          <w:szCs w:val="24"/>
        </w:rPr>
        <w:t xml:space="preserve"> </w:t>
      </w:r>
      <w:proofErr w:type="gramStart"/>
      <w:r w:rsidRPr="00174150">
        <w:rPr>
          <w:rFonts w:ascii="Times New Roman" w:hAnsi="Times New Roman" w:cs="Times New Roman"/>
          <w:sz w:val="24"/>
          <w:szCs w:val="24"/>
        </w:rPr>
        <w:t xml:space="preserve">volens </w:t>
      </w:r>
      <w:r w:rsidRPr="00174150">
        <w:rPr>
          <w:rFonts w:ascii="Times New Roman" w:hAnsi="Times New Roman" w:cs="Times New Roman"/>
          <w:sz w:val="24"/>
          <w:szCs w:val="24"/>
        </w:rPr>
        <w:t>]</w:t>
      </w:r>
      <w:proofErr w:type="gramEnd"/>
      <w:r w:rsidRPr="00174150">
        <w:rPr>
          <w:rFonts w:ascii="Times New Roman" w:hAnsi="Times New Roman" w:cs="Times New Roman"/>
          <w:sz w:val="24"/>
          <w:szCs w:val="24"/>
        </w:rPr>
        <w:t xml:space="preserve"> </w:t>
      </w:r>
      <w:r w:rsidRPr="00174150">
        <w:rPr>
          <w:rFonts w:ascii="Times New Roman" w:hAnsi="Times New Roman" w:cs="Times New Roman"/>
          <w:i/>
          <w:iCs/>
          <w:sz w:val="24"/>
          <w:szCs w:val="24"/>
        </w:rPr>
        <w:t>add</w:t>
      </w:r>
      <w:r w:rsidRPr="00174150">
        <w:rPr>
          <w:rFonts w:ascii="Times New Roman" w:hAnsi="Times New Roman" w:cs="Times New Roman"/>
          <w:sz w:val="24"/>
          <w:szCs w:val="24"/>
        </w:rPr>
        <w:t xml:space="preserve">. </w:t>
      </w:r>
      <w:r w:rsidRPr="00174150">
        <w:rPr>
          <w:rFonts w:ascii="Times New Roman" w:hAnsi="Times New Roman" w:cs="Times New Roman"/>
          <w:strike/>
          <w:sz w:val="24"/>
          <w:szCs w:val="24"/>
        </w:rPr>
        <w:t>prelatus qui deberet vicia</w:t>
      </w:r>
      <w:r w:rsidRPr="00174150">
        <w:rPr>
          <w:rFonts w:ascii="Times New Roman" w:hAnsi="Times New Roman" w:cs="Times New Roman"/>
          <w:sz w:val="24"/>
          <w:szCs w:val="24"/>
        </w:rPr>
        <w:t xml:space="preserve"> F.128.</w:t>
      </w:r>
    </w:p>
    <w:p w14:paraId="0DAC17C3" w14:textId="77777777" w:rsidR="00174150" w:rsidRPr="00174150" w:rsidRDefault="00174150">
      <w:pPr>
        <w:pStyle w:val="EndnoteText"/>
        <w:rPr>
          <w:rFonts w:ascii="Times New Roman" w:hAnsi="Times New Roman" w:cs="Times New Roman"/>
          <w:sz w:val="24"/>
          <w:szCs w:val="24"/>
        </w:rPr>
      </w:pPr>
    </w:p>
  </w:endnote>
  <w:endnote w:id="2">
    <w:p w14:paraId="32D39AAE" w14:textId="231ADF55" w:rsidR="00174150" w:rsidRPr="00174150" w:rsidRDefault="00174150">
      <w:pPr>
        <w:pStyle w:val="EndnoteText"/>
        <w:rPr>
          <w:rFonts w:ascii="Times New Roman" w:hAnsi="Times New Roman" w:cs="Times New Roman"/>
          <w:sz w:val="24"/>
          <w:szCs w:val="24"/>
        </w:rPr>
      </w:pPr>
      <w:r w:rsidRPr="00174150">
        <w:rPr>
          <w:rStyle w:val="EndnoteReference"/>
          <w:rFonts w:ascii="Times New Roman" w:hAnsi="Times New Roman" w:cs="Times New Roman"/>
          <w:sz w:val="24"/>
          <w:szCs w:val="24"/>
        </w:rPr>
        <w:endnoteRef/>
      </w:r>
      <w:r w:rsidRPr="00174150">
        <w:rPr>
          <w:rFonts w:ascii="Times New Roman" w:hAnsi="Times New Roman" w:cs="Times New Roman"/>
          <w:sz w:val="24"/>
          <w:szCs w:val="24"/>
        </w:rPr>
        <w:t xml:space="preserve"> </w:t>
      </w:r>
      <w:proofErr w:type="gramStart"/>
      <w:r w:rsidRPr="00174150">
        <w:rPr>
          <w:rFonts w:ascii="Times New Roman" w:hAnsi="Times New Roman" w:cs="Times New Roman"/>
          <w:i/>
          <w:iCs/>
          <w:sz w:val="24"/>
          <w:szCs w:val="24"/>
        </w:rPr>
        <w:t>contigit</w:t>
      </w:r>
      <w:r w:rsidRPr="00174150">
        <w:rPr>
          <w:rFonts w:ascii="Times New Roman" w:hAnsi="Times New Roman" w:cs="Times New Roman"/>
          <w:i/>
          <w:iCs/>
          <w:sz w:val="24"/>
          <w:szCs w:val="24"/>
        </w:rPr>
        <w:t xml:space="preserve"> </w:t>
      </w:r>
      <w:r w:rsidRPr="00174150">
        <w:rPr>
          <w:rFonts w:ascii="Times New Roman" w:hAnsi="Times New Roman" w:cs="Times New Roman"/>
          <w:sz w:val="24"/>
          <w:szCs w:val="24"/>
        </w:rPr>
        <w:t>]</w:t>
      </w:r>
      <w:proofErr w:type="gramEnd"/>
      <w:r w:rsidRPr="00174150">
        <w:rPr>
          <w:rFonts w:ascii="Times New Roman" w:hAnsi="Times New Roman" w:cs="Times New Roman"/>
          <w:sz w:val="24"/>
          <w:szCs w:val="24"/>
        </w:rPr>
        <w:t xml:space="preserve"> Rom. 11:25</w:t>
      </w:r>
      <w:r w:rsidRPr="00174150">
        <w:rPr>
          <w:rFonts w:ascii="Times New Roman" w:hAnsi="Times New Roman" w:cs="Times New Roman"/>
          <w:i/>
          <w:iCs/>
          <w:sz w:val="24"/>
          <w:szCs w:val="24"/>
        </w:rPr>
        <w:t xml:space="preserve"> corr</w:t>
      </w:r>
      <w:r w:rsidRPr="00174150">
        <w:rPr>
          <w:rFonts w:ascii="Times New Roman" w:hAnsi="Times New Roman" w:cs="Times New Roman"/>
          <w:sz w:val="24"/>
          <w:szCs w:val="24"/>
        </w:rPr>
        <w:t>. cecidit F.128.</w:t>
      </w:r>
    </w:p>
    <w:p w14:paraId="58F694B2" w14:textId="77777777" w:rsidR="00174150" w:rsidRPr="00174150" w:rsidRDefault="00174150">
      <w:pPr>
        <w:pStyle w:val="EndnoteText"/>
        <w:rPr>
          <w:rFonts w:ascii="Times New Roman" w:hAnsi="Times New Roman" w:cs="Times New Roman"/>
          <w:sz w:val="24"/>
          <w:szCs w:val="24"/>
          <w:u w:val="single"/>
        </w:rPr>
      </w:pPr>
    </w:p>
  </w:endnote>
  <w:endnote w:id="3">
    <w:p w14:paraId="3942B7A8" w14:textId="5F804E03" w:rsidR="00174150" w:rsidRPr="00174150" w:rsidRDefault="00174150" w:rsidP="00174150">
      <w:pPr>
        <w:pStyle w:val="EndnoteText"/>
        <w:rPr>
          <w:rFonts w:ascii="Times New Roman" w:hAnsi="Times New Roman" w:cs="Times New Roman"/>
          <w:sz w:val="24"/>
          <w:szCs w:val="24"/>
        </w:rPr>
      </w:pPr>
      <w:r w:rsidRPr="00174150">
        <w:rPr>
          <w:rStyle w:val="EndnoteReference"/>
          <w:rFonts w:ascii="Times New Roman" w:hAnsi="Times New Roman" w:cs="Times New Roman"/>
          <w:sz w:val="24"/>
          <w:szCs w:val="24"/>
        </w:rPr>
        <w:endnoteRef/>
      </w:r>
      <w:r w:rsidRPr="00174150">
        <w:rPr>
          <w:rFonts w:ascii="Times New Roman" w:hAnsi="Times New Roman" w:cs="Times New Roman"/>
          <w:sz w:val="24"/>
          <w:szCs w:val="24"/>
        </w:rPr>
        <w:t xml:space="preserve"> </w:t>
      </w:r>
      <w:r w:rsidRPr="00174150">
        <w:rPr>
          <w:rFonts w:ascii="Times New Roman" w:hAnsi="Times New Roman" w:cs="Times New Roman"/>
          <w:sz w:val="24"/>
          <w:szCs w:val="24"/>
        </w:rPr>
        <w:t xml:space="preserve"> </w:t>
      </w:r>
      <w:proofErr w:type="gramStart"/>
      <w:r w:rsidRPr="00174150">
        <w:rPr>
          <w:rFonts w:ascii="Times New Roman" w:hAnsi="Times New Roman" w:cs="Times New Roman"/>
          <w:sz w:val="24"/>
          <w:szCs w:val="24"/>
        </w:rPr>
        <w:t>ceci ]</w:t>
      </w:r>
      <w:proofErr w:type="gramEnd"/>
      <w:r w:rsidRPr="00174150">
        <w:rPr>
          <w:rFonts w:ascii="Times New Roman" w:hAnsi="Times New Roman" w:cs="Times New Roman"/>
          <w:sz w:val="24"/>
          <w:szCs w:val="24"/>
        </w:rPr>
        <w:t xml:space="preserve"> </w:t>
      </w:r>
      <w:r w:rsidRPr="00174150">
        <w:rPr>
          <w:rFonts w:ascii="Times New Roman" w:hAnsi="Times New Roman" w:cs="Times New Roman"/>
          <w:i/>
          <w:iCs/>
          <w:sz w:val="24"/>
          <w:szCs w:val="24"/>
        </w:rPr>
        <w:t>add</w:t>
      </w:r>
      <w:r w:rsidRPr="00174150">
        <w:rPr>
          <w:rFonts w:ascii="Times New Roman" w:hAnsi="Times New Roman" w:cs="Times New Roman"/>
          <w:sz w:val="24"/>
          <w:szCs w:val="24"/>
        </w:rPr>
        <w:t xml:space="preserve">. </w:t>
      </w:r>
      <w:r w:rsidRPr="00174150">
        <w:rPr>
          <w:rFonts w:ascii="Times New Roman" w:hAnsi="Times New Roman" w:cs="Times New Roman"/>
          <w:strike/>
          <w:sz w:val="24"/>
          <w:szCs w:val="24"/>
        </w:rPr>
        <w:t>in plateis</w:t>
      </w:r>
      <w:r w:rsidRPr="00174150">
        <w:rPr>
          <w:rFonts w:ascii="Times New Roman" w:hAnsi="Times New Roman" w:cs="Times New Roman"/>
          <w:sz w:val="24"/>
          <w:szCs w:val="24"/>
        </w:rPr>
        <w:t xml:space="preserve"> F.128.</w:t>
      </w:r>
      <w:r w:rsidRPr="00174150">
        <w:rPr>
          <w:rFonts w:ascii="Times New Roman" w:hAnsi="Times New Roman"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23514" w14:textId="77777777" w:rsidR="00824CEE" w:rsidRDefault="00824CEE" w:rsidP="00870352">
      <w:pPr>
        <w:spacing w:after="0" w:line="240" w:lineRule="auto"/>
      </w:pPr>
      <w:r>
        <w:separator/>
      </w:r>
    </w:p>
  </w:footnote>
  <w:footnote w:type="continuationSeparator" w:id="0">
    <w:p w14:paraId="59D45278" w14:textId="77777777" w:rsidR="00824CEE" w:rsidRDefault="00824CEE" w:rsidP="008703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oNotTrackMoves/>
  <w:defaultTabStop w:val="720"/>
  <w:characterSpacingControl w:val="doNotCompress"/>
  <w:savePreviewPicture/>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25C9"/>
    <w:rsid w:val="00010E74"/>
    <w:rsid w:val="000146FB"/>
    <w:rsid w:val="00040B68"/>
    <w:rsid w:val="000472EB"/>
    <w:rsid w:val="000C3CAD"/>
    <w:rsid w:val="000C4C88"/>
    <w:rsid w:val="00174150"/>
    <w:rsid w:val="001913E4"/>
    <w:rsid w:val="001C4C89"/>
    <w:rsid w:val="001D5DE5"/>
    <w:rsid w:val="002161F5"/>
    <w:rsid w:val="002410E4"/>
    <w:rsid w:val="002D2C60"/>
    <w:rsid w:val="003139DB"/>
    <w:rsid w:val="00330BCD"/>
    <w:rsid w:val="00350ACF"/>
    <w:rsid w:val="003519EB"/>
    <w:rsid w:val="0035201D"/>
    <w:rsid w:val="0040176B"/>
    <w:rsid w:val="0043634D"/>
    <w:rsid w:val="004861AA"/>
    <w:rsid w:val="00495B71"/>
    <w:rsid w:val="004E3BFC"/>
    <w:rsid w:val="005425DE"/>
    <w:rsid w:val="00596B1B"/>
    <w:rsid w:val="005F0D69"/>
    <w:rsid w:val="00626CCE"/>
    <w:rsid w:val="00635FD3"/>
    <w:rsid w:val="00663870"/>
    <w:rsid w:val="006E2589"/>
    <w:rsid w:val="006F1BF3"/>
    <w:rsid w:val="00763C2D"/>
    <w:rsid w:val="00772210"/>
    <w:rsid w:val="00790964"/>
    <w:rsid w:val="007D1622"/>
    <w:rsid w:val="007D68BD"/>
    <w:rsid w:val="00824CEE"/>
    <w:rsid w:val="00870352"/>
    <w:rsid w:val="00910732"/>
    <w:rsid w:val="00957B2B"/>
    <w:rsid w:val="009F5F6C"/>
    <w:rsid w:val="00A12A40"/>
    <w:rsid w:val="00A466CC"/>
    <w:rsid w:val="00AA64AA"/>
    <w:rsid w:val="00B31493"/>
    <w:rsid w:val="00B75161"/>
    <w:rsid w:val="00BB2C90"/>
    <w:rsid w:val="00C077DE"/>
    <w:rsid w:val="00C13861"/>
    <w:rsid w:val="00C15DF7"/>
    <w:rsid w:val="00C403A7"/>
    <w:rsid w:val="00C62826"/>
    <w:rsid w:val="00C73086"/>
    <w:rsid w:val="00CA25C9"/>
    <w:rsid w:val="00CB3ACB"/>
    <w:rsid w:val="00CF12D0"/>
    <w:rsid w:val="00CF5295"/>
    <w:rsid w:val="00D51F56"/>
    <w:rsid w:val="00D603FD"/>
    <w:rsid w:val="00D6286B"/>
    <w:rsid w:val="00D949F9"/>
    <w:rsid w:val="00DF4748"/>
    <w:rsid w:val="00E45C76"/>
    <w:rsid w:val="00E67264"/>
    <w:rsid w:val="00E84597"/>
    <w:rsid w:val="00E9677F"/>
    <w:rsid w:val="00EC2027"/>
    <w:rsid w:val="00EC4AFE"/>
    <w:rsid w:val="00ED684A"/>
    <w:rsid w:val="00EF0CBB"/>
    <w:rsid w:val="00F3402F"/>
    <w:rsid w:val="00F373BE"/>
    <w:rsid w:val="00F4295A"/>
    <w:rsid w:val="00F61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0BF7860"/>
  <w15:docId w15:val="{75AF3CA7-1082-4ED9-B5B0-C041B8E03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6286B"/>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870352"/>
    <w:pPr>
      <w:spacing w:after="0" w:line="240" w:lineRule="auto"/>
    </w:pPr>
    <w:rPr>
      <w:sz w:val="20"/>
      <w:szCs w:val="20"/>
    </w:rPr>
  </w:style>
  <w:style w:type="character" w:customStyle="1" w:styleId="EndnoteTextChar">
    <w:name w:val="Endnote Text Char"/>
    <w:link w:val="EndnoteText"/>
    <w:uiPriority w:val="99"/>
    <w:semiHidden/>
    <w:rsid w:val="00870352"/>
    <w:rPr>
      <w:sz w:val="20"/>
      <w:szCs w:val="20"/>
    </w:rPr>
  </w:style>
  <w:style w:type="character" w:styleId="EndnoteReference">
    <w:name w:val="endnote reference"/>
    <w:uiPriority w:val="99"/>
    <w:semiHidden/>
    <w:rsid w:val="00870352"/>
    <w:rPr>
      <w:vertAlign w:val="superscript"/>
    </w:rPr>
  </w:style>
  <w:style w:type="paragraph" w:styleId="BalloonText">
    <w:name w:val="Balloon Text"/>
    <w:basedOn w:val="Normal"/>
    <w:link w:val="BalloonTextChar"/>
    <w:uiPriority w:val="99"/>
    <w:semiHidden/>
    <w:rsid w:val="00C15DF7"/>
    <w:rPr>
      <w:rFonts w:ascii="Tahoma" w:hAnsi="Tahoma" w:cs="Tahoma"/>
      <w:sz w:val="16"/>
      <w:szCs w:val="16"/>
    </w:rPr>
  </w:style>
  <w:style w:type="character" w:customStyle="1" w:styleId="BalloonTextChar">
    <w:name w:val="Balloon Text Char"/>
    <w:link w:val="BalloonText"/>
    <w:uiPriority w:val="99"/>
    <w:semiHidden/>
    <w:rsid w:val="00763C2D"/>
    <w:rPr>
      <w:rFonts w:ascii="Times New Roman" w:hAnsi="Times New Roman" w:cs="Times New Roman"/>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911592">
      <w:marLeft w:val="0"/>
      <w:marRight w:val="0"/>
      <w:marTop w:val="0"/>
      <w:marBottom w:val="0"/>
      <w:divBdr>
        <w:top w:val="none" w:sz="0" w:space="0" w:color="auto"/>
        <w:left w:val="none" w:sz="0" w:space="0" w:color="auto"/>
        <w:bottom w:val="none" w:sz="0" w:space="0" w:color="auto"/>
        <w:right w:val="none" w:sz="0" w:space="0" w:color="auto"/>
      </w:divBdr>
    </w:div>
    <w:div w:id="1689911593">
      <w:marLeft w:val="0"/>
      <w:marRight w:val="0"/>
      <w:marTop w:val="0"/>
      <w:marBottom w:val="0"/>
      <w:divBdr>
        <w:top w:val="none" w:sz="0" w:space="0" w:color="auto"/>
        <w:left w:val="none" w:sz="0" w:space="0" w:color="auto"/>
        <w:bottom w:val="none" w:sz="0" w:space="0" w:color="auto"/>
        <w:right w:val="none" w:sz="0" w:space="0" w:color="auto"/>
      </w:divBdr>
    </w:div>
    <w:div w:id="16899115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A32FE83-129D-4D9B-950F-804B806DC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[52] Cecus uel cecitas</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 Cecus uel cecitas</dc:title>
  <dc:subject/>
  <dc:creator>Eugene Crook</dc:creator>
  <cp:keywords/>
  <dc:description/>
  <cp:lastModifiedBy>Eugene Crook</cp:lastModifiedBy>
  <cp:revision>5</cp:revision>
  <cp:lastPrinted>2019-01-05T20:46:00Z</cp:lastPrinted>
  <dcterms:created xsi:type="dcterms:W3CDTF">2020-07-18T21:58:00Z</dcterms:created>
  <dcterms:modified xsi:type="dcterms:W3CDTF">2020-07-18T22:16:00Z</dcterms:modified>
</cp:coreProperties>
</file>