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4D6CA" w14:textId="77777777" w:rsidR="001A4FEA" w:rsidRPr="00BF6DCD" w:rsidRDefault="009A4D7C" w:rsidP="00E45B6B">
      <w:pPr>
        <w:spacing w:line="480" w:lineRule="auto"/>
        <w:rPr>
          <w:rFonts w:ascii="Times New Roman" w:hAnsi="Times New Roman" w:cs="Times New Roman"/>
          <w:sz w:val="24"/>
          <w:szCs w:val="24"/>
        </w:rPr>
      </w:pPr>
      <w:r w:rsidRPr="00BF6DCD">
        <w:rPr>
          <w:rFonts w:ascii="Times New Roman" w:hAnsi="Times New Roman" w:cs="Times New Roman"/>
          <w:sz w:val="24"/>
          <w:szCs w:val="24"/>
        </w:rPr>
        <w:t>51</w:t>
      </w:r>
      <w:r w:rsidR="001A4FEA" w:rsidRPr="00BF6DCD">
        <w:rPr>
          <w:rFonts w:ascii="Times New Roman" w:hAnsi="Times New Roman" w:cs="Times New Roman"/>
          <w:sz w:val="24"/>
          <w:szCs w:val="24"/>
        </w:rPr>
        <w:t xml:space="preserve"> Castitas </w:t>
      </w:r>
    </w:p>
    <w:p w14:paraId="7AD0D61A" w14:textId="71A4D8DE" w:rsidR="001A4FEA" w:rsidRPr="00BF6DCD" w:rsidRDefault="00A9466D" w:rsidP="00E45B6B">
      <w:pPr>
        <w:spacing w:line="480" w:lineRule="auto"/>
        <w:rPr>
          <w:rFonts w:ascii="Times New Roman" w:hAnsi="Times New Roman" w:cs="Times New Roman"/>
          <w:sz w:val="24"/>
          <w:szCs w:val="24"/>
        </w:rPr>
      </w:pPr>
      <w:r w:rsidRPr="00BF6DCD">
        <w:rPr>
          <w:rFonts w:ascii="Times New Roman" w:hAnsi="Times New Roman" w:cs="Times New Roman"/>
          <w:sz w:val="24"/>
          <w:szCs w:val="24"/>
        </w:rPr>
        <w:t>S</w:t>
      </w:r>
      <w:r w:rsidR="001A4FEA" w:rsidRPr="00BF6DCD">
        <w:rPr>
          <w:rFonts w:ascii="Times New Roman" w:hAnsi="Times New Roman" w:cs="Times New Roman"/>
          <w:sz w:val="24"/>
          <w:szCs w:val="24"/>
        </w:rPr>
        <w:t xml:space="preserve">ecundum Augustinum, </w:t>
      </w:r>
      <w:bookmarkStart w:id="0" w:name="_Hlk534402697"/>
      <w:r w:rsidR="001A4FEA" w:rsidRPr="00BF6DCD">
        <w:rPr>
          <w:rFonts w:ascii="Times New Roman" w:hAnsi="Times New Roman" w:cs="Times New Roman"/>
          <w:i/>
          <w:iCs/>
          <w:sz w:val="24"/>
          <w:szCs w:val="24"/>
        </w:rPr>
        <w:t>De ciuitate,</w:t>
      </w:r>
      <w:r w:rsidR="001A4FEA" w:rsidRPr="00BF6DCD">
        <w:rPr>
          <w:rFonts w:ascii="Times New Roman" w:hAnsi="Times New Roman" w:cs="Times New Roman"/>
          <w:sz w:val="24"/>
          <w:szCs w:val="24"/>
        </w:rPr>
        <w:t xml:space="preserve"> libro primo, capitulis 17 et 18</w:t>
      </w:r>
      <w:bookmarkEnd w:id="0"/>
      <w:r w:rsidR="001A4FEA" w:rsidRPr="00BF6DCD">
        <w:rPr>
          <w:rFonts w:ascii="Times New Roman" w:hAnsi="Times New Roman" w:cs="Times New Roman"/>
          <w:sz w:val="24"/>
          <w:szCs w:val="24"/>
        </w:rPr>
        <w:t xml:space="preserve">, castitas non corumpitur, nisi ex corumpcione mentis. Sicut patet de iii. oppressis: ut de Lucrecia racione et de virgine corupta; per exploracionem obstetricis que licet perdiderunt corporis integritatem non, tamen, mentis sanctitatem castitatis. Igitur, non solum est mentis sanctitas, set eciam corporis sanitas. Nam uita luxuriosa carnem debilitat et uitam abreuiat.  Vnde, Aristoteles, in libro </w:t>
      </w:r>
      <w:r w:rsidR="001A4FEA" w:rsidRPr="00BF6DCD">
        <w:rPr>
          <w:rFonts w:ascii="Times New Roman" w:hAnsi="Times New Roman" w:cs="Times New Roman"/>
          <w:i/>
          <w:iCs/>
          <w:sz w:val="24"/>
          <w:szCs w:val="24"/>
        </w:rPr>
        <w:t>De longitudina [et brevitate] vite</w:t>
      </w:r>
      <w:r w:rsidR="001A4FEA" w:rsidRPr="00BF6DCD">
        <w:rPr>
          <w:rFonts w:ascii="Times New Roman" w:hAnsi="Times New Roman" w:cs="Times New Roman"/>
          <w:sz w:val="24"/>
          <w:szCs w:val="24"/>
        </w:rPr>
        <w:t xml:space="preserve">, dicit quod frequens emissio seminis multum desiccat corpus. </w:t>
      </w:r>
    </w:p>
    <w:p w14:paraId="38B291AA" w14:textId="5C20A014" w:rsidR="001A4FEA" w:rsidRPr="00BF6DCD" w:rsidRDefault="001A4FEA" w:rsidP="008653BB">
      <w:pPr>
        <w:spacing w:line="480" w:lineRule="auto"/>
        <w:rPr>
          <w:rFonts w:ascii="Times New Roman" w:hAnsi="Times New Roman" w:cs="Times New Roman"/>
          <w:sz w:val="24"/>
          <w:szCs w:val="24"/>
        </w:rPr>
      </w:pPr>
      <w:r w:rsidRPr="00BF6DCD">
        <w:rPr>
          <w:rFonts w:ascii="Times New Roman" w:hAnsi="Times New Roman" w:cs="Times New Roman"/>
          <w:sz w:val="24"/>
          <w:szCs w:val="24"/>
        </w:rPr>
        <w:t xml:space="preserve">¶ Item, dicit. </w:t>
      </w:r>
      <w:bookmarkStart w:id="1" w:name="_Hlk534385967"/>
      <w:r w:rsidRPr="00BF6DCD">
        <w:rPr>
          <w:rFonts w:ascii="Times New Roman" w:hAnsi="Times New Roman" w:cs="Times New Roman"/>
          <w:sz w:val="24"/>
          <w:szCs w:val="24"/>
        </w:rPr>
        <w:t xml:space="preserve">8, </w:t>
      </w:r>
      <w:r w:rsidRPr="00BF6DCD">
        <w:rPr>
          <w:rFonts w:ascii="Times New Roman" w:hAnsi="Times New Roman" w:cs="Times New Roman"/>
          <w:i/>
          <w:iCs/>
          <w:sz w:val="24"/>
          <w:szCs w:val="24"/>
        </w:rPr>
        <w:t xml:space="preserve">De animalibus, </w:t>
      </w:r>
      <w:r w:rsidRPr="00BF6DCD">
        <w:rPr>
          <w:rFonts w:ascii="Times New Roman" w:hAnsi="Times New Roman" w:cs="Times New Roman"/>
          <w:sz w:val="24"/>
          <w:szCs w:val="24"/>
        </w:rPr>
        <w:t>c. 4</w:t>
      </w:r>
      <w:bookmarkEnd w:id="1"/>
      <w:r w:rsidRPr="00BF6DCD">
        <w:rPr>
          <w:rFonts w:ascii="Times New Roman" w:hAnsi="Times New Roman" w:cs="Times New Roman"/>
          <w:sz w:val="24"/>
          <w:szCs w:val="24"/>
        </w:rPr>
        <w:t xml:space="preserve">, quod passer masculus, propter frequenciam coitus, non viuit vltra vnum. </w:t>
      </w:r>
    </w:p>
    <w:p w14:paraId="358B0817" w14:textId="29BCC748" w:rsidR="001A4FEA" w:rsidRPr="00BF6DCD" w:rsidRDefault="001A4FEA" w:rsidP="008653BB">
      <w:pPr>
        <w:spacing w:line="480" w:lineRule="auto"/>
        <w:rPr>
          <w:rFonts w:ascii="Times New Roman" w:hAnsi="Times New Roman" w:cs="Times New Roman"/>
          <w:sz w:val="24"/>
          <w:szCs w:val="24"/>
        </w:rPr>
      </w:pPr>
      <w:r w:rsidRPr="00BF6DCD">
        <w:rPr>
          <w:rFonts w:ascii="Times New Roman" w:hAnsi="Times New Roman" w:cs="Times New Roman"/>
          <w:sz w:val="24"/>
          <w:szCs w:val="24"/>
        </w:rPr>
        <w:t xml:space="preserve">¶ In huius figuram, legitur Jer. 13[:1-7], quod lumbare quod dum in vsu humano fuerat integrum fuit, set positum iuxta fluminum computruit, sic caro bene occupata casta manet, set </w:t>
      </w:r>
      <w:r w:rsidRPr="00BF6DCD">
        <w:rPr>
          <w:rFonts w:ascii="Times New Roman" w:hAnsi="Times New Roman" w:cs="Times New Roman"/>
          <w:i/>
          <w:iCs/>
          <w:sz w:val="24"/>
          <w:szCs w:val="24"/>
        </w:rPr>
        <w:t>in deliciis [est], viuens mortua est,</w:t>
      </w:r>
      <w:r w:rsidRPr="00BF6DCD">
        <w:rPr>
          <w:rFonts w:ascii="Times New Roman" w:hAnsi="Times New Roman" w:cs="Times New Roman"/>
          <w:sz w:val="24"/>
          <w:szCs w:val="24"/>
        </w:rPr>
        <w:t xml:space="preserve"> [1] Tim. 5[:6]. Vnde, Chrisostomus, </w:t>
      </w:r>
      <w:r w:rsidRPr="00BF6DCD">
        <w:rPr>
          <w:rFonts w:ascii="Times New Roman" w:hAnsi="Times New Roman" w:cs="Times New Roman"/>
          <w:i/>
          <w:iCs/>
          <w:sz w:val="24"/>
          <w:szCs w:val="24"/>
        </w:rPr>
        <w:t>Homelia</w:t>
      </w:r>
      <w:r w:rsidRPr="00BF6DCD">
        <w:rPr>
          <w:rFonts w:ascii="Times New Roman" w:hAnsi="Times New Roman" w:cs="Times New Roman"/>
          <w:sz w:val="24"/>
          <w:szCs w:val="24"/>
        </w:rPr>
        <w:t xml:space="preserve"> 18, quamuis omnes passiones in corpore dicuntur carnales, eo quod spiritu carnis moueantur, tres tamen passiones proprie sunt carnis: amor ad cibum et potum, amor ad concubitum, amor ad sompnium. Ideo, secundum Hieronimum, eo quod carnales sunt, grauius est eas a carne prescidere</w:t>
      </w:r>
      <w:r w:rsidR="00876C4C" w:rsidRPr="00BF6DCD">
        <w:rPr>
          <w:rStyle w:val="EndnoteReference"/>
          <w:rFonts w:ascii="Times New Roman" w:hAnsi="Times New Roman" w:cs="Times New Roman"/>
          <w:sz w:val="24"/>
          <w:szCs w:val="24"/>
        </w:rPr>
        <w:endnoteReference w:id="1"/>
      </w:r>
      <w:r w:rsidRPr="00BF6DCD">
        <w:rPr>
          <w:rFonts w:ascii="Times New Roman" w:hAnsi="Times New Roman" w:cs="Times New Roman"/>
          <w:sz w:val="24"/>
          <w:szCs w:val="24"/>
        </w:rPr>
        <w:t xml:space="preserve"> quam ceteras passiones, ac si membrum corporis prescinderetur, et ideo, secundum ipsum, nullius passionis abstinencia sic sanctificat corpus sicut abstinencia ab illis, et econtra, nulla passio sic coinquinat corpus sicut passiones iste. Ideo pauci sine carnali vicio reperiuntur, [</w:t>
      </w:r>
      <w:r w:rsidRPr="00BF6DCD">
        <w:rPr>
          <w:rFonts w:ascii="Times New Roman" w:hAnsi="Times New Roman" w:cs="Times New Roman"/>
          <w:i/>
          <w:iCs/>
          <w:sz w:val="24"/>
          <w:szCs w:val="24"/>
        </w:rPr>
        <w:t>De penitencia</w:t>
      </w:r>
      <w:r w:rsidRPr="00BF6DCD">
        <w:rPr>
          <w:rFonts w:ascii="Times New Roman" w:hAnsi="Times New Roman" w:cs="Times New Roman"/>
          <w:sz w:val="24"/>
          <w:szCs w:val="24"/>
        </w:rPr>
        <w:t xml:space="preserve">], Dist. 2, c. </w:t>
      </w:r>
      <w:r w:rsidRPr="00BF6DCD">
        <w:rPr>
          <w:rFonts w:ascii="Times New Roman" w:hAnsi="Times New Roman" w:cs="Times New Roman"/>
          <w:i/>
          <w:iCs/>
          <w:sz w:val="24"/>
          <w:szCs w:val="24"/>
        </w:rPr>
        <w:t xml:space="preserve">Si enim, omnis, </w:t>
      </w:r>
      <w:r w:rsidRPr="00BF6DCD">
        <w:rPr>
          <w:rFonts w:ascii="Times New Roman" w:hAnsi="Times New Roman" w:cs="Times New Roman"/>
          <w:sz w:val="24"/>
          <w:szCs w:val="24"/>
        </w:rPr>
        <w:t xml:space="preserve">nemo poterit gloriari se castum habere cor. </w:t>
      </w:r>
    </w:p>
    <w:p w14:paraId="31C23253" w14:textId="4B7A7415" w:rsidR="001A4FEA" w:rsidRPr="00BF6DCD" w:rsidRDefault="001A4FEA" w:rsidP="008653BB">
      <w:pPr>
        <w:spacing w:line="480" w:lineRule="auto"/>
        <w:rPr>
          <w:rFonts w:ascii="Times New Roman" w:hAnsi="Times New Roman" w:cs="Times New Roman"/>
          <w:sz w:val="24"/>
          <w:szCs w:val="24"/>
        </w:rPr>
      </w:pPr>
      <w:r w:rsidRPr="00BF6DCD">
        <w:rPr>
          <w:rFonts w:ascii="Times New Roman" w:hAnsi="Times New Roman" w:cs="Times New Roman"/>
          <w:sz w:val="24"/>
          <w:szCs w:val="24"/>
        </w:rPr>
        <w:t xml:space="preserve">Et est hic notandum /fol. 16va/ quod sicut album color est ipostasis omnium aliorum colorum, et ideo non potest per artem in panno fieri sicut alii colores secundum Aristotelem, in </w:t>
      </w:r>
      <w:bookmarkStart w:id="2" w:name="_Hlk534386769"/>
      <w:r w:rsidRPr="00BF6DCD">
        <w:rPr>
          <w:rFonts w:ascii="Times New Roman" w:hAnsi="Times New Roman" w:cs="Times New Roman"/>
          <w:sz w:val="24"/>
          <w:szCs w:val="24"/>
        </w:rPr>
        <w:t xml:space="preserve">libro </w:t>
      </w:r>
      <w:r w:rsidRPr="00BF6DCD">
        <w:rPr>
          <w:rFonts w:ascii="Times New Roman" w:hAnsi="Times New Roman" w:cs="Times New Roman"/>
          <w:i/>
          <w:iCs/>
          <w:sz w:val="24"/>
          <w:szCs w:val="24"/>
        </w:rPr>
        <w:t>De sensu et sensato</w:t>
      </w:r>
      <w:bookmarkEnd w:id="2"/>
      <w:r w:rsidRPr="00BF6DCD">
        <w:rPr>
          <w:rFonts w:ascii="Times New Roman" w:hAnsi="Times New Roman" w:cs="Times New Roman"/>
          <w:i/>
          <w:iCs/>
          <w:sz w:val="24"/>
          <w:szCs w:val="24"/>
        </w:rPr>
        <w:t>,</w:t>
      </w:r>
      <w:r w:rsidRPr="00BF6DCD">
        <w:rPr>
          <w:rFonts w:ascii="Times New Roman" w:hAnsi="Times New Roman" w:cs="Times New Roman"/>
          <w:sz w:val="24"/>
          <w:szCs w:val="24"/>
        </w:rPr>
        <w:t xml:space="preserve"> sic castitas fundamentum est aliarum virtutum ad quod nemo potest accingere </w:t>
      </w:r>
      <w:r w:rsidRPr="00BF6DCD">
        <w:rPr>
          <w:rFonts w:ascii="Times New Roman" w:hAnsi="Times New Roman" w:cs="Times New Roman"/>
          <w:sz w:val="24"/>
          <w:szCs w:val="24"/>
        </w:rPr>
        <w:lastRenderedPageBreak/>
        <w:t xml:space="preserve">nisi solus Deus. Sic nec ad fundamenter nature poterit quis accingere nisi solus Deus. Ideo, dicitur Sap. 8[:21]: Nemo potest </w:t>
      </w:r>
      <w:r w:rsidRPr="00BF6DCD">
        <w:rPr>
          <w:rFonts w:ascii="Times New Roman" w:hAnsi="Times New Roman" w:cs="Times New Roman"/>
          <w:i/>
          <w:iCs/>
          <w:sz w:val="24"/>
          <w:szCs w:val="24"/>
        </w:rPr>
        <w:t>esse continens, nisi Deus det.</w:t>
      </w:r>
      <w:r w:rsidRPr="00BF6DCD">
        <w:rPr>
          <w:rFonts w:ascii="Times New Roman" w:hAnsi="Times New Roman" w:cs="Times New Roman"/>
          <w:sz w:val="24"/>
          <w:szCs w:val="24"/>
        </w:rPr>
        <w:t xml:space="preserve"> Vndique, Augustinus, libro 2, </w:t>
      </w:r>
      <w:r w:rsidRPr="00BF6DCD">
        <w:rPr>
          <w:rFonts w:ascii="Times New Roman" w:hAnsi="Times New Roman" w:cs="Times New Roman"/>
          <w:i/>
          <w:iCs/>
          <w:sz w:val="24"/>
          <w:szCs w:val="24"/>
        </w:rPr>
        <w:t>Confessionum,</w:t>
      </w:r>
      <w:r w:rsidRPr="00BF6DCD">
        <w:rPr>
          <w:rFonts w:ascii="Times New Roman" w:hAnsi="Times New Roman" w:cs="Times New Roman"/>
          <w:sz w:val="24"/>
          <w:szCs w:val="24"/>
        </w:rPr>
        <w:t xml:space="preserve"> ca. 7, quis hominum si audeat attribuere suam castitatem? Et sequitur satis a medico sanatus est a quo sibi prestitum est ut non egrotaret. Ferrum, quantumcumque clarum, non saluatur a rubigine secundum naturam suam, set per oleum aut aliud articulum. Sic nec homo nisi per oleum gracie seruantur, secundum Ysidorum, </w:t>
      </w:r>
      <w:bookmarkStart w:id="3" w:name="_Hlk534387167"/>
      <w:r w:rsidRPr="00BF6DCD">
        <w:rPr>
          <w:rFonts w:ascii="Times New Roman" w:hAnsi="Times New Roman" w:cs="Times New Roman"/>
          <w:i/>
          <w:iCs/>
          <w:sz w:val="24"/>
          <w:szCs w:val="24"/>
        </w:rPr>
        <w:t xml:space="preserve">Ethimologiarum, </w:t>
      </w:r>
      <w:r w:rsidRPr="00BF6DCD">
        <w:rPr>
          <w:rFonts w:ascii="Times New Roman" w:hAnsi="Times New Roman" w:cs="Times New Roman"/>
          <w:sz w:val="24"/>
          <w:szCs w:val="24"/>
        </w:rPr>
        <w:t>libro 12, capitulo 15</w:t>
      </w:r>
      <w:bookmarkEnd w:id="3"/>
      <w:r w:rsidRPr="00BF6DCD">
        <w:rPr>
          <w:rFonts w:ascii="Times New Roman" w:hAnsi="Times New Roman" w:cs="Times New Roman"/>
          <w:sz w:val="24"/>
          <w:szCs w:val="24"/>
        </w:rPr>
        <w:t xml:space="preserve">. Gallus albus fugat leonem, sic castitas diabolum, Prou. 30[:31]: </w:t>
      </w:r>
      <w:r w:rsidRPr="00BF6DCD">
        <w:rPr>
          <w:rFonts w:ascii="Times New Roman" w:hAnsi="Times New Roman" w:cs="Times New Roman"/>
          <w:i/>
          <w:iCs/>
          <w:sz w:val="24"/>
          <w:szCs w:val="24"/>
        </w:rPr>
        <w:t>Gallus succinctus lumbos; nec est rex, qui resistat ei</w:t>
      </w:r>
      <w:r w:rsidRPr="00BF6DCD">
        <w:rPr>
          <w:rFonts w:ascii="Times New Roman" w:hAnsi="Times New Roman" w:cs="Times New Roman"/>
          <w:sz w:val="24"/>
          <w:szCs w:val="24"/>
        </w:rPr>
        <w:t>. Secundum Hieronimum, in monte Libani, qui sic denominatur ab albedine, non viuunt animalia venenosa propter odorem herbarum. Sic nec in cor de casto possunt habitare cogitaciones immunde propter odorem deuocionis et bone fame ad hoc. Notandum secundum Plinium</w:t>
      </w:r>
      <w:r w:rsidR="00AC7C7A" w:rsidRPr="00BF6DCD">
        <w:rPr>
          <w:rFonts w:ascii="Times New Roman" w:hAnsi="Times New Roman" w:cs="Times New Roman"/>
          <w:sz w:val="24"/>
          <w:szCs w:val="24"/>
        </w:rPr>
        <w:t>,</w:t>
      </w:r>
      <w:r w:rsidRPr="00BF6DCD">
        <w:rPr>
          <w:rFonts w:ascii="Times New Roman" w:hAnsi="Times New Roman" w:cs="Times New Roman"/>
          <w:sz w:val="24"/>
          <w:szCs w:val="24"/>
        </w:rPr>
        <w:t xml:space="preserve"> quod sus siluestris insequitur hominem albis indutum. Sic lubricus persequitur casum nam contrarius est operibus suis de lubrico. Dicitur 2 Petr. c. 2[:22]: </w:t>
      </w:r>
      <w:r w:rsidRPr="00BF6DCD">
        <w:rPr>
          <w:rFonts w:ascii="Times New Roman" w:hAnsi="Times New Roman" w:cs="Times New Roman"/>
          <w:i/>
          <w:iCs/>
          <w:sz w:val="24"/>
          <w:szCs w:val="24"/>
        </w:rPr>
        <w:t>Sus in volutabro luti.</w:t>
      </w:r>
      <w:r w:rsidRPr="00BF6DCD">
        <w:rPr>
          <w:rFonts w:ascii="Times New Roman" w:hAnsi="Times New Roman" w:cs="Times New Roman"/>
          <w:sz w:val="24"/>
          <w:szCs w:val="24"/>
        </w:rPr>
        <w:t xml:space="preserve"> Et Sap. 15[:10]: </w:t>
      </w:r>
      <w:r w:rsidRPr="00BF6DCD">
        <w:rPr>
          <w:rFonts w:ascii="Times New Roman" w:hAnsi="Times New Roman" w:cs="Times New Roman"/>
          <w:i/>
          <w:iCs/>
          <w:sz w:val="24"/>
          <w:szCs w:val="24"/>
        </w:rPr>
        <w:t>Luto vilior</w:t>
      </w:r>
      <w:r w:rsidRPr="00BF6DCD">
        <w:rPr>
          <w:rFonts w:ascii="Times New Roman" w:hAnsi="Times New Roman" w:cs="Times New Roman"/>
          <w:sz w:val="24"/>
          <w:szCs w:val="24"/>
        </w:rPr>
        <w:t xml:space="preserve"> est </w:t>
      </w:r>
      <w:r w:rsidRPr="00BF6DCD">
        <w:rPr>
          <w:rFonts w:ascii="Times New Roman" w:hAnsi="Times New Roman" w:cs="Times New Roman"/>
          <w:i/>
          <w:iCs/>
          <w:sz w:val="24"/>
          <w:szCs w:val="24"/>
        </w:rPr>
        <w:t xml:space="preserve">vita ejus. </w:t>
      </w:r>
      <w:r w:rsidRPr="00BF6DCD">
        <w:rPr>
          <w:rFonts w:ascii="Times New Roman" w:hAnsi="Times New Roman" w:cs="Times New Roman"/>
          <w:sz w:val="24"/>
          <w:szCs w:val="24"/>
        </w:rPr>
        <w:t xml:space="preserve">Exemplum Gen. 39[:7-21] quando vxor Putifaris lubrica persequebatur Joseph. </w:t>
      </w:r>
    </w:p>
    <w:p w14:paraId="02115713" w14:textId="38402A0E" w:rsidR="001A4FEA" w:rsidRPr="00BF6DCD" w:rsidRDefault="001A4FEA" w:rsidP="008653BB">
      <w:pPr>
        <w:spacing w:line="480" w:lineRule="auto"/>
        <w:rPr>
          <w:rFonts w:ascii="Times New Roman" w:hAnsi="Times New Roman" w:cs="Times New Roman"/>
          <w:sz w:val="24"/>
          <w:szCs w:val="24"/>
        </w:rPr>
      </w:pPr>
      <w:r w:rsidRPr="00BF6DCD">
        <w:rPr>
          <w:rFonts w:ascii="Times New Roman" w:hAnsi="Times New Roman" w:cs="Times New Roman"/>
          <w:sz w:val="24"/>
          <w:szCs w:val="24"/>
        </w:rPr>
        <w:t>In laudem castitatis dixit quidam quod castitas</w:t>
      </w:r>
      <w:r w:rsidR="00AF1BB1" w:rsidRPr="00BF6DCD">
        <w:rPr>
          <w:rStyle w:val="EndnoteReference"/>
          <w:rFonts w:ascii="Times New Roman" w:hAnsi="Times New Roman" w:cs="Times New Roman"/>
          <w:sz w:val="24"/>
          <w:szCs w:val="24"/>
        </w:rPr>
        <w:endnoteReference w:id="2"/>
      </w:r>
      <w:r w:rsidRPr="00BF6DCD">
        <w:rPr>
          <w:rFonts w:ascii="Times New Roman" w:hAnsi="Times New Roman" w:cs="Times New Roman"/>
          <w:sz w:val="24"/>
          <w:szCs w:val="24"/>
        </w:rPr>
        <w:t xml:space="preserve"> est sicut lilium inter spinas. Habet precium inter gemmas, tenet solium inter stellas. </w:t>
      </w:r>
      <w:smartTag w:uri="urn:schemas-microsoft-com:office:smarttags" w:element="time">
        <w:smartTagPr>
          <w:attr w:name="Hour" w:val="17"/>
          <w:attr w:name="Minute" w:val="22"/>
        </w:smartTagPr>
        <w:r w:rsidRPr="00BF6DCD">
          <w:rPr>
            <w:rFonts w:ascii="Times New Roman" w:hAnsi="Times New Roman" w:cs="Times New Roman"/>
            <w:sz w:val="24"/>
            <w:szCs w:val="24"/>
          </w:rPr>
          <w:t>Nam</w:t>
        </w:r>
      </w:smartTag>
      <w:r w:rsidRPr="00BF6DCD">
        <w:rPr>
          <w:rFonts w:ascii="Times New Roman" w:hAnsi="Times New Roman" w:cs="Times New Roman"/>
          <w:sz w:val="24"/>
          <w:szCs w:val="24"/>
        </w:rPr>
        <w:t xml:space="preserve"> optinet lilium incorruptibile, precium inpreciabile, solium insuperabile. </w:t>
      </w:r>
    </w:p>
    <w:p w14:paraId="6E461ADD" w14:textId="77777777" w:rsidR="008653BB" w:rsidRPr="00BF6DCD" w:rsidRDefault="001A4FEA" w:rsidP="008653BB">
      <w:pPr>
        <w:spacing w:line="480" w:lineRule="auto"/>
        <w:rPr>
          <w:rFonts w:ascii="Times New Roman" w:hAnsi="Times New Roman" w:cs="Times New Roman"/>
          <w:sz w:val="24"/>
          <w:szCs w:val="24"/>
        </w:rPr>
      </w:pPr>
      <w:r w:rsidRPr="00BF6DCD">
        <w:rPr>
          <w:rFonts w:ascii="Times New Roman" w:hAnsi="Times New Roman" w:cs="Times New Roman"/>
          <w:sz w:val="24"/>
          <w:szCs w:val="24"/>
        </w:rPr>
        <w:t xml:space="preserve">De primo, dicitur Can. 2[:2]: </w:t>
      </w:r>
      <w:r w:rsidRPr="00BF6DCD">
        <w:rPr>
          <w:rFonts w:ascii="Times New Roman" w:hAnsi="Times New Roman" w:cs="Times New Roman"/>
          <w:i/>
          <w:iCs/>
          <w:sz w:val="24"/>
          <w:szCs w:val="24"/>
        </w:rPr>
        <w:t>Sicut lilium inter spinas, sic amica mea inter filias</w:t>
      </w:r>
      <w:r w:rsidRPr="00BF6DCD">
        <w:rPr>
          <w:rFonts w:ascii="Times New Roman" w:hAnsi="Times New Roman" w:cs="Times New Roman"/>
          <w:sz w:val="24"/>
          <w:szCs w:val="24"/>
        </w:rPr>
        <w:t xml:space="preserve">. </w:t>
      </w:r>
    </w:p>
    <w:p w14:paraId="12817B83" w14:textId="77777777" w:rsidR="001A4FEA" w:rsidRPr="00BF6DCD" w:rsidRDefault="001A4FEA" w:rsidP="008653BB">
      <w:pPr>
        <w:spacing w:line="480" w:lineRule="auto"/>
        <w:rPr>
          <w:rFonts w:ascii="Times New Roman" w:hAnsi="Times New Roman" w:cs="Times New Roman"/>
          <w:sz w:val="24"/>
          <w:szCs w:val="24"/>
        </w:rPr>
      </w:pPr>
      <w:r w:rsidRPr="00BF6DCD">
        <w:rPr>
          <w:rFonts w:ascii="Times New Roman" w:hAnsi="Times New Roman" w:cs="Times New Roman"/>
          <w:sz w:val="24"/>
          <w:szCs w:val="24"/>
        </w:rPr>
        <w:t xml:space="preserve">¶ In lilio sunt sex folia et sex grana. De quibus, vide infra, capitulo [205] Lilium. </w:t>
      </w:r>
    </w:p>
    <w:p w14:paraId="0C6C184D" w14:textId="77777777" w:rsidR="001A4FEA" w:rsidRPr="00BF6DCD" w:rsidRDefault="001A4FEA" w:rsidP="008653BB">
      <w:pPr>
        <w:spacing w:line="480" w:lineRule="auto"/>
        <w:rPr>
          <w:rFonts w:ascii="Times New Roman" w:hAnsi="Times New Roman" w:cs="Times New Roman"/>
          <w:sz w:val="24"/>
          <w:szCs w:val="24"/>
        </w:rPr>
      </w:pPr>
      <w:r w:rsidRPr="00BF6DCD">
        <w:rPr>
          <w:rFonts w:ascii="Times New Roman" w:hAnsi="Times New Roman" w:cs="Times New Roman"/>
          <w:sz w:val="24"/>
          <w:szCs w:val="24"/>
        </w:rPr>
        <w:t xml:space="preserve">De secundo, Eccli. 26[:20]: </w:t>
      </w:r>
      <w:r w:rsidRPr="00BF6DCD">
        <w:rPr>
          <w:rFonts w:ascii="Times New Roman" w:hAnsi="Times New Roman" w:cs="Times New Roman"/>
          <w:i/>
          <w:iCs/>
          <w:sz w:val="24"/>
          <w:szCs w:val="24"/>
        </w:rPr>
        <w:t>Non est digna ponderatio continentis anime</w:t>
      </w:r>
      <w:r w:rsidRPr="00BF6DCD">
        <w:rPr>
          <w:rFonts w:ascii="Times New Roman" w:hAnsi="Times New Roman" w:cs="Times New Roman"/>
          <w:sz w:val="24"/>
          <w:szCs w:val="24"/>
        </w:rPr>
        <w:t xml:space="preserve">. </w:t>
      </w:r>
      <w:smartTag w:uri="urn:schemas-microsoft-com:office:smarttags" w:element="time">
        <w:smartTagPr>
          <w:attr w:name="Hour" w:val="17"/>
          <w:attr w:name="Minute" w:val="22"/>
        </w:smartTagPr>
        <w:r w:rsidRPr="00BF6DCD">
          <w:rPr>
            <w:rFonts w:ascii="Times New Roman" w:hAnsi="Times New Roman" w:cs="Times New Roman"/>
            <w:sz w:val="24"/>
            <w:szCs w:val="24"/>
          </w:rPr>
          <w:t>Nam</w:t>
        </w:r>
      </w:smartTag>
      <w:r w:rsidRPr="00BF6DCD">
        <w:rPr>
          <w:rFonts w:ascii="Times New Roman" w:hAnsi="Times New Roman" w:cs="Times New Roman"/>
          <w:sz w:val="24"/>
          <w:szCs w:val="24"/>
        </w:rPr>
        <w:t xml:space="preserve"> castitas est thesaurus in valore carissimo. Ideo amandus, Matt. 13[:44]: </w:t>
      </w:r>
      <w:r w:rsidRPr="00BF6DCD">
        <w:rPr>
          <w:rFonts w:ascii="Times New Roman" w:hAnsi="Times New Roman" w:cs="Times New Roman"/>
          <w:i/>
          <w:iCs/>
          <w:sz w:val="24"/>
          <w:szCs w:val="24"/>
        </w:rPr>
        <w:t>Simile est regnum celorum thesauro abscondito in agro.</w:t>
      </w:r>
      <w:r w:rsidRPr="00BF6DCD">
        <w:rPr>
          <w:rFonts w:ascii="Times New Roman" w:hAnsi="Times New Roman" w:cs="Times New Roman"/>
          <w:sz w:val="24"/>
          <w:szCs w:val="24"/>
        </w:rPr>
        <w:t xml:space="preserve"> Est thesaurus in vase fragilissimo, ideo conseruandus, 2 Cor. 4[:7]: </w:t>
      </w:r>
      <w:r w:rsidRPr="00BF6DCD">
        <w:rPr>
          <w:rFonts w:ascii="Times New Roman" w:hAnsi="Times New Roman" w:cs="Times New Roman"/>
          <w:i/>
          <w:iCs/>
          <w:sz w:val="24"/>
          <w:szCs w:val="24"/>
        </w:rPr>
        <w:t>Habemus thesaurum istum in vasis fictilibus</w:t>
      </w:r>
      <w:r w:rsidRPr="00BF6DCD">
        <w:rPr>
          <w:rFonts w:ascii="Times New Roman" w:hAnsi="Times New Roman" w:cs="Times New Roman"/>
          <w:sz w:val="24"/>
          <w:szCs w:val="24"/>
        </w:rPr>
        <w:t xml:space="preserve">. </w:t>
      </w:r>
    </w:p>
    <w:p w14:paraId="29ECEEEE" w14:textId="4864F01C" w:rsidR="001A4FEA" w:rsidRPr="00BF6DCD" w:rsidRDefault="001A4FEA" w:rsidP="008653BB">
      <w:pPr>
        <w:spacing w:line="480" w:lineRule="auto"/>
        <w:rPr>
          <w:rFonts w:ascii="Times New Roman" w:hAnsi="Times New Roman" w:cs="Times New Roman"/>
          <w:sz w:val="24"/>
          <w:szCs w:val="24"/>
        </w:rPr>
      </w:pPr>
      <w:r w:rsidRPr="00BF6DCD">
        <w:rPr>
          <w:rFonts w:ascii="Times New Roman" w:hAnsi="Times New Roman" w:cs="Times New Roman"/>
          <w:sz w:val="24"/>
          <w:szCs w:val="24"/>
        </w:rPr>
        <w:t>¶ De tercio, quod habens excellens solium, ideo figuratur per thronum de ebore</w:t>
      </w:r>
      <w:r w:rsidR="00AF1BB1" w:rsidRPr="00BF6DCD">
        <w:rPr>
          <w:rStyle w:val="EndnoteReference"/>
          <w:rFonts w:ascii="Times New Roman" w:hAnsi="Times New Roman" w:cs="Times New Roman"/>
          <w:sz w:val="24"/>
          <w:szCs w:val="24"/>
        </w:rPr>
        <w:endnoteReference w:id="3"/>
      </w:r>
      <w:r w:rsidRPr="00BF6DCD">
        <w:rPr>
          <w:rFonts w:ascii="Times New Roman" w:hAnsi="Times New Roman" w:cs="Times New Roman"/>
          <w:sz w:val="24"/>
          <w:szCs w:val="24"/>
        </w:rPr>
        <w:t xml:space="preserve"> grandem, [3] Reg. 10[:18]. </w:t>
      </w:r>
      <w:smartTag w:uri="urn:schemas-microsoft-com:office:smarttags" w:element="time">
        <w:smartTagPr>
          <w:attr w:name="Hour" w:val="17"/>
          <w:attr w:name="Minute" w:val="22"/>
        </w:smartTagPr>
        <w:r w:rsidRPr="00BF6DCD">
          <w:rPr>
            <w:rFonts w:ascii="Times New Roman" w:hAnsi="Times New Roman" w:cs="Times New Roman"/>
            <w:sz w:val="24"/>
            <w:szCs w:val="24"/>
          </w:rPr>
          <w:t>Nam</w:t>
        </w:r>
      </w:smartTag>
      <w:r w:rsidRPr="00BF6DCD">
        <w:rPr>
          <w:rFonts w:ascii="Times New Roman" w:hAnsi="Times New Roman" w:cs="Times New Roman"/>
          <w:sz w:val="24"/>
          <w:szCs w:val="24"/>
        </w:rPr>
        <w:t xml:space="preserve">  castitas sicut ebur est frigidus contra concupiscenciam, est candidus per innocenciam, est solidum per perseuerancia. Vnde nota quod si ebur inuoluatur in mundo panno lineo, seruat pannum ne incendatur. Sic castitas interior seruat corpus estu exteriori. </w:t>
      </w:r>
    </w:p>
    <w:p w14:paraId="0196F9B4" w14:textId="77777777" w:rsidR="003B5BC2" w:rsidRPr="00BF6DCD" w:rsidRDefault="001A4FEA" w:rsidP="003B5BC2">
      <w:pPr>
        <w:spacing w:line="480" w:lineRule="auto"/>
        <w:rPr>
          <w:rFonts w:ascii="Times New Roman" w:hAnsi="Times New Roman" w:cs="Times New Roman"/>
          <w:sz w:val="24"/>
          <w:szCs w:val="24"/>
        </w:rPr>
      </w:pPr>
      <w:r w:rsidRPr="00BF6DCD">
        <w:rPr>
          <w:rFonts w:ascii="Times New Roman" w:hAnsi="Times New Roman" w:cs="Times New Roman"/>
          <w:sz w:val="24"/>
          <w:szCs w:val="24"/>
        </w:rPr>
        <w:t xml:space="preserve">¶ Item, dixit quidam, castitas habet fructum vberimum, cursum celerimum, sertum pulcherimum, statum tenerium. </w:t>
      </w:r>
    </w:p>
    <w:p w14:paraId="17F62EAF" w14:textId="62C37919" w:rsidR="003B5BC2" w:rsidRPr="00BF6DCD" w:rsidRDefault="001A4FEA" w:rsidP="003B5BC2">
      <w:pPr>
        <w:spacing w:line="480" w:lineRule="auto"/>
        <w:rPr>
          <w:rFonts w:ascii="Times New Roman" w:hAnsi="Times New Roman" w:cs="Times New Roman"/>
          <w:sz w:val="24"/>
          <w:szCs w:val="24"/>
        </w:rPr>
      </w:pPr>
      <w:r w:rsidRPr="00BF6DCD">
        <w:rPr>
          <w:rFonts w:ascii="Times New Roman" w:hAnsi="Times New Roman" w:cs="Times New Roman"/>
          <w:sz w:val="24"/>
          <w:szCs w:val="24"/>
        </w:rPr>
        <w:t xml:space="preserve">¶ De primo, habet </w:t>
      </w:r>
      <w:r w:rsidRPr="00BF6DCD">
        <w:rPr>
          <w:rFonts w:ascii="Times New Roman" w:hAnsi="Times New Roman" w:cs="Times New Roman"/>
          <w:i/>
          <w:iCs/>
          <w:sz w:val="24"/>
          <w:szCs w:val="24"/>
        </w:rPr>
        <w:t>fructum centesimum, sexagesimum, trigesimum,</w:t>
      </w:r>
      <w:r w:rsidRPr="00BF6DCD">
        <w:rPr>
          <w:rFonts w:ascii="Times New Roman" w:hAnsi="Times New Roman" w:cs="Times New Roman"/>
          <w:sz w:val="24"/>
          <w:szCs w:val="24"/>
        </w:rPr>
        <w:t xml:space="preserve"> Matt. 13[</w:t>
      </w:r>
      <w:r w:rsidR="00E3773A">
        <w:rPr>
          <w:rFonts w:ascii="Times New Roman" w:hAnsi="Times New Roman" w:cs="Times New Roman"/>
          <w:sz w:val="24"/>
          <w:szCs w:val="24"/>
        </w:rPr>
        <w:t>:8</w:t>
      </w:r>
      <w:bookmarkStart w:id="4" w:name="_GoBack"/>
      <w:bookmarkEnd w:id="4"/>
      <w:r w:rsidRPr="00BF6DCD">
        <w:rPr>
          <w:rFonts w:ascii="Times New Roman" w:hAnsi="Times New Roman" w:cs="Times New Roman"/>
          <w:sz w:val="24"/>
          <w:szCs w:val="24"/>
        </w:rPr>
        <w:t xml:space="preserve">]. </w:t>
      </w:r>
    </w:p>
    <w:p w14:paraId="5A699D35" w14:textId="77777777" w:rsidR="003B5BC2" w:rsidRPr="00BF6DCD" w:rsidRDefault="001A4FEA" w:rsidP="003B5BC2">
      <w:pPr>
        <w:spacing w:line="480" w:lineRule="auto"/>
        <w:rPr>
          <w:rFonts w:ascii="Times New Roman" w:hAnsi="Times New Roman" w:cs="Times New Roman"/>
          <w:sz w:val="24"/>
          <w:szCs w:val="24"/>
        </w:rPr>
      </w:pPr>
      <w:r w:rsidRPr="00BF6DCD">
        <w:rPr>
          <w:rFonts w:ascii="Times New Roman" w:hAnsi="Times New Roman" w:cs="Times New Roman"/>
          <w:sz w:val="24"/>
          <w:szCs w:val="24"/>
        </w:rPr>
        <w:t xml:space="preserve">De secundo, nam currendo, natando, volando accingat Christum, </w:t>
      </w:r>
      <w:smartTag w:uri="urn:schemas-microsoft-com:office:smarttags" w:element="time">
        <w:smartTagPr>
          <w:attr w:name="Hour" w:val="17"/>
          <w:attr w:name="Minute" w:val="22"/>
        </w:smartTagPr>
        <w:r w:rsidRPr="00BF6DCD">
          <w:rPr>
            <w:rFonts w:ascii="Times New Roman" w:hAnsi="Times New Roman" w:cs="Times New Roman"/>
            <w:sz w:val="24"/>
            <w:szCs w:val="24"/>
          </w:rPr>
          <w:t>Apo</w:t>
        </w:r>
      </w:smartTag>
      <w:r w:rsidRPr="00BF6DCD">
        <w:rPr>
          <w:rFonts w:ascii="Times New Roman" w:hAnsi="Times New Roman" w:cs="Times New Roman"/>
          <w:sz w:val="24"/>
          <w:szCs w:val="24"/>
        </w:rPr>
        <w:t xml:space="preserve">. 14[:4]: </w:t>
      </w:r>
      <w:r w:rsidRPr="00BF6DCD">
        <w:rPr>
          <w:rFonts w:ascii="Times New Roman" w:hAnsi="Times New Roman" w:cs="Times New Roman"/>
          <w:i/>
          <w:iCs/>
          <w:sz w:val="24"/>
          <w:szCs w:val="24"/>
        </w:rPr>
        <w:t>Sequuntur Agnum quocumque ierit</w:t>
      </w:r>
      <w:r w:rsidRPr="00BF6DCD">
        <w:rPr>
          <w:rFonts w:ascii="Times New Roman" w:hAnsi="Times New Roman" w:cs="Times New Roman"/>
          <w:sz w:val="24"/>
          <w:szCs w:val="24"/>
        </w:rPr>
        <w:t xml:space="preserve">. </w:t>
      </w:r>
    </w:p>
    <w:p w14:paraId="20C0D0FC" w14:textId="77777777" w:rsidR="001A4FEA" w:rsidRPr="00BF6DCD" w:rsidRDefault="001A4FEA" w:rsidP="003B5BC2">
      <w:pPr>
        <w:spacing w:line="480" w:lineRule="auto"/>
        <w:rPr>
          <w:rFonts w:ascii="Times New Roman" w:hAnsi="Times New Roman" w:cs="Times New Roman"/>
          <w:sz w:val="24"/>
          <w:szCs w:val="24"/>
        </w:rPr>
      </w:pPr>
      <w:r w:rsidRPr="00BF6DCD">
        <w:rPr>
          <w:rFonts w:ascii="Times New Roman" w:hAnsi="Times New Roman" w:cs="Times New Roman"/>
          <w:sz w:val="24"/>
          <w:szCs w:val="24"/>
        </w:rPr>
        <w:t xml:space="preserve">De tercio, quod habet statum tenerimum, quia sicut flos solo tactu marcessit, sic castitas. Et sicut flos presente sole expanditur, de nocte clauditur, sic castus tantum coram Deo gloriatur, 2 Cor. 1[:12]: </w:t>
      </w:r>
      <w:r w:rsidRPr="00BF6DCD">
        <w:rPr>
          <w:rFonts w:ascii="Times New Roman" w:hAnsi="Times New Roman" w:cs="Times New Roman"/>
          <w:i/>
          <w:iCs/>
          <w:sz w:val="24"/>
          <w:szCs w:val="24"/>
        </w:rPr>
        <w:t>Gloria nostra hec est testimonium conscientie</w:t>
      </w:r>
      <w:r w:rsidRPr="00BF6DCD">
        <w:rPr>
          <w:rFonts w:ascii="Times New Roman" w:hAnsi="Times New Roman" w:cs="Times New Roman"/>
          <w:sz w:val="24"/>
          <w:szCs w:val="24"/>
        </w:rPr>
        <w:t xml:space="preserve">. </w:t>
      </w:r>
    </w:p>
    <w:p w14:paraId="201E23B9" w14:textId="77777777" w:rsidR="001A4FEA" w:rsidRPr="00BF6DCD" w:rsidRDefault="001A4FEA" w:rsidP="003B5BC2">
      <w:pPr>
        <w:spacing w:line="480" w:lineRule="auto"/>
        <w:rPr>
          <w:rFonts w:ascii="Times New Roman" w:hAnsi="Times New Roman" w:cs="Times New Roman"/>
          <w:sz w:val="24"/>
          <w:szCs w:val="24"/>
        </w:rPr>
      </w:pPr>
      <w:r w:rsidRPr="00BF6DCD">
        <w:rPr>
          <w:rFonts w:ascii="Times New Roman" w:hAnsi="Times New Roman" w:cs="Times New Roman"/>
          <w:sz w:val="24"/>
          <w:szCs w:val="24"/>
        </w:rPr>
        <w:t xml:space="preserve">¶ Item, secundum alium, castitas debet clausuram studiosam, cincturam preciosam, picturam speciosam. </w:t>
      </w:r>
    </w:p>
    <w:p w14:paraId="3F4D3152" w14:textId="77777777" w:rsidR="001A4FEA" w:rsidRPr="00BF6DCD" w:rsidRDefault="001A4FEA" w:rsidP="003B5BC2">
      <w:pPr>
        <w:spacing w:line="480" w:lineRule="auto"/>
        <w:rPr>
          <w:rFonts w:ascii="Times New Roman" w:hAnsi="Times New Roman" w:cs="Times New Roman"/>
          <w:sz w:val="24"/>
          <w:szCs w:val="24"/>
        </w:rPr>
      </w:pPr>
      <w:r w:rsidRPr="00BF6DCD">
        <w:rPr>
          <w:rFonts w:ascii="Times New Roman" w:hAnsi="Times New Roman" w:cs="Times New Roman"/>
          <w:sz w:val="24"/>
          <w:szCs w:val="24"/>
        </w:rPr>
        <w:t xml:space="preserve">¶ De primo, Can. 4[:12]: </w:t>
      </w:r>
      <w:r w:rsidRPr="00BF6DCD">
        <w:rPr>
          <w:rFonts w:ascii="Times New Roman" w:hAnsi="Times New Roman" w:cs="Times New Roman"/>
          <w:i/>
          <w:iCs/>
          <w:sz w:val="24"/>
          <w:szCs w:val="24"/>
        </w:rPr>
        <w:t>Hortus conclusus, fons signatus</w:t>
      </w:r>
      <w:r w:rsidRPr="00BF6DCD">
        <w:rPr>
          <w:rFonts w:ascii="Times New Roman" w:hAnsi="Times New Roman" w:cs="Times New Roman"/>
          <w:sz w:val="24"/>
          <w:szCs w:val="24"/>
        </w:rPr>
        <w:t xml:space="preserve">. Sicut in horto bene clauso, nichil potest intrare nisi desuper. Sic in casto homine nichil intrat nisi celeste desiderium. Set si hortus quicumque conclusus esset plenus bestiis, parum proficeret clausura. Ita parum, videlicet, clausura corporalis si intus perstrepuunt motus sensuales. Ideo dicitur in auctoritate predicta </w:t>
      </w:r>
      <w:r w:rsidRPr="00BF6DCD">
        <w:rPr>
          <w:rFonts w:ascii="Times New Roman" w:hAnsi="Times New Roman" w:cs="Times New Roman"/>
          <w:i/>
          <w:iCs/>
          <w:sz w:val="24"/>
          <w:szCs w:val="24"/>
        </w:rPr>
        <w:t>hortus conclusus, fons signatus</w:t>
      </w:r>
      <w:r w:rsidRPr="00BF6DCD">
        <w:rPr>
          <w:rFonts w:ascii="Times New Roman" w:hAnsi="Times New Roman" w:cs="Times New Roman"/>
          <w:sz w:val="24"/>
          <w:szCs w:val="24"/>
        </w:rPr>
        <w:t xml:space="preserve"> propter puritatem mentis. </w:t>
      </w:r>
    </w:p>
    <w:p w14:paraId="0F69EAB6" w14:textId="77777777" w:rsidR="001A4FEA" w:rsidRPr="00BF6DCD" w:rsidRDefault="001A4FEA" w:rsidP="003B5BC2">
      <w:pPr>
        <w:spacing w:line="480" w:lineRule="auto"/>
        <w:rPr>
          <w:rFonts w:ascii="Times New Roman" w:hAnsi="Times New Roman" w:cs="Times New Roman"/>
          <w:sz w:val="24"/>
          <w:szCs w:val="24"/>
        </w:rPr>
      </w:pPr>
      <w:r w:rsidRPr="00BF6DCD">
        <w:rPr>
          <w:rFonts w:ascii="Times New Roman" w:hAnsi="Times New Roman" w:cs="Times New Roman"/>
          <w:sz w:val="24"/>
          <w:szCs w:val="24"/>
        </w:rPr>
        <w:t xml:space="preserve">¶ De secundo, Luc. 12[:35]: </w:t>
      </w:r>
      <w:r w:rsidRPr="00BF6DCD">
        <w:rPr>
          <w:rFonts w:ascii="Times New Roman" w:hAnsi="Times New Roman" w:cs="Times New Roman"/>
          <w:i/>
          <w:iCs/>
          <w:sz w:val="24"/>
          <w:szCs w:val="24"/>
        </w:rPr>
        <w:t>Sint lumbi vestri precincti</w:t>
      </w:r>
      <w:r w:rsidRPr="00BF6DCD">
        <w:rPr>
          <w:rFonts w:ascii="Times New Roman" w:hAnsi="Times New Roman" w:cs="Times New Roman"/>
          <w:sz w:val="24"/>
          <w:szCs w:val="24"/>
        </w:rPr>
        <w:t xml:space="preserve">. Et Dan. 10[:5], Vvdit virum succinctum renibus </w:t>
      </w:r>
      <w:r w:rsidRPr="00BF6DCD">
        <w:rPr>
          <w:rFonts w:ascii="Times New Roman" w:hAnsi="Times New Roman" w:cs="Times New Roman"/>
          <w:i/>
          <w:iCs/>
          <w:sz w:val="24"/>
          <w:szCs w:val="24"/>
        </w:rPr>
        <w:t>auro</w:t>
      </w:r>
      <w:r w:rsidRPr="00BF6DCD">
        <w:rPr>
          <w:rFonts w:ascii="Times New Roman" w:hAnsi="Times New Roman" w:cs="Times New Roman"/>
          <w:sz w:val="24"/>
          <w:szCs w:val="24"/>
        </w:rPr>
        <w:t xml:space="preserve">. Et Apo. 1[:13] Vidit filium </w:t>
      </w:r>
      <w:r w:rsidRPr="00BF6DCD">
        <w:rPr>
          <w:rFonts w:ascii="Times New Roman" w:hAnsi="Times New Roman" w:cs="Times New Roman"/>
          <w:i/>
          <w:iCs/>
          <w:sz w:val="24"/>
          <w:szCs w:val="24"/>
        </w:rPr>
        <w:t xml:space="preserve">hominis precinctum ad mamillas zona aurea. </w:t>
      </w:r>
      <w:r w:rsidRPr="00BF6DCD">
        <w:rPr>
          <w:rFonts w:ascii="Times New Roman" w:hAnsi="Times New Roman" w:cs="Times New Roman"/>
          <w:sz w:val="24"/>
          <w:szCs w:val="24"/>
        </w:rPr>
        <w:t xml:space="preserve">Que ad omnia duplicem castitatem corporis et mentis referuntur. </w:t>
      </w:r>
    </w:p>
    <w:p w14:paraId="6D5E0C60" w14:textId="0799F85F" w:rsidR="003B5BC2" w:rsidRPr="00BF6DCD" w:rsidRDefault="001A4FEA" w:rsidP="003B5BC2">
      <w:pPr>
        <w:spacing w:line="480" w:lineRule="auto"/>
        <w:rPr>
          <w:rFonts w:ascii="Times New Roman" w:hAnsi="Times New Roman" w:cs="Times New Roman"/>
          <w:sz w:val="24"/>
          <w:szCs w:val="24"/>
        </w:rPr>
      </w:pPr>
      <w:r w:rsidRPr="00BF6DCD">
        <w:rPr>
          <w:rFonts w:ascii="Times New Roman" w:hAnsi="Times New Roman" w:cs="Times New Roman"/>
          <w:sz w:val="24"/>
          <w:szCs w:val="24"/>
        </w:rPr>
        <w:t>¶ De tercio, dicit Gregorius</w:t>
      </w:r>
      <w:r w:rsidR="00464855" w:rsidRPr="00BF6DCD">
        <w:rPr>
          <w:rFonts w:ascii="Times New Roman" w:hAnsi="Times New Roman" w:cs="Times New Roman"/>
          <w:sz w:val="24"/>
          <w:szCs w:val="24"/>
        </w:rPr>
        <w:t>,</w:t>
      </w:r>
      <w:r w:rsidRPr="00BF6DCD">
        <w:rPr>
          <w:rFonts w:ascii="Times New Roman" w:hAnsi="Times New Roman" w:cs="Times New Roman"/>
          <w:sz w:val="24"/>
          <w:szCs w:val="24"/>
        </w:rPr>
        <w:t xml:space="preserve"> quod non est aliquod opus bonum sine castitate. </w:t>
      </w:r>
      <w:smartTag w:uri="urn:schemas-microsoft-com:office:smarttags" w:element="time">
        <w:smartTagPr>
          <w:attr w:name="Hour" w:val="17"/>
          <w:attr w:name="Minute" w:val="22"/>
        </w:smartTagPr>
        <w:r w:rsidRPr="00BF6DCD">
          <w:rPr>
            <w:rFonts w:ascii="Times New Roman" w:hAnsi="Times New Roman" w:cs="Times New Roman"/>
            <w:sz w:val="24"/>
            <w:szCs w:val="24"/>
          </w:rPr>
          <w:t>Nam</w:t>
        </w:r>
      </w:smartTag>
      <w:r w:rsidRPr="00BF6DCD">
        <w:rPr>
          <w:rFonts w:ascii="Times New Roman" w:hAnsi="Times New Roman" w:cs="Times New Roman"/>
          <w:sz w:val="24"/>
          <w:szCs w:val="24"/>
        </w:rPr>
        <w:t xml:space="preserve"> sicut candor materialis est fundamentum et firmamentum aliorum colorum, secundum Philosophum, </w:t>
      </w:r>
      <w:r w:rsidRPr="00BF6DCD">
        <w:rPr>
          <w:rFonts w:ascii="Times New Roman" w:hAnsi="Times New Roman" w:cs="Times New Roman"/>
          <w:i/>
          <w:iCs/>
          <w:sz w:val="24"/>
          <w:szCs w:val="24"/>
        </w:rPr>
        <w:t>De sensu et sensibilia,</w:t>
      </w:r>
      <w:r w:rsidRPr="00BF6DCD">
        <w:rPr>
          <w:rFonts w:ascii="Times New Roman" w:hAnsi="Times New Roman" w:cs="Times New Roman"/>
          <w:sz w:val="24"/>
          <w:szCs w:val="24"/>
        </w:rPr>
        <w:t xml:space="preserve"> sic candor spiritualis castitatis est quasi fundamentum aliarum virtutum. Propter hoc dixit Apostolus [1] Tim. [</w:t>
      </w:r>
      <w:smartTag w:uri="urn:schemas-microsoft-com:office:smarttags" w:element="time">
        <w:smartTagPr>
          <w:attr w:name="Hour" w:val="17"/>
          <w:attr w:name="Minute" w:val="22"/>
        </w:smartTagPr>
        <w:r w:rsidRPr="00BF6DCD">
          <w:rPr>
            <w:rFonts w:ascii="Times New Roman" w:hAnsi="Times New Roman" w:cs="Times New Roman"/>
            <w:sz w:val="24"/>
            <w:szCs w:val="24"/>
          </w:rPr>
          <w:t>5:22</w:t>
        </w:r>
      </w:smartTag>
      <w:r w:rsidRPr="00BF6DCD">
        <w:rPr>
          <w:rFonts w:ascii="Times New Roman" w:hAnsi="Times New Roman" w:cs="Times New Roman"/>
          <w:sz w:val="24"/>
          <w:szCs w:val="24"/>
        </w:rPr>
        <w:t xml:space="preserve">]: </w:t>
      </w:r>
      <w:r w:rsidRPr="00BF6DCD">
        <w:rPr>
          <w:rFonts w:ascii="Times New Roman" w:hAnsi="Times New Roman" w:cs="Times New Roman"/>
          <w:i/>
          <w:iCs/>
          <w:sz w:val="24"/>
          <w:szCs w:val="24"/>
        </w:rPr>
        <w:t>Teipsum castum custodi</w:t>
      </w:r>
      <w:r w:rsidRPr="00BF6DCD">
        <w:rPr>
          <w:rFonts w:ascii="Times New Roman" w:hAnsi="Times New Roman" w:cs="Times New Roman"/>
          <w:sz w:val="24"/>
          <w:szCs w:val="24"/>
        </w:rPr>
        <w:t xml:space="preserve">. Nec mirum quia castitas ob multa et ad multa debet haberi. </w:t>
      </w:r>
    </w:p>
    <w:p w14:paraId="4C0DAAEC" w14:textId="77777777" w:rsidR="003B5BC2" w:rsidRPr="00BF6DCD" w:rsidRDefault="001A4FEA" w:rsidP="003B5BC2">
      <w:pPr>
        <w:spacing w:line="480" w:lineRule="auto"/>
        <w:rPr>
          <w:rFonts w:ascii="Times New Roman" w:hAnsi="Times New Roman" w:cs="Times New Roman"/>
          <w:sz w:val="24"/>
          <w:szCs w:val="24"/>
        </w:rPr>
      </w:pPr>
      <w:r w:rsidRPr="00BF6DCD">
        <w:rPr>
          <w:rFonts w:ascii="Times New Roman" w:hAnsi="Times New Roman" w:cs="Times New Roman"/>
          <w:sz w:val="24"/>
          <w:szCs w:val="24"/>
        </w:rPr>
        <w:t>Primo, ad proprium meritum, Gal. 5[:22-23]:</w:t>
      </w:r>
      <w:r w:rsidRPr="00BF6DCD">
        <w:rPr>
          <w:rFonts w:ascii="Times New Roman" w:hAnsi="Times New Roman" w:cs="Times New Roman"/>
        </w:rPr>
        <w:t xml:space="preserve"> </w:t>
      </w:r>
      <w:r w:rsidRPr="00BF6DCD">
        <w:rPr>
          <w:rFonts w:ascii="Times New Roman" w:hAnsi="Times New Roman" w:cs="Times New Roman"/>
          <w:i/>
          <w:iCs/>
          <w:sz w:val="24"/>
          <w:szCs w:val="24"/>
        </w:rPr>
        <w:t>Fructus Spiritus est castitas</w:t>
      </w:r>
      <w:r w:rsidRPr="00BF6DCD">
        <w:rPr>
          <w:rFonts w:ascii="Times New Roman" w:hAnsi="Times New Roman" w:cs="Times New Roman"/>
          <w:sz w:val="24"/>
          <w:szCs w:val="24"/>
        </w:rPr>
        <w:t xml:space="preserve">, etc. </w:t>
      </w:r>
    </w:p>
    <w:p w14:paraId="4362F6E0" w14:textId="77777777" w:rsidR="003B5BC2" w:rsidRPr="00BF6DCD" w:rsidRDefault="001A4FEA" w:rsidP="003B5BC2">
      <w:pPr>
        <w:spacing w:line="480" w:lineRule="auto"/>
        <w:rPr>
          <w:rFonts w:ascii="Times New Roman" w:hAnsi="Times New Roman" w:cs="Times New Roman"/>
          <w:i/>
          <w:iCs/>
          <w:sz w:val="24"/>
          <w:szCs w:val="24"/>
        </w:rPr>
      </w:pPr>
      <w:r w:rsidRPr="00BF6DCD">
        <w:rPr>
          <w:rFonts w:ascii="Times New Roman" w:hAnsi="Times New Roman" w:cs="Times New Roman"/>
          <w:sz w:val="24"/>
          <w:szCs w:val="24"/>
        </w:rPr>
        <w:t xml:space="preserve">Secundo, ad exemplum, nam liber corruptus /fol. 16vb/ non debet tradi ad exemplar, [1] Tim. 4[:12]: </w:t>
      </w:r>
      <w:r w:rsidRPr="00BF6DCD">
        <w:rPr>
          <w:rFonts w:ascii="Times New Roman" w:hAnsi="Times New Roman" w:cs="Times New Roman"/>
          <w:i/>
          <w:iCs/>
          <w:sz w:val="24"/>
          <w:szCs w:val="24"/>
        </w:rPr>
        <w:t xml:space="preserve">Exemplum esto fidelium in verbo. </w:t>
      </w:r>
    </w:p>
    <w:p w14:paraId="46A5D2BB" w14:textId="77777777" w:rsidR="001A4FEA" w:rsidRPr="00BF6DCD" w:rsidRDefault="001A4FEA" w:rsidP="003B5BC2">
      <w:pPr>
        <w:spacing w:line="480" w:lineRule="auto"/>
        <w:rPr>
          <w:rFonts w:ascii="Times New Roman" w:hAnsi="Times New Roman" w:cs="Times New Roman"/>
          <w:sz w:val="24"/>
          <w:szCs w:val="24"/>
        </w:rPr>
      </w:pPr>
      <w:r w:rsidRPr="00BF6DCD">
        <w:rPr>
          <w:rFonts w:ascii="Times New Roman" w:hAnsi="Times New Roman" w:cs="Times New Roman"/>
          <w:sz w:val="24"/>
          <w:szCs w:val="24"/>
        </w:rPr>
        <w:t xml:space="preserve">Tercio, ad documentum, sicut fons dulcem fundit aquam, Act. 24[:25]: </w:t>
      </w:r>
      <w:r w:rsidRPr="00BF6DCD">
        <w:rPr>
          <w:rFonts w:ascii="Times New Roman" w:hAnsi="Times New Roman" w:cs="Times New Roman"/>
          <w:i/>
          <w:iCs/>
          <w:sz w:val="24"/>
          <w:szCs w:val="24"/>
        </w:rPr>
        <w:t>Disputante</w:t>
      </w:r>
      <w:r w:rsidRPr="00BF6DCD">
        <w:rPr>
          <w:rFonts w:ascii="Times New Roman" w:hAnsi="Times New Roman" w:cs="Times New Roman"/>
          <w:sz w:val="24"/>
          <w:szCs w:val="24"/>
        </w:rPr>
        <w:t xml:space="preserve"> Paulo </w:t>
      </w:r>
      <w:r w:rsidRPr="00BF6DCD">
        <w:rPr>
          <w:rFonts w:ascii="Times New Roman" w:hAnsi="Times New Roman" w:cs="Times New Roman"/>
          <w:i/>
          <w:iCs/>
          <w:sz w:val="24"/>
          <w:szCs w:val="24"/>
        </w:rPr>
        <w:t>de justitia, et castitate,</w:t>
      </w:r>
      <w:r w:rsidRPr="00BF6DCD">
        <w:rPr>
          <w:rFonts w:ascii="Times New Roman" w:hAnsi="Times New Roman" w:cs="Times New Roman"/>
          <w:sz w:val="24"/>
          <w:szCs w:val="24"/>
        </w:rPr>
        <w:t xml:space="preserve"> quasi dicens, de fructuosis non de ociosis, de vtilibus non de subtilibus. Castitas namque comparat homini famam, tranquillitatem, et graciam resistendi. </w:t>
      </w:r>
    </w:p>
    <w:p w14:paraId="6292243A" w14:textId="77777777" w:rsidR="001A4FEA" w:rsidRPr="00BF6DCD" w:rsidRDefault="001A4FEA" w:rsidP="003B5BC2">
      <w:pPr>
        <w:spacing w:line="480" w:lineRule="auto"/>
        <w:rPr>
          <w:rFonts w:ascii="Times New Roman" w:hAnsi="Times New Roman" w:cs="Times New Roman"/>
          <w:sz w:val="24"/>
          <w:szCs w:val="24"/>
        </w:rPr>
      </w:pPr>
      <w:r w:rsidRPr="00BF6DCD">
        <w:rPr>
          <w:rFonts w:ascii="Times New Roman" w:hAnsi="Times New Roman" w:cs="Times New Roman"/>
          <w:sz w:val="24"/>
          <w:szCs w:val="24"/>
        </w:rPr>
        <w:t xml:space="preserve">¶ De primo, res quanto mundior, tanto preciosior, Sap. 4[:1]: </w:t>
      </w:r>
      <w:r w:rsidRPr="00BF6DCD">
        <w:rPr>
          <w:rFonts w:ascii="Times New Roman" w:hAnsi="Times New Roman" w:cs="Times New Roman"/>
          <w:i/>
          <w:iCs/>
          <w:sz w:val="24"/>
          <w:szCs w:val="24"/>
        </w:rPr>
        <w:t>O quam pulchra est casta generatio, cum claritate.</w:t>
      </w:r>
      <w:r w:rsidRPr="00BF6DCD">
        <w:rPr>
          <w:rFonts w:ascii="Times New Roman" w:hAnsi="Times New Roman" w:cs="Times New Roman"/>
          <w:sz w:val="24"/>
          <w:szCs w:val="24"/>
        </w:rPr>
        <w:t xml:space="preserve"> </w:t>
      </w:r>
    </w:p>
    <w:p w14:paraId="1B84AC2D" w14:textId="3D0695F1" w:rsidR="001A4FEA" w:rsidRPr="00BF6DCD" w:rsidRDefault="001A4FEA" w:rsidP="003B5BC2">
      <w:pPr>
        <w:spacing w:line="480" w:lineRule="auto"/>
        <w:rPr>
          <w:rFonts w:ascii="Times New Roman" w:hAnsi="Times New Roman" w:cs="Times New Roman"/>
          <w:sz w:val="24"/>
          <w:szCs w:val="24"/>
        </w:rPr>
      </w:pPr>
      <w:r w:rsidRPr="00BF6DCD">
        <w:rPr>
          <w:rFonts w:ascii="Times New Roman" w:hAnsi="Times New Roman" w:cs="Times New Roman"/>
          <w:sz w:val="24"/>
          <w:szCs w:val="24"/>
        </w:rPr>
        <w:t>¶ De secundo, vbi non sunt vermes mordaces</w:t>
      </w:r>
      <w:r w:rsidR="00750911" w:rsidRPr="00BF6DCD">
        <w:rPr>
          <w:rFonts w:ascii="Times New Roman" w:hAnsi="Times New Roman" w:cs="Times New Roman"/>
          <w:sz w:val="24"/>
          <w:szCs w:val="24"/>
        </w:rPr>
        <w:t>,</w:t>
      </w:r>
      <w:r w:rsidR="00750911" w:rsidRPr="00BF6DCD">
        <w:rPr>
          <w:rStyle w:val="EndnoteReference"/>
          <w:rFonts w:ascii="Times New Roman" w:hAnsi="Times New Roman" w:cs="Times New Roman"/>
          <w:sz w:val="24"/>
          <w:szCs w:val="24"/>
        </w:rPr>
        <w:endnoteReference w:id="4"/>
      </w:r>
      <w:r w:rsidRPr="00BF6DCD">
        <w:rPr>
          <w:rFonts w:ascii="Times New Roman" w:hAnsi="Times New Roman" w:cs="Times New Roman"/>
          <w:sz w:val="24"/>
          <w:szCs w:val="24"/>
        </w:rPr>
        <w:t xml:space="preserve"> id est, motus carnales, quiecius dormitur, [1] Tim 2[:2]: </w:t>
      </w:r>
      <w:r w:rsidRPr="00BF6DCD">
        <w:rPr>
          <w:rFonts w:ascii="Times New Roman" w:hAnsi="Times New Roman" w:cs="Times New Roman"/>
          <w:i/>
          <w:iCs/>
          <w:sz w:val="24"/>
          <w:szCs w:val="24"/>
        </w:rPr>
        <w:t>Quietam et tranquillam vitam agamus</w:t>
      </w:r>
      <w:r w:rsidRPr="00BF6DCD">
        <w:rPr>
          <w:rFonts w:ascii="Times New Roman" w:hAnsi="Times New Roman" w:cs="Times New Roman"/>
          <w:sz w:val="24"/>
          <w:szCs w:val="24"/>
        </w:rPr>
        <w:t xml:space="preserve"> cum enim </w:t>
      </w:r>
      <w:r w:rsidRPr="00BF6DCD">
        <w:rPr>
          <w:rFonts w:ascii="Times New Roman" w:hAnsi="Times New Roman" w:cs="Times New Roman"/>
          <w:i/>
          <w:iCs/>
          <w:sz w:val="24"/>
          <w:szCs w:val="24"/>
        </w:rPr>
        <w:t>pietate, et castitate.</w:t>
      </w:r>
    </w:p>
    <w:p w14:paraId="4BCDEB6D" w14:textId="77777777" w:rsidR="001A4FEA" w:rsidRPr="00BF6DCD" w:rsidRDefault="001A4FEA" w:rsidP="003B5BC2">
      <w:pPr>
        <w:spacing w:line="480" w:lineRule="auto"/>
        <w:rPr>
          <w:rFonts w:ascii="Times New Roman" w:hAnsi="Times New Roman" w:cs="Times New Roman"/>
          <w:sz w:val="24"/>
          <w:szCs w:val="24"/>
        </w:rPr>
      </w:pPr>
      <w:r w:rsidRPr="00BF6DCD">
        <w:rPr>
          <w:rFonts w:ascii="Times New Roman" w:hAnsi="Times New Roman" w:cs="Times New Roman"/>
          <w:sz w:val="24"/>
          <w:szCs w:val="24"/>
        </w:rPr>
        <w:t xml:space="preserve">¶ De tercio, viride lignum forcius resistit igni quam carbo adustus et extinctus. Et res incorrupta forcior est quam ruinosa, Iudith 15[:11]: </w:t>
      </w:r>
      <w:r w:rsidRPr="00BF6DCD">
        <w:rPr>
          <w:rFonts w:ascii="Times New Roman" w:hAnsi="Times New Roman" w:cs="Times New Roman"/>
          <w:i/>
          <w:iCs/>
          <w:sz w:val="24"/>
          <w:szCs w:val="24"/>
        </w:rPr>
        <w:t>Confortatum est cor tuum, eo quod castitatem amaveris</w:t>
      </w:r>
      <w:r w:rsidRPr="00BF6DCD">
        <w:rPr>
          <w:rFonts w:ascii="Times New Roman" w:hAnsi="Times New Roman" w:cs="Times New Roman"/>
          <w:sz w:val="24"/>
          <w:szCs w:val="24"/>
        </w:rPr>
        <w:t>.</w:t>
      </w:r>
    </w:p>
    <w:sectPr w:rsidR="001A4FEA" w:rsidRPr="00BF6DCD" w:rsidSect="00A3234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CF215" w14:textId="77777777" w:rsidR="006568FA" w:rsidRDefault="006568FA" w:rsidP="00257A42">
      <w:pPr>
        <w:spacing w:after="0" w:line="240" w:lineRule="auto"/>
      </w:pPr>
      <w:r>
        <w:separator/>
      </w:r>
    </w:p>
  </w:endnote>
  <w:endnote w:type="continuationSeparator" w:id="0">
    <w:p w14:paraId="1636408D" w14:textId="77777777" w:rsidR="006568FA" w:rsidRDefault="006568FA" w:rsidP="00257A42">
      <w:pPr>
        <w:spacing w:after="0" w:line="240" w:lineRule="auto"/>
      </w:pPr>
      <w:r>
        <w:continuationSeparator/>
      </w:r>
    </w:p>
  </w:endnote>
  <w:endnote w:id="1">
    <w:p w14:paraId="36C10BD3" w14:textId="41BD0815" w:rsidR="00876C4C" w:rsidRPr="00750911" w:rsidRDefault="00876C4C">
      <w:pPr>
        <w:pStyle w:val="EndnoteText"/>
        <w:rPr>
          <w:rFonts w:ascii="Times New Roman" w:hAnsi="Times New Roman" w:cs="Times New Roman"/>
          <w:sz w:val="24"/>
          <w:szCs w:val="24"/>
        </w:rPr>
      </w:pPr>
      <w:r w:rsidRPr="00750911">
        <w:rPr>
          <w:rStyle w:val="EndnoteReference"/>
          <w:rFonts w:ascii="Times New Roman" w:hAnsi="Times New Roman" w:cs="Times New Roman"/>
          <w:sz w:val="24"/>
          <w:szCs w:val="24"/>
        </w:rPr>
        <w:endnoteRef/>
      </w:r>
      <w:r w:rsidRPr="00750911">
        <w:rPr>
          <w:rFonts w:ascii="Times New Roman" w:hAnsi="Times New Roman" w:cs="Times New Roman"/>
          <w:sz w:val="24"/>
          <w:szCs w:val="24"/>
        </w:rPr>
        <w:t xml:space="preserve"> </w:t>
      </w:r>
      <w:r w:rsidRPr="00750911">
        <w:rPr>
          <w:rFonts w:ascii="Times New Roman" w:hAnsi="Times New Roman" w:cs="Times New Roman"/>
          <w:sz w:val="24"/>
          <w:szCs w:val="24"/>
        </w:rPr>
        <w:t>prescidere</w:t>
      </w:r>
      <w:r w:rsidRPr="00750911">
        <w:rPr>
          <w:rFonts w:ascii="Times New Roman" w:hAnsi="Times New Roman" w:cs="Times New Roman"/>
          <w:sz w:val="24"/>
          <w:szCs w:val="24"/>
        </w:rPr>
        <w:t xml:space="preserve"> ] </w:t>
      </w:r>
      <w:r w:rsidRPr="00750911">
        <w:rPr>
          <w:rFonts w:ascii="Times New Roman" w:hAnsi="Times New Roman" w:cs="Times New Roman"/>
          <w:i/>
          <w:iCs/>
          <w:sz w:val="24"/>
          <w:szCs w:val="24"/>
        </w:rPr>
        <w:t>add</w:t>
      </w:r>
      <w:r w:rsidRPr="00750911">
        <w:rPr>
          <w:rFonts w:ascii="Times New Roman" w:hAnsi="Times New Roman" w:cs="Times New Roman"/>
          <w:sz w:val="24"/>
          <w:szCs w:val="24"/>
        </w:rPr>
        <w:t>.</w:t>
      </w:r>
      <w:r w:rsidRPr="00750911">
        <w:rPr>
          <w:rFonts w:ascii="Times New Roman" w:hAnsi="Times New Roman" w:cs="Times New Roman"/>
          <w:sz w:val="24"/>
          <w:szCs w:val="24"/>
        </w:rPr>
        <w:t xml:space="preserve"> </w:t>
      </w:r>
      <w:r w:rsidRPr="00750911">
        <w:rPr>
          <w:rFonts w:ascii="Times New Roman" w:hAnsi="Times New Roman" w:cs="Times New Roman"/>
          <w:strike/>
          <w:sz w:val="24"/>
          <w:szCs w:val="24"/>
        </w:rPr>
        <w:t>et ideo secundum ipsum nullius</w:t>
      </w:r>
      <w:r w:rsidRPr="00750911">
        <w:rPr>
          <w:rFonts w:ascii="Times New Roman" w:hAnsi="Times New Roman" w:cs="Times New Roman"/>
          <w:sz w:val="24"/>
          <w:szCs w:val="24"/>
        </w:rPr>
        <w:t xml:space="preserve"> F.128.</w:t>
      </w:r>
    </w:p>
    <w:p w14:paraId="0BEBE380" w14:textId="77777777" w:rsidR="00876C4C" w:rsidRPr="00750911" w:rsidRDefault="00876C4C">
      <w:pPr>
        <w:pStyle w:val="EndnoteText"/>
        <w:rPr>
          <w:rFonts w:ascii="Times New Roman" w:hAnsi="Times New Roman" w:cs="Times New Roman"/>
          <w:sz w:val="24"/>
          <w:szCs w:val="24"/>
        </w:rPr>
      </w:pPr>
    </w:p>
  </w:endnote>
  <w:endnote w:id="2">
    <w:p w14:paraId="573C3180" w14:textId="44747AAA" w:rsidR="00AF1BB1" w:rsidRPr="00750911" w:rsidRDefault="00AF1BB1">
      <w:pPr>
        <w:pStyle w:val="EndnoteText"/>
        <w:rPr>
          <w:rFonts w:ascii="Times New Roman" w:hAnsi="Times New Roman" w:cs="Times New Roman"/>
          <w:sz w:val="24"/>
          <w:szCs w:val="24"/>
        </w:rPr>
      </w:pPr>
      <w:r w:rsidRPr="00750911">
        <w:rPr>
          <w:rStyle w:val="EndnoteReference"/>
          <w:rFonts w:ascii="Times New Roman" w:hAnsi="Times New Roman" w:cs="Times New Roman"/>
          <w:sz w:val="24"/>
          <w:szCs w:val="24"/>
        </w:rPr>
        <w:endnoteRef/>
      </w:r>
      <w:r w:rsidRPr="00750911">
        <w:rPr>
          <w:rFonts w:ascii="Times New Roman" w:hAnsi="Times New Roman" w:cs="Times New Roman"/>
          <w:sz w:val="24"/>
          <w:szCs w:val="24"/>
        </w:rPr>
        <w:t xml:space="preserve"> </w:t>
      </w:r>
      <w:r w:rsidRPr="00750911">
        <w:rPr>
          <w:rFonts w:ascii="Times New Roman" w:hAnsi="Times New Roman" w:cs="Times New Roman"/>
          <w:sz w:val="24"/>
          <w:szCs w:val="24"/>
        </w:rPr>
        <w:t xml:space="preserve">castitas </w:t>
      </w:r>
      <w:r w:rsidRPr="00750911">
        <w:rPr>
          <w:rFonts w:ascii="Times New Roman" w:hAnsi="Times New Roman" w:cs="Times New Roman"/>
          <w:sz w:val="24"/>
          <w:szCs w:val="24"/>
        </w:rPr>
        <w:t xml:space="preserve">] </w:t>
      </w:r>
      <w:r w:rsidRPr="00750911">
        <w:rPr>
          <w:rFonts w:ascii="Times New Roman" w:hAnsi="Times New Roman" w:cs="Times New Roman"/>
          <w:i/>
          <w:iCs/>
          <w:sz w:val="24"/>
          <w:szCs w:val="24"/>
        </w:rPr>
        <w:t>add</w:t>
      </w:r>
      <w:r w:rsidRPr="00750911">
        <w:rPr>
          <w:rFonts w:ascii="Times New Roman" w:hAnsi="Times New Roman" w:cs="Times New Roman"/>
          <w:sz w:val="24"/>
          <w:szCs w:val="24"/>
        </w:rPr>
        <w:t xml:space="preserve">. </w:t>
      </w:r>
      <w:r w:rsidRPr="00750911">
        <w:rPr>
          <w:rFonts w:ascii="Times New Roman" w:hAnsi="Times New Roman" w:cs="Times New Roman"/>
          <w:sz w:val="24"/>
          <w:szCs w:val="24"/>
        </w:rPr>
        <w:t>dixit quidam quod castitatis</w:t>
      </w:r>
      <w:r w:rsidRPr="00750911">
        <w:rPr>
          <w:rFonts w:ascii="Times New Roman" w:hAnsi="Times New Roman" w:cs="Times New Roman"/>
          <w:sz w:val="24"/>
          <w:szCs w:val="24"/>
        </w:rPr>
        <w:t xml:space="preserve"> F.128.</w:t>
      </w:r>
    </w:p>
    <w:p w14:paraId="43929E5E" w14:textId="77777777" w:rsidR="00AF1BB1" w:rsidRPr="00750911" w:rsidRDefault="00AF1BB1">
      <w:pPr>
        <w:pStyle w:val="EndnoteText"/>
        <w:rPr>
          <w:rFonts w:ascii="Times New Roman" w:hAnsi="Times New Roman" w:cs="Times New Roman"/>
          <w:sz w:val="24"/>
          <w:szCs w:val="24"/>
        </w:rPr>
      </w:pPr>
    </w:p>
  </w:endnote>
  <w:endnote w:id="3">
    <w:p w14:paraId="3C97C030" w14:textId="0C60BC33" w:rsidR="00AF1BB1" w:rsidRPr="00750911" w:rsidRDefault="00AF1BB1">
      <w:pPr>
        <w:pStyle w:val="EndnoteText"/>
        <w:rPr>
          <w:rFonts w:ascii="Times New Roman" w:hAnsi="Times New Roman" w:cs="Times New Roman"/>
          <w:sz w:val="24"/>
          <w:szCs w:val="24"/>
        </w:rPr>
      </w:pPr>
      <w:r w:rsidRPr="00750911">
        <w:rPr>
          <w:rStyle w:val="EndnoteReference"/>
          <w:rFonts w:ascii="Times New Roman" w:hAnsi="Times New Roman" w:cs="Times New Roman"/>
          <w:sz w:val="24"/>
          <w:szCs w:val="24"/>
        </w:rPr>
        <w:endnoteRef/>
      </w:r>
      <w:r w:rsidRPr="00750911">
        <w:rPr>
          <w:rFonts w:ascii="Times New Roman" w:hAnsi="Times New Roman" w:cs="Times New Roman"/>
          <w:sz w:val="24"/>
          <w:szCs w:val="24"/>
        </w:rPr>
        <w:t xml:space="preserve"> </w:t>
      </w:r>
      <w:r w:rsidRPr="00750911">
        <w:rPr>
          <w:rFonts w:ascii="Times New Roman" w:hAnsi="Times New Roman" w:cs="Times New Roman"/>
          <w:sz w:val="24"/>
          <w:szCs w:val="24"/>
        </w:rPr>
        <w:t>ebore</w:t>
      </w:r>
      <w:r w:rsidRPr="00750911">
        <w:rPr>
          <w:rFonts w:ascii="Times New Roman" w:hAnsi="Times New Roman" w:cs="Times New Roman"/>
          <w:sz w:val="24"/>
          <w:szCs w:val="24"/>
        </w:rPr>
        <w:t xml:space="preserve"> </w:t>
      </w:r>
      <w:r w:rsidRPr="00750911">
        <w:rPr>
          <w:rFonts w:ascii="Times New Roman" w:hAnsi="Times New Roman" w:cs="Times New Roman"/>
          <w:sz w:val="24"/>
          <w:szCs w:val="24"/>
        </w:rPr>
        <w:t>]</w:t>
      </w:r>
      <w:r w:rsidRPr="00750911">
        <w:rPr>
          <w:rFonts w:ascii="Times New Roman" w:hAnsi="Times New Roman" w:cs="Times New Roman"/>
          <w:sz w:val="24"/>
          <w:szCs w:val="24"/>
        </w:rPr>
        <w:t xml:space="preserve"> Bonaventure </w:t>
      </w:r>
      <w:r w:rsidRPr="00750911">
        <w:rPr>
          <w:rFonts w:ascii="Times New Roman" w:hAnsi="Times New Roman" w:cs="Times New Roman"/>
          <w:i/>
          <w:iCs/>
          <w:sz w:val="24"/>
          <w:szCs w:val="24"/>
        </w:rPr>
        <w:t>corr</w:t>
      </w:r>
      <w:r w:rsidRPr="00750911">
        <w:rPr>
          <w:rFonts w:ascii="Times New Roman" w:hAnsi="Times New Roman" w:cs="Times New Roman"/>
          <w:sz w:val="24"/>
          <w:szCs w:val="24"/>
        </w:rPr>
        <w:t>. colore F. 128.</w:t>
      </w:r>
    </w:p>
    <w:p w14:paraId="7620A81F" w14:textId="77777777" w:rsidR="00AF1BB1" w:rsidRPr="00750911" w:rsidRDefault="00AF1BB1">
      <w:pPr>
        <w:pStyle w:val="EndnoteText"/>
        <w:rPr>
          <w:rFonts w:ascii="Times New Roman" w:hAnsi="Times New Roman" w:cs="Times New Roman"/>
          <w:sz w:val="24"/>
          <w:szCs w:val="24"/>
        </w:rPr>
      </w:pPr>
    </w:p>
  </w:endnote>
  <w:endnote w:id="4">
    <w:p w14:paraId="3D582AEC" w14:textId="4F3ACDBB" w:rsidR="00750911" w:rsidRPr="00750911" w:rsidRDefault="00750911">
      <w:pPr>
        <w:pStyle w:val="EndnoteText"/>
        <w:rPr>
          <w:rFonts w:ascii="Times New Roman" w:hAnsi="Times New Roman" w:cs="Times New Roman"/>
          <w:sz w:val="24"/>
          <w:szCs w:val="24"/>
        </w:rPr>
      </w:pPr>
      <w:r w:rsidRPr="00750911">
        <w:rPr>
          <w:rStyle w:val="EndnoteReference"/>
          <w:rFonts w:ascii="Times New Roman" w:hAnsi="Times New Roman" w:cs="Times New Roman"/>
          <w:sz w:val="24"/>
          <w:szCs w:val="24"/>
        </w:rPr>
        <w:endnoteRef/>
      </w:r>
      <w:r w:rsidRPr="00750911">
        <w:rPr>
          <w:rFonts w:ascii="Times New Roman" w:hAnsi="Times New Roman" w:cs="Times New Roman"/>
          <w:sz w:val="24"/>
          <w:szCs w:val="24"/>
        </w:rPr>
        <w:t xml:space="preserve"> </w:t>
      </w:r>
      <w:r w:rsidRPr="00750911">
        <w:rPr>
          <w:rFonts w:ascii="Times New Roman" w:hAnsi="Times New Roman" w:cs="Times New Roman"/>
          <w:sz w:val="24"/>
          <w:szCs w:val="24"/>
        </w:rPr>
        <w:t>mordaces</w:t>
      </w:r>
      <w:r w:rsidRPr="00750911">
        <w:rPr>
          <w:rFonts w:ascii="Times New Roman" w:hAnsi="Times New Roman" w:cs="Times New Roman"/>
          <w:sz w:val="24"/>
          <w:szCs w:val="24"/>
        </w:rPr>
        <w:t xml:space="preserve"> </w:t>
      </w:r>
      <w:r w:rsidRPr="00750911">
        <w:rPr>
          <w:rFonts w:ascii="Times New Roman" w:hAnsi="Times New Roman" w:cs="Times New Roman"/>
          <w:sz w:val="24"/>
          <w:szCs w:val="24"/>
        </w:rPr>
        <w:t>]</w:t>
      </w:r>
      <w:r w:rsidRPr="00750911">
        <w:rPr>
          <w:rFonts w:ascii="Times New Roman" w:hAnsi="Times New Roman" w:cs="Times New Roman"/>
          <w:sz w:val="24"/>
          <w:szCs w:val="24"/>
        </w:rPr>
        <w:t xml:space="preserve"> Lambeth 23 </w:t>
      </w:r>
      <w:r w:rsidRPr="00750911">
        <w:rPr>
          <w:rFonts w:ascii="Times New Roman" w:hAnsi="Times New Roman" w:cs="Times New Roman"/>
          <w:i/>
          <w:iCs/>
          <w:sz w:val="24"/>
          <w:szCs w:val="24"/>
        </w:rPr>
        <w:t>corr</w:t>
      </w:r>
      <w:r w:rsidRPr="00750911">
        <w:rPr>
          <w:rFonts w:ascii="Times New Roman" w:hAnsi="Times New Roman" w:cs="Times New Roman"/>
          <w:sz w:val="24"/>
          <w:szCs w:val="24"/>
        </w:rPr>
        <w:t>. mendaces F.128.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25DD2" w14:textId="77777777" w:rsidR="006568FA" w:rsidRDefault="006568FA" w:rsidP="00257A42">
      <w:pPr>
        <w:spacing w:after="0" w:line="240" w:lineRule="auto"/>
      </w:pPr>
      <w:r>
        <w:separator/>
      </w:r>
    </w:p>
  </w:footnote>
  <w:footnote w:type="continuationSeparator" w:id="0">
    <w:p w14:paraId="0EF40CEB" w14:textId="77777777" w:rsidR="006568FA" w:rsidRDefault="006568FA" w:rsidP="00257A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1E34"/>
    <w:rsid w:val="00002758"/>
    <w:rsid w:val="00021434"/>
    <w:rsid w:val="00030CEA"/>
    <w:rsid w:val="000563AD"/>
    <w:rsid w:val="00057F8F"/>
    <w:rsid w:val="000807EE"/>
    <w:rsid w:val="00093AE2"/>
    <w:rsid w:val="000A697D"/>
    <w:rsid w:val="00106ADC"/>
    <w:rsid w:val="001415E7"/>
    <w:rsid w:val="00142097"/>
    <w:rsid w:val="0018631F"/>
    <w:rsid w:val="001A4FEA"/>
    <w:rsid w:val="001A707B"/>
    <w:rsid w:val="001F1B9B"/>
    <w:rsid w:val="00203AE9"/>
    <w:rsid w:val="00236259"/>
    <w:rsid w:val="002520BC"/>
    <w:rsid w:val="00257A42"/>
    <w:rsid w:val="002A4D89"/>
    <w:rsid w:val="002A5AC0"/>
    <w:rsid w:val="003342AF"/>
    <w:rsid w:val="003369F9"/>
    <w:rsid w:val="00366637"/>
    <w:rsid w:val="00366896"/>
    <w:rsid w:val="00380BD3"/>
    <w:rsid w:val="00380FEC"/>
    <w:rsid w:val="003B5BC2"/>
    <w:rsid w:val="003D7477"/>
    <w:rsid w:val="003E2E0E"/>
    <w:rsid w:val="0041425B"/>
    <w:rsid w:val="00464855"/>
    <w:rsid w:val="0048088B"/>
    <w:rsid w:val="004D29D9"/>
    <w:rsid w:val="004E2BC3"/>
    <w:rsid w:val="004F200F"/>
    <w:rsid w:val="004F5EA5"/>
    <w:rsid w:val="00512137"/>
    <w:rsid w:val="00521D98"/>
    <w:rsid w:val="00546EB9"/>
    <w:rsid w:val="00647B30"/>
    <w:rsid w:val="006568FA"/>
    <w:rsid w:val="006F1D05"/>
    <w:rsid w:val="00740962"/>
    <w:rsid w:val="007420D4"/>
    <w:rsid w:val="00750911"/>
    <w:rsid w:val="00770F17"/>
    <w:rsid w:val="00792302"/>
    <w:rsid w:val="007923B3"/>
    <w:rsid w:val="007A2236"/>
    <w:rsid w:val="007E46E9"/>
    <w:rsid w:val="007F125A"/>
    <w:rsid w:val="0082545C"/>
    <w:rsid w:val="008442B0"/>
    <w:rsid w:val="008653BB"/>
    <w:rsid w:val="00876C4C"/>
    <w:rsid w:val="00887D12"/>
    <w:rsid w:val="008A66B8"/>
    <w:rsid w:val="008E4FA8"/>
    <w:rsid w:val="008F1B9A"/>
    <w:rsid w:val="008F2AD5"/>
    <w:rsid w:val="009007AA"/>
    <w:rsid w:val="009161B5"/>
    <w:rsid w:val="00957778"/>
    <w:rsid w:val="009665A3"/>
    <w:rsid w:val="00974756"/>
    <w:rsid w:val="00980D7C"/>
    <w:rsid w:val="009A4D7C"/>
    <w:rsid w:val="009C0C0B"/>
    <w:rsid w:val="00A32341"/>
    <w:rsid w:val="00A853E9"/>
    <w:rsid w:val="00A9466D"/>
    <w:rsid w:val="00AB216C"/>
    <w:rsid w:val="00AC7C7A"/>
    <w:rsid w:val="00AF1BB1"/>
    <w:rsid w:val="00B16A40"/>
    <w:rsid w:val="00B33531"/>
    <w:rsid w:val="00B44FF7"/>
    <w:rsid w:val="00B83FE2"/>
    <w:rsid w:val="00B914BE"/>
    <w:rsid w:val="00B915CF"/>
    <w:rsid w:val="00BF37D8"/>
    <w:rsid w:val="00BF5028"/>
    <w:rsid w:val="00BF6DCD"/>
    <w:rsid w:val="00C21E16"/>
    <w:rsid w:val="00C26C98"/>
    <w:rsid w:val="00C56F11"/>
    <w:rsid w:val="00CA5C44"/>
    <w:rsid w:val="00CB0751"/>
    <w:rsid w:val="00CB4A71"/>
    <w:rsid w:val="00D228E2"/>
    <w:rsid w:val="00D976E7"/>
    <w:rsid w:val="00DA32FD"/>
    <w:rsid w:val="00E3773A"/>
    <w:rsid w:val="00E45B6B"/>
    <w:rsid w:val="00E81290"/>
    <w:rsid w:val="00E85B3B"/>
    <w:rsid w:val="00E916A1"/>
    <w:rsid w:val="00F16AE6"/>
    <w:rsid w:val="00F337F7"/>
    <w:rsid w:val="00F81E34"/>
    <w:rsid w:val="00F914D6"/>
    <w:rsid w:val="00FA552B"/>
    <w:rsid w:val="00FB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49C387F3"/>
  <w15:docId w15:val="{928B9279-EECE-4623-8420-BFC3F00C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2341"/>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257A42"/>
    <w:pPr>
      <w:spacing w:after="0" w:line="240" w:lineRule="auto"/>
    </w:pPr>
    <w:rPr>
      <w:sz w:val="20"/>
      <w:szCs w:val="20"/>
    </w:rPr>
  </w:style>
  <w:style w:type="character" w:customStyle="1" w:styleId="EndnoteTextChar">
    <w:name w:val="Endnote Text Char"/>
    <w:link w:val="EndnoteText"/>
    <w:uiPriority w:val="99"/>
    <w:semiHidden/>
    <w:rsid w:val="00257A42"/>
    <w:rPr>
      <w:sz w:val="20"/>
      <w:szCs w:val="20"/>
    </w:rPr>
  </w:style>
  <w:style w:type="character" w:styleId="EndnoteReference">
    <w:name w:val="endnote reference"/>
    <w:uiPriority w:val="99"/>
    <w:semiHidden/>
    <w:rsid w:val="00257A42"/>
    <w:rPr>
      <w:vertAlign w:val="superscript"/>
    </w:rPr>
  </w:style>
  <w:style w:type="paragraph" w:styleId="BalloonText">
    <w:name w:val="Balloon Text"/>
    <w:basedOn w:val="Normal"/>
    <w:link w:val="BalloonTextChar"/>
    <w:uiPriority w:val="99"/>
    <w:semiHidden/>
    <w:unhideWhenUsed/>
    <w:rsid w:val="002A4D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A4D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194825">
      <w:marLeft w:val="0"/>
      <w:marRight w:val="0"/>
      <w:marTop w:val="0"/>
      <w:marBottom w:val="0"/>
      <w:divBdr>
        <w:top w:val="none" w:sz="0" w:space="0" w:color="auto"/>
        <w:left w:val="none" w:sz="0" w:space="0" w:color="auto"/>
        <w:bottom w:val="none" w:sz="0" w:space="0" w:color="auto"/>
        <w:right w:val="none" w:sz="0" w:space="0" w:color="auto"/>
      </w:divBdr>
      <w:divsChild>
        <w:div w:id="1968194830">
          <w:marLeft w:val="0"/>
          <w:marRight w:val="0"/>
          <w:marTop w:val="0"/>
          <w:marBottom w:val="0"/>
          <w:divBdr>
            <w:top w:val="none" w:sz="0" w:space="0" w:color="auto"/>
            <w:left w:val="none" w:sz="0" w:space="0" w:color="auto"/>
            <w:bottom w:val="none" w:sz="0" w:space="0" w:color="auto"/>
            <w:right w:val="none" w:sz="0" w:space="0" w:color="auto"/>
          </w:divBdr>
          <w:divsChild>
            <w:div w:id="1968194828">
              <w:marLeft w:val="0"/>
              <w:marRight w:val="0"/>
              <w:marTop w:val="0"/>
              <w:marBottom w:val="0"/>
              <w:divBdr>
                <w:top w:val="none" w:sz="0" w:space="0" w:color="auto"/>
                <w:left w:val="none" w:sz="0" w:space="0" w:color="auto"/>
                <w:bottom w:val="none" w:sz="0" w:space="0" w:color="auto"/>
                <w:right w:val="none" w:sz="0" w:space="0" w:color="auto"/>
              </w:divBdr>
              <w:divsChild>
                <w:div w:id="1968194839">
                  <w:marLeft w:val="0"/>
                  <w:marRight w:val="0"/>
                  <w:marTop w:val="0"/>
                  <w:marBottom w:val="0"/>
                  <w:divBdr>
                    <w:top w:val="none" w:sz="0" w:space="0" w:color="auto"/>
                    <w:left w:val="none" w:sz="0" w:space="0" w:color="auto"/>
                    <w:bottom w:val="none" w:sz="0" w:space="0" w:color="auto"/>
                    <w:right w:val="none" w:sz="0" w:space="0" w:color="auto"/>
                  </w:divBdr>
                  <w:divsChild>
                    <w:div w:id="1968194834">
                      <w:marLeft w:val="0"/>
                      <w:marRight w:val="0"/>
                      <w:marTop w:val="0"/>
                      <w:marBottom w:val="0"/>
                      <w:divBdr>
                        <w:top w:val="none" w:sz="0" w:space="0" w:color="auto"/>
                        <w:left w:val="none" w:sz="0" w:space="0" w:color="auto"/>
                        <w:bottom w:val="none" w:sz="0" w:space="0" w:color="auto"/>
                        <w:right w:val="none" w:sz="0" w:space="0" w:color="auto"/>
                      </w:divBdr>
                      <w:divsChild>
                        <w:div w:id="1968194840">
                          <w:marLeft w:val="0"/>
                          <w:marRight w:val="0"/>
                          <w:marTop w:val="0"/>
                          <w:marBottom w:val="0"/>
                          <w:divBdr>
                            <w:top w:val="none" w:sz="0" w:space="0" w:color="auto"/>
                            <w:left w:val="none" w:sz="0" w:space="0" w:color="auto"/>
                            <w:bottom w:val="none" w:sz="0" w:space="0" w:color="auto"/>
                            <w:right w:val="none" w:sz="0" w:space="0" w:color="auto"/>
                          </w:divBdr>
                          <w:divsChild>
                            <w:div w:id="1968194832">
                              <w:marLeft w:val="0"/>
                              <w:marRight w:val="0"/>
                              <w:marTop w:val="0"/>
                              <w:marBottom w:val="0"/>
                              <w:divBdr>
                                <w:top w:val="none" w:sz="0" w:space="0" w:color="auto"/>
                                <w:left w:val="none" w:sz="0" w:space="0" w:color="auto"/>
                                <w:bottom w:val="none" w:sz="0" w:space="0" w:color="auto"/>
                                <w:right w:val="none" w:sz="0" w:space="0" w:color="auto"/>
                              </w:divBdr>
                              <w:divsChild>
                                <w:div w:id="1968194841">
                                  <w:marLeft w:val="0"/>
                                  <w:marRight w:val="0"/>
                                  <w:marTop w:val="0"/>
                                  <w:marBottom w:val="0"/>
                                  <w:divBdr>
                                    <w:top w:val="none" w:sz="0" w:space="0" w:color="auto"/>
                                    <w:left w:val="none" w:sz="0" w:space="0" w:color="auto"/>
                                    <w:bottom w:val="none" w:sz="0" w:space="0" w:color="auto"/>
                                    <w:right w:val="none" w:sz="0" w:space="0" w:color="auto"/>
                                  </w:divBdr>
                                  <w:divsChild>
                                    <w:div w:id="1968194835">
                                      <w:marLeft w:val="0"/>
                                      <w:marRight w:val="0"/>
                                      <w:marTop w:val="0"/>
                                      <w:marBottom w:val="0"/>
                                      <w:divBdr>
                                        <w:top w:val="none" w:sz="0" w:space="0" w:color="auto"/>
                                        <w:left w:val="none" w:sz="0" w:space="0" w:color="auto"/>
                                        <w:bottom w:val="none" w:sz="0" w:space="0" w:color="auto"/>
                                        <w:right w:val="none" w:sz="0" w:space="0" w:color="auto"/>
                                      </w:divBdr>
                                      <w:divsChild>
                                        <w:div w:id="1968194821">
                                          <w:marLeft w:val="0"/>
                                          <w:marRight w:val="0"/>
                                          <w:marTop w:val="0"/>
                                          <w:marBottom w:val="0"/>
                                          <w:divBdr>
                                            <w:top w:val="none" w:sz="0" w:space="0" w:color="auto"/>
                                            <w:left w:val="none" w:sz="0" w:space="0" w:color="auto"/>
                                            <w:bottom w:val="none" w:sz="0" w:space="0" w:color="auto"/>
                                            <w:right w:val="none" w:sz="0" w:space="0" w:color="auto"/>
                                          </w:divBdr>
                                          <w:divsChild>
                                            <w:div w:id="1968194837">
                                              <w:marLeft w:val="0"/>
                                              <w:marRight w:val="0"/>
                                              <w:marTop w:val="0"/>
                                              <w:marBottom w:val="0"/>
                                              <w:divBdr>
                                                <w:top w:val="none" w:sz="0" w:space="0" w:color="auto"/>
                                                <w:left w:val="none" w:sz="0" w:space="0" w:color="auto"/>
                                                <w:bottom w:val="none" w:sz="0" w:space="0" w:color="auto"/>
                                                <w:right w:val="none" w:sz="0" w:space="0" w:color="auto"/>
                                              </w:divBdr>
                                              <w:divsChild>
                                                <w:div w:id="1968194833">
                                                  <w:marLeft w:val="0"/>
                                                  <w:marRight w:val="0"/>
                                                  <w:marTop w:val="0"/>
                                                  <w:marBottom w:val="0"/>
                                                  <w:divBdr>
                                                    <w:top w:val="none" w:sz="0" w:space="0" w:color="auto"/>
                                                    <w:left w:val="none" w:sz="0" w:space="0" w:color="auto"/>
                                                    <w:bottom w:val="none" w:sz="0" w:space="0" w:color="auto"/>
                                                    <w:right w:val="none" w:sz="0" w:space="0" w:color="auto"/>
                                                  </w:divBdr>
                                                  <w:divsChild>
                                                    <w:div w:id="1968194838">
                                                      <w:marLeft w:val="0"/>
                                                      <w:marRight w:val="0"/>
                                                      <w:marTop w:val="0"/>
                                                      <w:marBottom w:val="0"/>
                                                      <w:divBdr>
                                                        <w:top w:val="none" w:sz="0" w:space="0" w:color="auto"/>
                                                        <w:left w:val="none" w:sz="0" w:space="0" w:color="auto"/>
                                                        <w:bottom w:val="none" w:sz="0" w:space="0" w:color="auto"/>
                                                        <w:right w:val="none" w:sz="0" w:space="0" w:color="auto"/>
                                                      </w:divBdr>
                                                      <w:divsChild>
                                                        <w:div w:id="1968194829">
                                                          <w:marLeft w:val="0"/>
                                                          <w:marRight w:val="0"/>
                                                          <w:marTop w:val="0"/>
                                                          <w:marBottom w:val="0"/>
                                                          <w:divBdr>
                                                            <w:top w:val="none" w:sz="0" w:space="0" w:color="auto"/>
                                                            <w:left w:val="none" w:sz="0" w:space="0" w:color="auto"/>
                                                            <w:bottom w:val="none" w:sz="0" w:space="0" w:color="auto"/>
                                                            <w:right w:val="none" w:sz="0" w:space="0" w:color="auto"/>
                                                          </w:divBdr>
                                                          <w:divsChild>
                                                            <w:div w:id="1968194826">
                                                              <w:marLeft w:val="0"/>
                                                              <w:marRight w:val="0"/>
                                                              <w:marTop w:val="0"/>
                                                              <w:marBottom w:val="0"/>
                                                              <w:divBdr>
                                                                <w:top w:val="none" w:sz="0" w:space="0" w:color="auto"/>
                                                                <w:left w:val="none" w:sz="0" w:space="0" w:color="auto"/>
                                                                <w:bottom w:val="none" w:sz="0" w:space="0" w:color="auto"/>
                                                                <w:right w:val="none" w:sz="0" w:space="0" w:color="auto"/>
                                                              </w:divBdr>
                                                              <w:divsChild>
                                                                <w:div w:id="1968194836">
                                                                  <w:marLeft w:val="0"/>
                                                                  <w:marRight w:val="0"/>
                                                                  <w:marTop w:val="0"/>
                                                                  <w:marBottom w:val="0"/>
                                                                  <w:divBdr>
                                                                    <w:top w:val="none" w:sz="0" w:space="0" w:color="auto"/>
                                                                    <w:left w:val="none" w:sz="0" w:space="0" w:color="auto"/>
                                                                    <w:bottom w:val="none" w:sz="0" w:space="0" w:color="auto"/>
                                                                    <w:right w:val="none" w:sz="0" w:space="0" w:color="auto"/>
                                                                  </w:divBdr>
                                                                  <w:divsChild>
                                                                    <w:div w:id="1968194822">
                                                                      <w:marLeft w:val="0"/>
                                                                      <w:marRight w:val="0"/>
                                                                      <w:marTop w:val="0"/>
                                                                      <w:marBottom w:val="0"/>
                                                                      <w:divBdr>
                                                                        <w:top w:val="none" w:sz="0" w:space="0" w:color="auto"/>
                                                                        <w:left w:val="none" w:sz="0" w:space="0" w:color="auto"/>
                                                                        <w:bottom w:val="none" w:sz="0" w:space="0" w:color="auto"/>
                                                                        <w:right w:val="none" w:sz="0" w:space="0" w:color="auto"/>
                                                                      </w:divBdr>
                                                                      <w:divsChild>
                                                                        <w:div w:id="1968194823">
                                                                          <w:marLeft w:val="0"/>
                                                                          <w:marRight w:val="0"/>
                                                                          <w:marTop w:val="0"/>
                                                                          <w:marBottom w:val="0"/>
                                                                          <w:divBdr>
                                                                            <w:top w:val="none" w:sz="0" w:space="0" w:color="auto"/>
                                                                            <w:left w:val="none" w:sz="0" w:space="0" w:color="auto"/>
                                                                            <w:bottom w:val="none" w:sz="0" w:space="0" w:color="auto"/>
                                                                            <w:right w:val="none" w:sz="0" w:space="0" w:color="auto"/>
                                                                          </w:divBdr>
                                                                          <w:divsChild>
                                                                            <w:div w:id="1968194824">
                                                                              <w:marLeft w:val="0"/>
                                                                              <w:marRight w:val="0"/>
                                                                              <w:marTop w:val="0"/>
                                                                              <w:marBottom w:val="0"/>
                                                                              <w:divBdr>
                                                                                <w:top w:val="none" w:sz="0" w:space="0" w:color="auto"/>
                                                                                <w:left w:val="none" w:sz="0" w:space="0" w:color="auto"/>
                                                                                <w:bottom w:val="none" w:sz="0" w:space="0" w:color="auto"/>
                                                                                <w:right w:val="none" w:sz="0" w:space="0" w:color="auto"/>
                                                                              </w:divBdr>
                                                                              <w:divsChild>
                                                                                <w:div w:id="1968194831">
                                                                                  <w:marLeft w:val="0"/>
                                                                                  <w:marRight w:val="0"/>
                                                                                  <w:marTop w:val="0"/>
                                                                                  <w:marBottom w:val="0"/>
                                                                                  <w:divBdr>
                                                                                    <w:top w:val="none" w:sz="0" w:space="0" w:color="auto"/>
                                                                                    <w:left w:val="none" w:sz="0" w:space="0" w:color="auto"/>
                                                                                    <w:bottom w:val="none" w:sz="0" w:space="0" w:color="auto"/>
                                                                                    <w:right w:val="none" w:sz="0" w:space="0" w:color="auto"/>
                                                                                  </w:divBdr>
                                                                                  <w:divsChild>
                                                                                    <w:div w:id="19681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4AD1677-440B-47FA-8CEC-4CAFCDDD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[51] Castitas secundum Augustinum, De ciuitate libro primo 17 et 18 casti-</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Castitas secundum Augustinum, De ciuitate libro primo 17 et 18 casti-</dc:title>
  <dc:subject/>
  <dc:creator>Eugene Crook</dc:creator>
  <cp:keywords/>
  <dc:description/>
  <cp:lastModifiedBy>Eugene Crook</cp:lastModifiedBy>
  <cp:revision>6</cp:revision>
  <cp:lastPrinted>2019-01-05T04:22:00Z</cp:lastPrinted>
  <dcterms:created xsi:type="dcterms:W3CDTF">2020-07-18T18:10:00Z</dcterms:created>
  <dcterms:modified xsi:type="dcterms:W3CDTF">2020-07-18T19:11:00Z</dcterms:modified>
</cp:coreProperties>
</file>