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699FF" w14:textId="77777777" w:rsidR="001577A3" w:rsidRPr="00694D38" w:rsidRDefault="00E80B4D" w:rsidP="005B3C3F">
      <w:pPr>
        <w:spacing w:line="480" w:lineRule="auto"/>
        <w:rPr>
          <w:rFonts w:ascii="Times New Roman" w:hAnsi="Times New Roman" w:cs="Times New Roman"/>
          <w:sz w:val="24"/>
          <w:szCs w:val="24"/>
        </w:rPr>
      </w:pPr>
      <w:r w:rsidRPr="00694D38">
        <w:rPr>
          <w:rFonts w:ascii="Times New Roman" w:hAnsi="Times New Roman" w:cs="Times New Roman"/>
          <w:sz w:val="24"/>
          <w:szCs w:val="24"/>
        </w:rPr>
        <w:t>50</w:t>
      </w:r>
      <w:r w:rsidR="001577A3" w:rsidRPr="00694D38">
        <w:rPr>
          <w:rFonts w:ascii="Times New Roman" w:hAnsi="Times New Roman" w:cs="Times New Roman"/>
          <w:sz w:val="24"/>
          <w:szCs w:val="24"/>
        </w:rPr>
        <w:t xml:space="preserve"> Caro </w:t>
      </w:r>
    </w:p>
    <w:p w14:paraId="04AE94D8" w14:textId="7C044E3D" w:rsidR="001577A3" w:rsidRPr="00694D38" w:rsidRDefault="00B74CEB" w:rsidP="005B3C3F">
      <w:pPr>
        <w:spacing w:line="480" w:lineRule="auto"/>
        <w:rPr>
          <w:rFonts w:ascii="Times New Roman" w:hAnsi="Times New Roman" w:cs="Times New Roman"/>
          <w:sz w:val="24"/>
          <w:szCs w:val="24"/>
        </w:rPr>
      </w:pPr>
      <w:r w:rsidRPr="00694D38">
        <w:rPr>
          <w:rFonts w:ascii="Times New Roman" w:hAnsi="Times New Roman" w:cs="Times New Roman"/>
          <w:sz w:val="24"/>
          <w:szCs w:val="24"/>
        </w:rPr>
        <w:t>N</w:t>
      </w:r>
      <w:r w:rsidR="001577A3" w:rsidRPr="00694D38">
        <w:rPr>
          <w:rFonts w:ascii="Times New Roman" w:hAnsi="Times New Roman" w:cs="Times New Roman"/>
          <w:sz w:val="24"/>
          <w:szCs w:val="24"/>
        </w:rPr>
        <w:t>omine carnis quandoque natura designatur, ut secundum</w:t>
      </w:r>
      <w:r w:rsidR="00694D38" w:rsidRPr="00694D38">
        <w:rPr>
          <w:rStyle w:val="EndnoteReference"/>
          <w:rFonts w:ascii="Times New Roman" w:hAnsi="Times New Roman" w:cs="Times New Roman"/>
          <w:sz w:val="24"/>
          <w:szCs w:val="24"/>
        </w:rPr>
        <w:endnoteReference w:id="1"/>
      </w:r>
      <w:r w:rsidR="001577A3" w:rsidRPr="00694D38">
        <w:rPr>
          <w:rFonts w:ascii="Times New Roman" w:hAnsi="Times New Roman" w:cs="Times New Roman"/>
          <w:sz w:val="24"/>
          <w:szCs w:val="24"/>
        </w:rPr>
        <w:t xml:space="preserve"> Apostolum, [1 Cor. </w:t>
      </w:r>
      <w:smartTag w:uri="urn:schemas-microsoft-com:office:smarttags" w:element="time">
        <w:smartTagPr>
          <w:attr w:name="Hour" w:val="15"/>
          <w:attr w:name="Minute" w:val="39"/>
        </w:smartTagPr>
        <w:r w:rsidR="001577A3" w:rsidRPr="00694D38">
          <w:rPr>
            <w:rFonts w:ascii="Times New Roman" w:hAnsi="Times New Roman" w:cs="Times New Roman"/>
            <w:sz w:val="24"/>
            <w:szCs w:val="24"/>
          </w:rPr>
          <w:t>15:39</w:t>
        </w:r>
      </w:smartTag>
      <w:r w:rsidR="001577A3" w:rsidRPr="00694D38">
        <w:rPr>
          <w:rFonts w:ascii="Times New Roman" w:hAnsi="Times New Roman" w:cs="Times New Roman"/>
          <w:sz w:val="24"/>
          <w:szCs w:val="24"/>
        </w:rPr>
        <w:t xml:space="preserve">]: </w:t>
      </w:r>
      <w:r w:rsidR="001577A3" w:rsidRPr="00694D38">
        <w:rPr>
          <w:rFonts w:ascii="Times New Roman" w:hAnsi="Times New Roman" w:cs="Times New Roman"/>
          <w:i/>
          <w:iCs/>
          <w:sz w:val="24"/>
          <w:szCs w:val="24"/>
        </w:rPr>
        <w:t>Alia est caro piscium alia volucrum,</w:t>
      </w:r>
      <w:r w:rsidR="001577A3" w:rsidRPr="00694D38">
        <w:rPr>
          <w:rFonts w:ascii="Times New Roman" w:hAnsi="Times New Roman" w:cs="Times New Roman"/>
          <w:sz w:val="24"/>
          <w:szCs w:val="24"/>
        </w:rPr>
        <w:t xml:space="preserve"> etc. Quandoque persona, ut ibi, [Luc. 3:6]: </w:t>
      </w:r>
      <w:r w:rsidR="001577A3" w:rsidRPr="00694D38">
        <w:rPr>
          <w:rFonts w:ascii="Times New Roman" w:hAnsi="Times New Roman" w:cs="Times New Roman"/>
          <w:i/>
          <w:iCs/>
          <w:sz w:val="24"/>
          <w:szCs w:val="24"/>
        </w:rPr>
        <w:t>Videbit omnis caro salutare Dei</w:t>
      </w:r>
      <w:r w:rsidR="001577A3" w:rsidRPr="00694D38">
        <w:rPr>
          <w:rFonts w:ascii="Times New Roman" w:hAnsi="Times New Roman" w:cs="Times New Roman"/>
          <w:sz w:val="24"/>
          <w:szCs w:val="24"/>
        </w:rPr>
        <w:t xml:space="preserve">. Quandoque dicitur fragilitas, ut ibi Gen. [6:3]: </w:t>
      </w:r>
      <w:r w:rsidR="001577A3" w:rsidRPr="00694D38">
        <w:rPr>
          <w:rFonts w:ascii="Times New Roman" w:hAnsi="Times New Roman" w:cs="Times New Roman"/>
          <w:i/>
          <w:iCs/>
          <w:sz w:val="24"/>
          <w:szCs w:val="24"/>
        </w:rPr>
        <w:t>Non permanebit spiritus meus in homine, quia caro est</w:t>
      </w:r>
      <w:r w:rsidR="001577A3" w:rsidRPr="00694D38">
        <w:rPr>
          <w:rFonts w:ascii="Times New Roman" w:hAnsi="Times New Roman" w:cs="Times New Roman"/>
          <w:sz w:val="24"/>
          <w:szCs w:val="24"/>
        </w:rPr>
        <w:t xml:space="preserve">. Quandoque carnalitas, ut ibi, [1 Cor. </w:t>
      </w:r>
      <w:smartTag w:uri="urn:schemas-microsoft-com:office:smarttags" w:element="time">
        <w:smartTagPr>
          <w:attr w:name="Hour" w:val="13"/>
          <w:attr w:name="Minute" w:val="14"/>
        </w:smartTagPr>
        <w:r w:rsidR="001577A3" w:rsidRPr="00694D38">
          <w:rPr>
            <w:rFonts w:ascii="Times New Roman" w:hAnsi="Times New Roman" w:cs="Times New Roman"/>
            <w:sz w:val="24"/>
            <w:szCs w:val="24"/>
          </w:rPr>
          <w:t>15:50</w:t>
        </w:r>
      </w:smartTag>
      <w:r w:rsidR="001577A3" w:rsidRPr="00694D38">
        <w:rPr>
          <w:rFonts w:ascii="Times New Roman" w:hAnsi="Times New Roman" w:cs="Times New Roman"/>
          <w:sz w:val="24"/>
          <w:szCs w:val="24"/>
        </w:rPr>
        <w:t xml:space="preserve">]: </w:t>
      </w:r>
      <w:r w:rsidR="001577A3" w:rsidRPr="00694D38">
        <w:rPr>
          <w:rFonts w:ascii="Times New Roman" w:hAnsi="Times New Roman" w:cs="Times New Roman"/>
          <w:i/>
          <w:iCs/>
          <w:sz w:val="24"/>
          <w:szCs w:val="24"/>
        </w:rPr>
        <w:t>Caro et sanguis regnum Dei non</w:t>
      </w:r>
      <w:r w:rsidR="001577A3" w:rsidRPr="00694D38">
        <w:rPr>
          <w:rFonts w:ascii="Times New Roman" w:hAnsi="Times New Roman" w:cs="Times New Roman"/>
          <w:sz w:val="24"/>
          <w:szCs w:val="24"/>
        </w:rPr>
        <w:t xml:space="preserve"> possidebunt. </w:t>
      </w:r>
    </w:p>
    <w:p w14:paraId="3890E7B4" w14:textId="77777777" w:rsidR="001577A3" w:rsidRPr="00694D38" w:rsidRDefault="001577A3" w:rsidP="00311F01">
      <w:pPr>
        <w:spacing w:line="480" w:lineRule="auto"/>
        <w:rPr>
          <w:rFonts w:ascii="Times New Roman" w:hAnsi="Times New Roman" w:cs="Times New Roman"/>
          <w:sz w:val="24"/>
          <w:szCs w:val="24"/>
        </w:rPr>
      </w:pPr>
      <w:r w:rsidRPr="00694D38">
        <w:rPr>
          <w:rFonts w:ascii="Times New Roman" w:hAnsi="Times New Roman" w:cs="Times New Roman"/>
          <w:sz w:val="24"/>
          <w:szCs w:val="24"/>
        </w:rPr>
        <w:t xml:space="preserve">¶ Cum igitur dicitur [Joan </w:t>
      </w:r>
      <w:smartTag w:uri="urn:schemas-microsoft-com:office:smarttags" w:element="time">
        <w:smartTagPr>
          <w:attr w:name="Hour" w:val="13"/>
          <w:attr w:name="Minute" w:val="14"/>
        </w:smartTagPr>
        <w:r w:rsidRPr="00694D38">
          <w:rPr>
            <w:rFonts w:ascii="Times New Roman" w:hAnsi="Times New Roman" w:cs="Times New Roman"/>
            <w:sz w:val="24"/>
            <w:szCs w:val="24"/>
          </w:rPr>
          <w:t>1:14</w:t>
        </w:r>
      </w:smartTag>
      <w:r w:rsidRPr="00694D38">
        <w:rPr>
          <w:rFonts w:ascii="Times New Roman" w:hAnsi="Times New Roman" w:cs="Times New Roman"/>
          <w:sz w:val="24"/>
          <w:szCs w:val="24"/>
        </w:rPr>
        <w:t xml:space="preserve">]: </w:t>
      </w:r>
      <w:r w:rsidRPr="00694D38">
        <w:rPr>
          <w:rFonts w:ascii="Times New Roman" w:hAnsi="Times New Roman" w:cs="Times New Roman"/>
          <w:i/>
          <w:iCs/>
          <w:sz w:val="24"/>
          <w:szCs w:val="24"/>
        </w:rPr>
        <w:t>Verbum caro factum est</w:t>
      </w:r>
      <w:r w:rsidRPr="00694D38">
        <w:rPr>
          <w:rFonts w:ascii="Times New Roman" w:hAnsi="Times New Roman" w:cs="Times New Roman"/>
          <w:sz w:val="24"/>
          <w:szCs w:val="24"/>
        </w:rPr>
        <w:t xml:space="preserve">, ibi nomine carnis intentatur humanitas, quia factus est ex semine Dauid secundum carnem. </w:t>
      </w:r>
    </w:p>
    <w:p w14:paraId="2A15B7F0" w14:textId="1A3F7181" w:rsidR="001577A3" w:rsidRPr="00694D38" w:rsidRDefault="001577A3" w:rsidP="00311F01">
      <w:pPr>
        <w:spacing w:line="480" w:lineRule="auto"/>
        <w:rPr>
          <w:rFonts w:ascii="Times New Roman" w:hAnsi="Times New Roman" w:cs="Times New Roman"/>
          <w:sz w:val="24"/>
          <w:szCs w:val="24"/>
        </w:rPr>
      </w:pPr>
      <w:r w:rsidRPr="00694D38">
        <w:rPr>
          <w:rFonts w:ascii="Times New Roman" w:hAnsi="Times New Roman" w:cs="Times New Roman"/>
          <w:sz w:val="24"/>
          <w:szCs w:val="24"/>
        </w:rPr>
        <w:t xml:space="preserve">¶ Est ergo caro hominis et Christi. Prima defectiua. Secunda duratiua. Prima materialis et mortalis. Secunda sacralis et immortalis. De prima, dicitur Sap. 7[:1]: </w:t>
      </w:r>
      <w:r w:rsidRPr="00694D38">
        <w:rPr>
          <w:rFonts w:ascii="Times New Roman" w:hAnsi="Times New Roman" w:cs="Times New Roman"/>
          <w:i/>
          <w:iCs/>
          <w:sz w:val="24"/>
          <w:szCs w:val="24"/>
        </w:rPr>
        <w:t xml:space="preserve">In ventre matris figuratus sum caro, </w:t>
      </w:r>
      <w:r w:rsidRPr="00694D38">
        <w:rPr>
          <w:rFonts w:ascii="Times New Roman" w:hAnsi="Times New Roman" w:cs="Times New Roman"/>
          <w:sz w:val="24"/>
          <w:szCs w:val="24"/>
        </w:rPr>
        <w:t xml:space="preserve">etc. Vnde, Bernardus, in </w:t>
      </w:r>
      <w:r w:rsidRPr="00694D38">
        <w:rPr>
          <w:rFonts w:ascii="Times New Roman" w:hAnsi="Times New Roman" w:cs="Times New Roman"/>
          <w:i/>
          <w:iCs/>
          <w:sz w:val="24"/>
          <w:szCs w:val="24"/>
        </w:rPr>
        <w:t>Meditationibus</w:t>
      </w:r>
      <w:r w:rsidR="00411775" w:rsidRPr="00694D38">
        <w:rPr>
          <w:rFonts w:ascii="Times New Roman" w:hAnsi="Times New Roman" w:cs="Times New Roman"/>
          <w:iCs/>
          <w:sz w:val="24"/>
          <w:szCs w:val="24"/>
        </w:rPr>
        <w:t>,</w:t>
      </w:r>
      <w:r w:rsidRPr="00694D38">
        <w:rPr>
          <w:rFonts w:ascii="Times New Roman" w:hAnsi="Times New Roman" w:cs="Times New Roman"/>
          <w:sz w:val="24"/>
          <w:szCs w:val="24"/>
        </w:rPr>
        <w:t xml:space="preserve"> caro mea de luto est. Ideo lutosas et voluptuosas cogitaciones de illa habeo, et sequitur, caro que data [nobis] in adiutorium, fit nobis iniuriam et in scandalum. Vnde, Crisostomus, </w:t>
      </w:r>
      <w:r w:rsidRPr="00694D38">
        <w:rPr>
          <w:rFonts w:ascii="Times New Roman" w:hAnsi="Times New Roman" w:cs="Times New Roman"/>
          <w:i/>
          <w:iCs/>
          <w:sz w:val="24"/>
          <w:szCs w:val="24"/>
        </w:rPr>
        <w:t>Super Mattheum</w:t>
      </w:r>
      <w:r w:rsidR="00701154" w:rsidRPr="00694D38">
        <w:rPr>
          <w:rFonts w:ascii="Times New Roman" w:hAnsi="Times New Roman" w:cs="Times New Roman"/>
          <w:iCs/>
          <w:sz w:val="24"/>
          <w:szCs w:val="24"/>
        </w:rPr>
        <w:t>,</w:t>
      </w:r>
      <w:r w:rsidRPr="00694D38">
        <w:rPr>
          <w:rFonts w:ascii="Times New Roman" w:hAnsi="Times New Roman" w:cs="Times New Roman"/>
          <w:sz w:val="24"/>
          <w:szCs w:val="24"/>
        </w:rPr>
        <w:t xml:space="preserve"> necesse est animam ex carnis morbo infirmari. Vrtica tangentem inficit, sic animam caro, Sap. 9[:15]: </w:t>
      </w:r>
      <w:r w:rsidRPr="00694D38">
        <w:rPr>
          <w:rFonts w:ascii="Times New Roman" w:hAnsi="Times New Roman" w:cs="Times New Roman"/>
          <w:i/>
          <w:iCs/>
          <w:sz w:val="24"/>
          <w:szCs w:val="24"/>
        </w:rPr>
        <w:t>Corpus quod corrumpitur aggravat animam</w:t>
      </w:r>
      <w:r w:rsidRPr="00694D38">
        <w:rPr>
          <w:rFonts w:ascii="Times New Roman" w:hAnsi="Times New Roman" w:cs="Times New Roman"/>
          <w:sz w:val="24"/>
          <w:szCs w:val="24"/>
        </w:rPr>
        <w:t xml:space="preserve">, quando terra cedit aque currenti in alueo, nunc currit ad dextram, nunc ad sinistram. </w:t>
      </w:r>
    </w:p>
    <w:p w14:paraId="1E3E39F9" w14:textId="77777777" w:rsidR="001577A3" w:rsidRPr="00694D38" w:rsidRDefault="001577A3" w:rsidP="00311F01">
      <w:pPr>
        <w:spacing w:line="480" w:lineRule="auto"/>
        <w:rPr>
          <w:rFonts w:ascii="Times New Roman" w:hAnsi="Times New Roman" w:cs="Times New Roman"/>
          <w:sz w:val="24"/>
          <w:szCs w:val="24"/>
        </w:rPr>
      </w:pPr>
      <w:r w:rsidRPr="00694D38">
        <w:rPr>
          <w:rFonts w:ascii="Times New Roman" w:hAnsi="Times New Roman" w:cs="Times New Roman"/>
          <w:sz w:val="24"/>
          <w:szCs w:val="24"/>
        </w:rPr>
        <w:t xml:space="preserve">¶ Ita anima que currit in carne incidit mirabilia, nunc in luxuriam, nunc in periurium, et sic de aliis, set ad consolidandam talem terram pueri fortes finguntur et imputribiles. Sic debet homo pronus ad vicia configere carnem suam palis timoris Dei, crucis Christi, et penitencie, Psal. [118:120]: </w:t>
      </w:r>
      <w:r w:rsidRPr="00694D38">
        <w:rPr>
          <w:rFonts w:ascii="Times New Roman" w:hAnsi="Times New Roman" w:cs="Times New Roman"/>
          <w:i/>
          <w:iCs/>
          <w:sz w:val="24"/>
          <w:szCs w:val="24"/>
        </w:rPr>
        <w:t>Confige [timore] tuo carnes meas.</w:t>
      </w:r>
      <w:r w:rsidRPr="00694D38">
        <w:rPr>
          <w:rFonts w:ascii="Times New Roman" w:hAnsi="Times New Roman" w:cs="Times New Roman"/>
          <w:sz w:val="24"/>
          <w:szCs w:val="24"/>
        </w:rPr>
        <w:t xml:space="preserve"> Vnde dicit </w:t>
      </w:r>
      <w:smartTag w:uri="urn:schemas-microsoft-com:office:smarttags" w:element="time">
        <w:smartTagPr>
          <w:attr w:name="Hour" w:val="13"/>
          <w:attr w:name="Minute" w:val="14"/>
        </w:smartTagPr>
        <w:smartTag w:uri="urn:schemas-microsoft-com:office:smarttags" w:element="time">
          <w:smartTagPr>
            <w:attr w:name="Hour" w:val="13"/>
            <w:attr w:name="Minute" w:val="14"/>
          </w:smartTagPr>
          <w:r w:rsidRPr="00694D38">
            <w:rPr>
              <w:rFonts w:ascii="Times New Roman" w:hAnsi="Times New Roman" w:cs="Times New Roman"/>
              <w:sz w:val="24"/>
              <w:szCs w:val="24"/>
            </w:rPr>
            <w:t>Apostolus</w:t>
          </w:r>
        </w:smartTag>
        <w:r w:rsidRPr="00694D38">
          <w:rPr>
            <w:rFonts w:ascii="Times New Roman" w:hAnsi="Times New Roman" w:cs="Times New Roman"/>
            <w:sz w:val="24"/>
            <w:szCs w:val="24"/>
          </w:rPr>
          <w:t xml:space="preserve">, </w:t>
        </w:r>
        <w:smartTag w:uri="urn:schemas-microsoft-com:office:smarttags" w:element="time">
          <w:smartTagPr>
            <w:attr w:name="Hour" w:val="13"/>
            <w:attr w:name="Minute" w:val="14"/>
          </w:smartTagPr>
          <w:r w:rsidRPr="00694D38">
            <w:rPr>
              <w:rFonts w:ascii="Times New Roman" w:hAnsi="Times New Roman" w:cs="Times New Roman"/>
              <w:sz w:val="24"/>
              <w:szCs w:val="24"/>
            </w:rPr>
            <w:t>Rom.</w:t>
          </w:r>
        </w:smartTag>
      </w:smartTag>
      <w:r w:rsidRPr="00694D38">
        <w:rPr>
          <w:rFonts w:ascii="Times New Roman" w:hAnsi="Times New Roman" w:cs="Times New Roman"/>
          <w:sz w:val="24"/>
          <w:szCs w:val="24"/>
        </w:rPr>
        <w:t xml:space="preserve"> 8[:13]: </w:t>
      </w:r>
      <w:r w:rsidRPr="00694D38">
        <w:rPr>
          <w:rFonts w:ascii="Times New Roman" w:hAnsi="Times New Roman" w:cs="Times New Roman"/>
          <w:i/>
          <w:iCs/>
          <w:sz w:val="24"/>
          <w:szCs w:val="24"/>
        </w:rPr>
        <w:t>Si secundum carnem vixeritis, moriemini; si autem spiritu facta carnis mortificaveritis, vivetis</w:t>
      </w:r>
      <w:r w:rsidRPr="00694D38">
        <w:rPr>
          <w:rFonts w:ascii="Times New Roman" w:hAnsi="Times New Roman" w:cs="Times New Roman"/>
          <w:sz w:val="24"/>
          <w:szCs w:val="24"/>
        </w:rPr>
        <w:t xml:space="preserve">. Caro trahit nos ad mortem et spirtus ad vitam. </w:t>
      </w:r>
    </w:p>
    <w:p w14:paraId="5442B962" w14:textId="0EF2272D" w:rsidR="001577A3" w:rsidRPr="00694D38" w:rsidRDefault="001577A3" w:rsidP="00311F01">
      <w:pPr>
        <w:spacing w:line="480" w:lineRule="auto"/>
        <w:rPr>
          <w:rFonts w:ascii="Times New Roman" w:hAnsi="Times New Roman" w:cs="Times New Roman"/>
          <w:sz w:val="24"/>
          <w:szCs w:val="24"/>
        </w:rPr>
      </w:pPr>
      <w:r w:rsidRPr="00694D38">
        <w:rPr>
          <w:rFonts w:ascii="Times New Roman" w:hAnsi="Times New Roman" w:cs="Times New Roman"/>
          <w:sz w:val="24"/>
          <w:szCs w:val="24"/>
        </w:rPr>
        <w:lastRenderedPageBreak/>
        <w:t xml:space="preserve">¶ </w:t>
      </w:r>
      <w:smartTag w:uri="urn:schemas-microsoft-com:office:smarttags" w:element="time">
        <w:smartTagPr>
          <w:attr w:name="Hour" w:val="13"/>
          <w:attr w:name="Minute" w:val="14"/>
        </w:smartTagPr>
        <w:r w:rsidRPr="00694D38">
          <w:rPr>
            <w:rFonts w:ascii="Times New Roman" w:hAnsi="Times New Roman" w:cs="Times New Roman"/>
            <w:sz w:val="24"/>
            <w:szCs w:val="24"/>
          </w:rPr>
          <w:t>Nam</w:t>
        </w:r>
      </w:smartTag>
      <w:r w:rsidRPr="00694D38">
        <w:rPr>
          <w:rFonts w:ascii="Times New Roman" w:hAnsi="Times New Roman" w:cs="Times New Roman"/>
          <w:sz w:val="24"/>
          <w:szCs w:val="24"/>
        </w:rPr>
        <w:t xml:space="preserve"> </w:t>
      </w:r>
      <w:r w:rsidRPr="00694D38">
        <w:rPr>
          <w:rFonts w:ascii="Times New Roman" w:hAnsi="Times New Roman" w:cs="Times New Roman"/>
          <w:i/>
          <w:iCs/>
          <w:sz w:val="24"/>
          <w:szCs w:val="24"/>
        </w:rPr>
        <w:t>caro concupiscit adversus spiritum</w:t>
      </w:r>
      <w:r w:rsidRPr="00694D38">
        <w:rPr>
          <w:rFonts w:ascii="Times New Roman" w:hAnsi="Times New Roman" w:cs="Times New Roman"/>
          <w:sz w:val="24"/>
          <w:szCs w:val="24"/>
        </w:rPr>
        <w:t xml:space="preserve">, et </w:t>
      </w:r>
      <w:r w:rsidRPr="00694D38">
        <w:rPr>
          <w:rFonts w:ascii="Times New Roman" w:hAnsi="Times New Roman" w:cs="Times New Roman"/>
          <w:i/>
          <w:iCs/>
          <w:sz w:val="24"/>
          <w:szCs w:val="24"/>
        </w:rPr>
        <w:t>spiritus adversus carnem,</w:t>
      </w:r>
      <w:r w:rsidRPr="00694D38">
        <w:rPr>
          <w:rFonts w:ascii="Times New Roman" w:hAnsi="Times New Roman" w:cs="Times New Roman"/>
          <w:sz w:val="24"/>
          <w:szCs w:val="24"/>
        </w:rPr>
        <w:t xml:space="preserve"> Gal. 5[:17]. Vnde, Bernardus, vbi prius, caro suggerit mihi mollia, mundus vana, diabolus amara. Quociens carnalis cogitacio mala mentem importune pulsat: de cibo, de potu, de sompno, et de similibus ad carnis curam pertinentibus. </w:t>
      </w:r>
    </w:p>
    <w:p w14:paraId="1ECEB9B9" w14:textId="1B8B3F36" w:rsidR="001577A3" w:rsidRPr="00694D38" w:rsidRDefault="001577A3" w:rsidP="00311F01">
      <w:pPr>
        <w:spacing w:line="480" w:lineRule="auto"/>
        <w:rPr>
          <w:rFonts w:ascii="Times New Roman" w:hAnsi="Times New Roman" w:cs="Times New Roman"/>
          <w:sz w:val="24"/>
          <w:szCs w:val="24"/>
        </w:rPr>
      </w:pPr>
      <w:r w:rsidRPr="00694D38">
        <w:rPr>
          <w:rFonts w:ascii="Times New Roman" w:hAnsi="Times New Roman" w:cs="Times New Roman"/>
          <w:sz w:val="24"/>
          <w:szCs w:val="24"/>
        </w:rPr>
        <w:t>¶ Caro illi loquitur et quia talibus curis homines eant in principio totaliter dediti, ideo dixit Deus,</w:t>
      </w:r>
      <w:r w:rsidR="00694D38" w:rsidRPr="00694D38">
        <w:rPr>
          <w:rStyle w:val="EndnoteReference"/>
          <w:rFonts w:ascii="Times New Roman" w:hAnsi="Times New Roman" w:cs="Times New Roman"/>
          <w:sz w:val="24"/>
          <w:szCs w:val="24"/>
        </w:rPr>
        <w:endnoteReference w:id="2"/>
      </w:r>
      <w:r w:rsidRPr="00694D38">
        <w:rPr>
          <w:rFonts w:ascii="Times New Roman" w:hAnsi="Times New Roman" w:cs="Times New Roman"/>
          <w:sz w:val="24"/>
          <w:szCs w:val="24"/>
        </w:rPr>
        <w:t xml:space="preserve"> Gen. 6[:3, 12, 17]: </w:t>
      </w:r>
      <w:r w:rsidRPr="00694D38">
        <w:rPr>
          <w:rFonts w:ascii="Times New Roman" w:hAnsi="Times New Roman" w:cs="Times New Roman"/>
          <w:i/>
          <w:iCs/>
          <w:sz w:val="24"/>
          <w:szCs w:val="24"/>
        </w:rPr>
        <w:t xml:space="preserve">Non permanebit spiritus meus in homine in eternum, quia caro est, </w:t>
      </w:r>
      <w:r w:rsidRPr="00694D38">
        <w:rPr>
          <w:rFonts w:ascii="Times New Roman" w:hAnsi="Times New Roman" w:cs="Times New Roman"/>
          <w:sz w:val="24"/>
          <w:szCs w:val="24"/>
        </w:rPr>
        <w:t xml:space="preserve">et sequitur </w:t>
      </w:r>
      <w:r w:rsidRPr="00694D38">
        <w:rPr>
          <w:rFonts w:ascii="Times New Roman" w:hAnsi="Times New Roman" w:cs="Times New Roman"/>
          <w:i/>
          <w:iCs/>
          <w:sz w:val="24"/>
          <w:szCs w:val="24"/>
        </w:rPr>
        <w:t xml:space="preserve">omnis quippe caro corruperat viam suam. </w:t>
      </w:r>
      <w:r w:rsidRPr="00694D38">
        <w:rPr>
          <w:rFonts w:ascii="Times New Roman" w:hAnsi="Times New Roman" w:cs="Times New Roman"/>
          <w:sz w:val="24"/>
          <w:szCs w:val="24"/>
        </w:rPr>
        <w:t xml:space="preserve">Et ideo </w:t>
      </w:r>
      <w:r w:rsidRPr="00694D38">
        <w:rPr>
          <w:rFonts w:ascii="Times New Roman" w:hAnsi="Times New Roman" w:cs="Times New Roman"/>
          <w:i/>
          <w:iCs/>
          <w:sz w:val="24"/>
          <w:szCs w:val="24"/>
        </w:rPr>
        <w:t>factumque est diluvium.</w:t>
      </w:r>
    </w:p>
    <w:p w14:paraId="7BB7AEDE" w14:textId="77777777" w:rsidR="001577A3" w:rsidRPr="00694D38" w:rsidRDefault="001577A3" w:rsidP="00311F01">
      <w:pPr>
        <w:spacing w:line="480" w:lineRule="auto"/>
        <w:rPr>
          <w:rFonts w:ascii="Times New Roman" w:hAnsi="Times New Roman" w:cs="Times New Roman"/>
          <w:sz w:val="24"/>
          <w:szCs w:val="24"/>
        </w:rPr>
      </w:pPr>
      <w:r w:rsidRPr="00694D38">
        <w:rPr>
          <w:rFonts w:ascii="Times New Roman" w:hAnsi="Times New Roman" w:cs="Times New Roman"/>
          <w:sz w:val="24"/>
          <w:szCs w:val="24"/>
        </w:rPr>
        <w:t xml:space="preserve">¶ Fatuus est quia in causa uite uel mortis eligit sibi iudicem qui facile potest corrumpi experte aduersa, set talis est caro nostra que iudicat quod non potest dura sustinere, nec ieiunare corrumpitur. Enim per ieiunium fauorem sui. </w:t>
      </w:r>
    </w:p>
    <w:p w14:paraId="50BC717C" w14:textId="7AD59D7F" w:rsidR="001577A3" w:rsidRPr="00694D38" w:rsidRDefault="001577A3" w:rsidP="00311F01">
      <w:pPr>
        <w:spacing w:line="480" w:lineRule="auto"/>
        <w:rPr>
          <w:rFonts w:ascii="Times New Roman" w:hAnsi="Times New Roman" w:cs="Times New Roman"/>
          <w:sz w:val="24"/>
          <w:szCs w:val="24"/>
        </w:rPr>
      </w:pPr>
      <w:r w:rsidRPr="00694D38">
        <w:rPr>
          <w:rFonts w:ascii="Times New Roman" w:hAnsi="Times New Roman" w:cs="Times New Roman"/>
          <w:sz w:val="24"/>
          <w:szCs w:val="24"/>
        </w:rPr>
        <w:t xml:space="preserve">¶ Item, nec debet homo eligere sibi iudicem qui sibi /fol.16rb/ est inimicus. Vnde Chrisostomus, </w:t>
      </w:r>
      <w:bookmarkStart w:id="0" w:name="_Hlk534382763"/>
      <w:r w:rsidRPr="00694D38">
        <w:rPr>
          <w:rFonts w:ascii="Times New Roman" w:hAnsi="Times New Roman" w:cs="Times New Roman"/>
          <w:i/>
          <w:iCs/>
          <w:sz w:val="24"/>
          <w:szCs w:val="24"/>
        </w:rPr>
        <w:t>Homelia</w:t>
      </w:r>
      <w:r w:rsidRPr="00694D38">
        <w:rPr>
          <w:rFonts w:ascii="Times New Roman" w:hAnsi="Times New Roman" w:cs="Times New Roman"/>
          <w:sz w:val="24"/>
          <w:szCs w:val="24"/>
        </w:rPr>
        <w:t xml:space="preserve"> 44</w:t>
      </w:r>
      <w:bookmarkEnd w:id="0"/>
      <w:r w:rsidRPr="00694D38">
        <w:rPr>
          <w:rFonts w:ascii="Times New Roman" w:hAnsi="Times New Roman" w:cs="Times New Roman"/>
          <w:sz w:val="24"/>
          <w:szCs w:val="24"/>
        </w:rPr>
        <w:t xml:space="preserve">, non solum ad vestimentum anime caro creata est, set magis ad temptacionem eius quasi domestica et naturalis inimica copulata. Ideo dicit Apostolus, Gal. 5[:16]: </w:t>
      </w:r>
      <w:r w:rsidRPr="00694D38">
        <w:rPr>
          <w:rFonts w:ascii="Times New Roman" w:hAnsi="Times New Roman" w:cs="Times New Roman"/>
          <w:i/>
          <w:iCs/>
          <w:sz w:val="24"/>
          <w:szCs w:val="24"/>
        </w:rPr>
        <w:t>Spiritu ambulate, et desideria carnis non perficietis</w:t>
      </w:r>
      <w:r w:rsidRPr="00694D38">
        <w:rPr>
          <w:rFonts w:ascii="Times New Roman" w:hAnsi="Times New Roman" w:cs="Times New Roman"/>
          <w:sz w:val="24"/>
          <w:szCs w:val="24"/>
        </w:rPr>
        <w:t xml:space="preserve">. Rom. 13[:14]: </w:t>
      </w:r>
      <w:r w:rsidRPr="00694D38">
        <w:rPr>
          <w:rFonts w:ascii="Times New Roman" w:hAnsi="Times New Roman" w:cs="Times New Roman"/>
          <w:i/>
          <w:iCs/>
          <w:sz w:val="24"/>
          <w:szCs w:val="24"/>
        </w:rPr>
        <w:t xml:space="preserve">Curam carnis ne feceritis in desideriis. </w:t>
      </w:r>
      <w:r w:rsidRPr="00694D38">
        <w:rPr>
          <w:rFonts w:ascii="Times New Roman" w:hAnsi="Times New Roman" w:cs="Times New Roman"/>
          <w:sz w:val="24"/>
          <w:szCs w:val="24"/>
        </w:rPr>
        <w:t xml:space="preserve">Figura ad hoc, Gen. 21[:9-14], Abraham  ex Dei precepto fugauit ancillam et filium tantum, prebens eis panem et aquam, ne roboratus aut ditatus insurgeret contra heredem. Ancilla et filius eius est opus carnis. Heres est spiritus flatus esset incarceratus, si carcerem suum fortificaret contra seipsum. </w:t>
      </w:r>
    </w:p>
    <w:p w14:paraId="685A7F2E" w14:textId="7D3B2EA1" w:rsidR="001577A3" w:rsidRPr="00694D38" w:rsidRDefault="001577A3" w:rsidP="00301516">
      <w:pPr>
        <w:spacing w:line="480" w:lineRule="auto"/>
        <w:rPr>
          <w:rFonts w:ascii="Times New Roman" w:hAnsi="Times New Roman" w:cs="Times New Roman"/>
          <w:sz w:val="24"/>
          <w:szCs w:val="24"/>
        </w:rPr>
      </w:pPr>
      <w:r w:rsidRPr="00694D38">
        <w:rPr>
          <w:rFonts w:ascii="Times New Roman" w:hAnsi="Times New Roman" w:cs="Times New Roman"/>
          <w:sz w:val="24"/>
          <w:szCs w:val="24"/>
        </w:rPr>
        <w:t xml:space="preserve">Sic facit qui carnem nimis nutrit. Animal quod solum valet ad portandum onus, non solet delicate nutriri. Sic nec caro que ordinatur ad portandum seruicium Christi.  Chrisostomus, homelia 18, in </w:t>
      </w:r>
      <w:r w:rsidRPr="00694D38">
        <w:rPr>
          <w:rFonts w:ascii="Times New Roman" w:hAnsi="Times New Roman" w:cs="Times New Roman"/>
          <w:i/>
          <w:iCs/>
          <w:sz w:val="24"/>
          <w:szCs w:val="24"/>
        </w:rPr>
        <w:t>Imperfecto</w:t>
      </w:r>
      <w:r w:rsidR="00455E63" w:rsidRPr="00694D38">
        <w:rPr>
          <w:rFonts w:ascii="Times New Roman" w:hAnsi="Times New Roman" w:cs="Times New Roman"/>
          <w:iCs/>
          <w:sz w:val="24"/>
          <w:szCs w:val="24"/>
        </w:rPr>
        <w:t>,</w:t>
      </w:r>
      <w:r w:rsidRPr="00694D38">
        <w:rPr>
          <w:rFonts w:ascii="Times New Roman" w:hAnsi="Times New Roman" w:cs="Times New Roman"/>
          <w:sz w:val="24"/>
          <w:szCs w:val="24"/>
        </w:rPr>
        <w:t xml:space="preserve"> tres sunt passiones naturales et proprie carni: amor victualium, concubitus, et sompni, quibus homo maxime coinquinatur et si in hiis abstinens fuerit maxime sanctificatur, [2] Cor. 7[:1]: </w:t>
      </w:r>
      <w:r w:rsidRPr="00694D38">
        <w:rPr>
          <w:rFonts w:ascii="Times New Roman" w:hAnsi="Times New Roman" w:cs="Times New Roman"/>
          <w:i/>
          <w:iCs/>
          <w:sz w:val="24"/>
          <w:szCs w:val="24"/>
        </w:rPr>
        <w:t>Mundemus nos ab omni inquinamento carnis et spiritus, perficientes sanctificationem in timore Dei</w:t>
      </w:r>
      <w:r w:rsidRPr="00694D38">
        <w:rPr>
          <w:rFonts w:ascii="Times New Roman" w:hAnsi="Times New Roman" w:cs="Times New Roman"/>
          <w:sz w:val="24"/>
          <w:szCs w:val="24"/>
        </w:rPr>
        <w:t xml:space="preserve">. Seneca, libro 6, </w:t>
      </w:r>
      <w:r w:rsidRPr="00694D38">
        <w:rPr>
          <w:rFonts w:ascii="Times New Roman" w:hAnsi="Times New Roman" w:cs="Times New Roman"/>
          <w:i/>
          <w:iCs/>
          <w:sz w:val="24"/>
          <w:szCs w:val="24"/>
        </w:rPr>
        <w:t>De controversiis</w:t>
      </w:r>
      <w:r w:rsidR="00455E63" w:rsidRPr="00694D38">
        <w:rPr>
          <w:rFonts w:ascii="Times New Roman" w:hAnsi="Times New Roman" w:cs="Times New Roman"/>
          <w:sz w:val="24"/>
          <w:szCs w:val="24"/>
        </w:rPr>
        <w:t>,</w:t>
      </w:r>
      <w:r w:rsidRPr="00694D38">
        <w:rPr>
          <w:rFonts w:ascii="Times New Roman" w:hAnsi="Times New Roman" w:cs="Times New Roman"/>
          <w:i/>
          <w:iCs/>
          <w:sz w:val="24"/>
          <w:szCs w:val="24"/>
        </w:rPr>
        <w:t xml:space="preserve"> </w:t>
      </w:r>
      <w:r w:rsidRPr="00694D38">
        <w:rPr>
          <w:rFonts w:ascii="Times New Roman" w:hAnsi="Times New Roman" w:cs="Times New Roman"/>
          <w:sz w:val="24"/>
          <w:szCs w:val="24"/>
        </w:rPr>
        <w:t xml:space="preserve">lex erat apud Romanos quo veneficii sicut actio. Quidam proscriptum est in exilium. Quedam vxor sua secuta est. Quodam tempore virum tenentem in manibus poculum toxicum. Interogavit vxor quid nam esset? Ac ille venenum est, et volo mori. Illa peciit sibi partem, quia post maritum viuere noluit. Ille dat, vterque bibit, set mulier moritur. Vir arguitur veneficii. Sic spiritus consenciendo peccato parat venenum carni que moritur et spiritus remanet arguendus. </w:t>
      </w:r>
    </w:p>
    <w:p w14:paraId="72CDFF72" w14:textId="45A5F3EC" w:rsidR="001577A3" w:rsidRPr="00694D38" w:rsidRDefault="001577A3" w:rsidP="00301516">
      <w:pPr>
        <w:spacing w:line="480" w:lineRule="auto"/>
        <w:rPr>
          <w:rFonts w:ascii="Times New Roman" w:hAnsi="Times New Roman" w:cs="Times New Roman"/>
          <w:sz w:val="24"/>
          <w:szCs w:val="24"/>
        </w:rPr>
      </w:pPr>
      <w:r w:rsidRPr="00694D38">
        <w:rPr>
          <w:rFonts w:ascii="Times New Roman" w:hAnsi="Times New Roman" w:cs="Times New Roman"/>
          <w:sz w:val="24"/>
          <w:szCs w:val="24"/>
        </w:rPr>
        <w:t xml:space="preserve">¶ De secunda carne, que est Christi dicitur, Joan. 6[:52, 54]: </w:t>
      </w:r>
      <w:r w:rsidRPr="00694D38">
        <w:rPr>
          <w:rFonts w:ascii="Times New Roman" w:hAnsi="Times New Roman" w:cs="Times New Roman"/>
          <w:i/>
          <w:iCs/>
          <w:sz w:val="24"/>
          <w:szCs w:val="24"/>
        </w:rPr>
        <w:t>Panis quem ego dabo, caro mea est pro mundi vita</w:t>
      </w:r>
      <w:r w:rsidRPr="00694D38">
        <w:rPr>
          <w:rFonts w:ascii="Times New Roman" w:hAnsi="Times New Roman" w:cs="Times New Roman"/>
          <w:sz w:val="24"/>
          <w:szCs w:val="24"/>
        </w:rPr>
        <w:t xml:space="preserve">. </w:t>
      </w:r>
      <w:smartTag w:uri="urn:schemas-microsoft-com:office:smarttags" w:element="time">
        <w:smartTagPr>
          <w:attr w:name="Hour" w:val="13"/>
          <w:attr w:name="Minute" w:val="14"/>
        </w:smartTagPr>
        <w:r w:rsidRPr="00694D38">
          <w:rPr>
            <w:rFonts w:ascii="Times New Roman" w:hAnsi="Times New Roman" w:cs="Times New Roman"/>
            <w:sz w:val="24"/>
            <w:szCs w:val="24"/>
          </w:rPr>
          <w:t>Nam</w:t>
        </w:r>
      </w:smartTag>
      <w:r w:rsidRPr="00694D38">
        <w:rPr>
          <w:rFonts w:ascii="Times New Roman" w:hAnsi="Times New Roman" w:cs="Times New Roman"/>
          <w:sz w:val="24"/>
          <w:szCs w:val="24"/>
        </w:rPr>
        <w:t xml:space="preserve"> sicut homo non viuit sine pane, sic nec anima hominis sine carne Christus. Vnde et ipse dicit ibidem </w:t>
      </w:r>
      <w:r w:rsidRPr="00694D38">
        <w:rPr>
          <w:rFonts w:ascii="Times New Roman" w:hAnsi="Times New Roman" w:cs="Times New Roman"/>
          <w:i/>
          <w:iCs/>
          <w:sz w:val="24"/>
          <w:szCs w:val="24"/>
        </w:rPr>
        <w:t>Nisi manducaveritis carnem Filii hominis, non habebitis vitam in vobis</w:t>
      </w:r>
      <w:r w:rsidRPr="00694D38">
        <w:rPr>
          <w:rFonts w:ascii="Times New Roman" w:hAnsi="Times New Roman" w:cs="Times New Roman"/>
          <w:sz w:val="24"/>
          <w:szCs w:val="24"/>
        </w:rPr>
        <w:t xml:space="preserve">. Vnde et figuratur per </w:t>
      </w:r>
      <w:r w:rsidRPr="00694D38">
        <w:rPr>
          <w:rFonts w:ascii="Times New Roman" w:hAnsi="Times New Roman" w:cs="Times New Roman"/>
          <w:i/>
          <w:iCs/>
          <w:sz w:val="24"/>
          <w:szCs w:val="24"/>
        </w:rPr>
        <w:t>lignum vite</w:t>
      </w:r>
      <w:r w:rsidRPr="00694D38">
        <w:rPr>
          <w:rFonts w:ascii="Times New Roman" w:hAnsi="Times New Roman" w:cs="Times New Roman"/>
          <w:sz w:val="24"/>
          <w:szCs w:val="24"/>
        </w:rPr>
        <w:t xml:space="preserve"> quod erat</w:t>
      </w:r>
      <w:bookmarkStart w:id="1" w:name="_GoBack"/>
      <w:bookmarkEnd w:id="1"/>
      <w:r w:rsidRPr="00694D38">
        <w:rPr>
          <w:rFonts w:ascii="Times New Roman" w:hAnsi="Times New Roman" w:cs="Times New Roman"/>
          <w:sz w:val="24"/>
          <w:szCs w:val="24"/>
        </w:rPr>
        <w:t xml:space="preserve"> </w:t>
      </w:r>
      <w:r w:rsidRPr="00694D38">
        <w:rPr>
          <w:rFonts w:ascii="Times New Roman" w:hAnsi="Times New Roman" w:cs="Times New Roman"/>
          <w:i/>
          <w:iCs/>
          <w:sz w:val="24"/>
          <w:szCs w:val="24"/>
        </w:rPr>
        <w:t>in medio paradisi</w:t>
      </w:r>
      <w:r w:rsidRPr="00694D38">
        <w:rPr>
          <w:rFonts w:ascii="Times New Roman" w:hAnsi="Times New Roman" w:cs="Times New Roman"/>
          <w:sz w:val="24"/>
          <w:szCs w:val="24"/>
        </w:rPr>
        <w:t xml:space="preserve">, Gen. 2[:9], cuius effectus fuit contra consumpcionem humidi radicalis ex frequenti admixtione cum aliis cibis. Vnde, Augustinus, </w:t>
      </w:r>
      <w:r w:rsidRPr="00694D38">
        <w:rPr>
          <w:rFonts w:ascii="Times New Roman" w:hAnsi="Times New Roman" w:cs="Times New Roman"/>
          <w:i/>
          <w:iCs/>
          <w:sz w:val="24"/>
          <w:szCs w:val="24"/>
        </w:rPr>
        <w:t>Confessiones,</w:t>
      </w:r>
      <w:r w:rsidRPr="00694D38">
        <w:rPr>
          <w:rFonts w:ascii="Times New Roman" w:hAnsi="Times New Roman" w:cs="Times New Roman"/>
          <w:sz w:val="24"/>
          <w:szCs w:val="24"/>
        </w:rPr>
        <w:t xml:space="preserve"> libro 7, dixit se audire quasi vocem de excelso tonantem, Cibus sum</w:t>
      </w:r>
      <w:r w:rsidR="00694D38" w:rsidRPr="00694D38">
        <w:rPr>
          <w:rStyle w:val="EndnoteReference"/>
          <w:rFonts w:ascii="Times New Roman" w:hAnsi="Times New Roman" w:cs="Times New Roman"/>
          <w:sz w:val="24"/>
          <w:szCs w:val="24"/>
        </w:rPr>
        <w:endnoteReference w:id="3"/>
      </w:r>
      <w:r w:rsidRPr="00694D38">
        <w:rPr>
          <w:rFonts w:ascii="Times New Roman" w:hAnsi="Times New Roman" w:cs="Times New Roman"/>
          <w:sz w:val="24"/>
          <w:szCs w:val="24"/>
        </w:rPr>
        <w:t xml:space="preserve"> grandium. Vnde dicitur communiter quod sicut Filius Dei assumendo carnem nostram factus est homo, ita in hoc </w:t>
      </w:r>
      <w:smartTag w:uri="urn:schemas-microsoft-com:office:smarttags" w:element="time">
        <w:smartTagPr>
          <w:attr w:name="Hour" w:val="13"/>
          <w:attr w:name="Minute" w:val="14"/>
        </w:smartTagPr>
        <w:r w:rsidRPr="00694D38">
          <w:rPr>
            <w:rFonts w:ascii="Times New Roman" w:hAnsi="Times New Roman" w:cs="Times New Roman"/>
            <w:sz w:val="24"/>
            <w:szCs w:val="24"/>
          </w:rPr>
          <w:t>sacramento</w:t>
        </w:r>
      </w:smartTag>
      <w:r w:rsidRPr="00694D38">
        <w:rPr>
          <w:rFonts w:ascii="Times New Roman" w:hAnsi="Times New Roman" w:cs="Times New Roman"/>
          <w:sz w:val="24"/>
          <w:szCs w:val="24"/>
        </w:rPr>
        <w:t xml:space="preserve"> nos assumendo carnem eius facti sumus dii uel Dei formes. Item, dicit Augustinus, </w:t>
      </w:r>
      <w:bookmarkStart w:id="2" w:name="_Hlk534383313"/>
      <w:r w:rsidRPr="00694D38">
        <w:rPr>
          <w:rFonts w:ascii="Times New Roman" w:hAnsi="Times New Roman" w:cs="Times New Roman"/>
          <w:sz w:val="24"/>
          <w:szCs w:val="24"/>
        </w:rPr>
        <w:t xml:space="preserve">homelia secunda, </w:t>
      </w:r>
      <w:r w:rsidR="00E80B4D" w:rsidRPr="00694D38">
        <w:rPr>
          <w:rFonts w:ascii="Times New Roman" w:hAnsi="Times New Roman" w:cs="Times New Roman"/>
          <w:i/>
          <w:iCs/>
          <w:sz w:val="24"/>
          <w:szCs w:val="24"/>
        </w:rPr>
        <w:t>Super Johannem</w:t>
      </w:r>
      <w:bookmarkEnd w:id="2"/>
      <w:r w:rsidR="00E80B4D" w:rsidRPr="00694D38">
        <w:rPr>
          <w:rFonts w:ascii="Times New Roman" w:hAnsi="Times New Roman" w:cs="Times New Roman"/>
          <w:iCs/>
          <w:sz w:val="24"/>
          <w:szCs w:val="24"/>
        </w:rPr>
        <w:t>,</w:t>
      </w:r>
      <w:r w:rsidRPr="00694D38">
        <w:rPr>
          <w:rFonts w:ascii="Times New Roman" w:hAnsi="Times New Roman" w:cs="Times New Roman"/>
          <w:sz w:val="24"/>
          <w:szCs w:val="24"/>
        </w:rPr>
        <w:t xml:space="preserve"> quod sic est de Deo sicut de matre que quando infans est inualidus ad degerendum escam, ipsam in corporat escam et facit lac ex ea, et sic prebet paruulo quod capere potest. Sic </w:t>
      </w:r>
      <w:r w:rsidRPr="00694D38">
        <w:rPr>
          <w:rFonts w:ascii="Times New Roman" w:hAnsi="Times New Roman" w:cs="Times New Roman"/>
          <w:i/>
          <w:iCs/>
          <w:sz w:val="24"/>
          <w:szCs w:val="24"/>
        </w:rPr>
        <w:t>Verbum caro factum est,</w:t>
      </w:r>
      <w:r w:rsidRPr="00694D38">
        <w:rPr>
          <w:rFonts w:ascii="Times New Roman" w:hAnsi="Times New Roman" w:cs="Times New Roman"/>
          <w:sz w:val="24"/>
          <w:szCs w:val="24"/>
        </w:rPr>
        <w:t xml:space="preserve"> [Joan. </w:t>
      </w:r>
      <w:smartTag w:uri="urn:schemas-microsoft-com:office:smarttags" w:element="time">
        <w:smartTagPr>
          <w:attr w:name="Hour" w:val="13"/>
          <w:attr w:name="Minute" w:val="14"/>
        </w:smartTagPr>
        <w:r w:rsidRPr="00694D38">
          <w:rPr>
            <w:rFonts w:ascii="Times New Roman" w:hAnsi="Times New Roman" w:cs="Times New Roman"/>
            <w:sz w:val="24"/>
            <w:szCs w:val="24"/>
          </w:rPr>
          <w:t>1:14</w:t>
        </w:r>
      </w:smartTag>
      <w:r w:rsidRPr="00694D38">
        <w:rPr>
          <w:rFonts w:ascii="Times New Roman" w:hAnsi="Times New Roman" w:cs="Times New Roman"/>
          <w:sz w:val="24"/>
          <w:szCs w:val="24"/>
        </w:rPr>
        <w:t xml:space="preserve">], ut lacte quasi paruuli nutriremus qui dum eramus apti ad solidum cibum.  </w:t>
      </w:r>
    </w:p>
    <w:sectPr w:rsidR="001577A3" w:rsidRPr="00694D38" w:rsidSect="0075104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95C8C" w14:textId="77777777" w:rsidR="000B3582" w:rsidRDefault="000B3582" w:rsidP="00A23981">
      <w:pPr>
        <w:spacing w:after="0" w:line="240" w:lineRule="auto"/>
      </w:pPr>
      <w:r>
        <w:separator/>
      </w:r>
    </w:p>
  </w:endnote>
  <w:endnote w:type="continuationSeparator" w:id="0">
    <w:p w14:paraId="0896606C" w14:textId="77777777" w:rsidR="000B3582" w:rsidRDefault="000B3582" w:rsidP="00A23981">
      <w:pPr>
        <w:spacing w:after="0" w:line="240" w:lineRule="auto"/>
      </w:pPr>
      <w:r>
        <w:continuationSeparator/>
      </w:r>
    </w:p>
  </w:endnote>
  <w:endnote w:id="1">
    <w:p w14:paraId="0C79CDD2" w14:textId="360F52CB" w:rsidR="00694D38" w:rsidRPr="00694D38" w:rsidRDefault="00694D38">
      <w:pPr>
        <w:pStyle w:val="EndnoteText"/>
        <w:rPr>
          <w:rFonts w:ascii="Times New Roman" w:hAnsi="Times New Roman" w:cs="Times New Roman"/>
          <w:sz w:val="24"/>
          <w:szCs w:val="24"/>
        </w:rPr>
      </w:pPr>
      <w:r w:rsidRPr="00694D38">
        <w:rPr>
          <w:rStyle w:val="EndnoteReference"/>
          <w:rFonts w:ascii="Times New Roman" w:hAnsi="Times New Roman" w:cs="Times New Roman"/>
          <w:sz w:val="24"/>
          <w:szCs w:val="24"/>
        </w:rPr>
        <w:endnoteRef/>
      </w:r>
      <w:r w:rsidRPr="00694D38">
        <w:rPr>
          <w:rFonts w:ascii="Times New Roman" w:hAnsi="Times New Roman" w:cs="Times New Roman"/>
          <w:sz w:val="24"/>
          <w:szCs w:val="24"/>
        </w:rPr>
        <w:t xml:space="preserve"> </w:t>
      </w:r>
      <w:proofErr w:type="gramStart"/>
      <w:r w:rsidRPr="00694D38">
        <w:rPr>
          <w:rFonts w:ascii="Times New Roman" w:hAnsi="Times New Roman" w:cs="Times New Roman"/>
          <w:sz w:val="24"/>
          <w:szCs w:val="24"/>
        </w:rPr>
        <w:t xml:space="preserve">secundum </w:t>
      </w:r>
      <w:r w:rsidRPr="00694D38">
        <w:rPr>
          <w:rFonts w:ascii="Times New Roman" w:hAnsi="Times New Roman" w:cs="Times New Roman"/>
          <w:sz w:val="24"/>
          <w:szCs w:val="24"/>
        </w:rPr>
        <w:t>]</w:t>
      </w:r>
      <w:proofErr w:type="gramEnd"/>
      <w:r w:rsidRPr="00694D38">
        <w:rPr>
          <w:rFonts w:ascii="Times New Roman" w:hAnsi="Times New Roman" w:cs="Times New Roman"/>
          <w:sz w:val="24"/>
          <w:szCs w:val="24"/>
        </w:rPr>
        <w:t xml:space="preserve"> </w:t>
      </w:r>
      <w:r w:rsidRPr="00694D38">
        <w:rPr>
          <w:rFonts w:ascii="Times New Roman" w:hAnsi="Times New Roman" w:cs="Times New Roman"/>
          <w:i/>
          <w:iCs/>
          <w:sz w:val="24"/>
          <w:szCs w:val="24"/>
        </w:rPr>
        <w:t>add</w:t>
      </w:r>
      <w:r w:rsidRPr="00694D38">
        <w:rPr>
          <w:rFonts w:ascii="Times New Roman" w:hAnsi="Times New Roman" w:cs="Times New Roman"/>
          <w:sz w:val="24"/>
          <w:szCs w:val="24"/>
        </w:rPr>
        <w:t xml:space="preserve">. </w:t>
      </w:r>
      <w:r w:rsidRPr="00694D38">
        <w:rPr>
          <w:rFonts w:ascii="Times New Roman" w:hAnsi="Times New Roman" w:cs="Times New Roman"/>
          <w:strike/>
          <w:sz w:val="24"/>
          <w:szCs w:val="24"/>
        </w:rPr>
        <w:t>Philosophum</w:t>
      </w:r>
      <w:r w:rsidRPr="00694D38">
        <w:rPr>
          <w:rFonts w:ascii="Times New Roman" w:hAnsi="Times New Roman" w:cs="Times New Roman"/>
          <w:sz w:val="24"/>
          <w:szCs w:val="24"/>
        </w:rPr>
        <w:t xml:space="preserve"> F.128.</w:t>
      </w:r>
    </w:p>
    <w:p w14:paraId="04E8106A" w14:textId="77777777" w:rsidR="00694D38" w:rsidRPr="00694D38" w:rsidRDefault="00694D38">
      <w:pPr>
        <w:pStyle w:val="EndnoteText"/>
        <w:rPr>
          <w:rFonts w:ascii="Times New Roman" w:hAnsi="Times New Roman" w:cs="Times New Roman"/>
          <w:sz w:val="24"/>
          <w:szCs w:val="24"/>
        </w:rPr>
      </w:pPr>
    </w:p>
  </w:endnote>
  <w:endnote w:id="2">
    <w:p w14:paraId="12877915" w14:textId="132D2362" w:rsidR="00694D38" w:rsidRPr="00694D38" w:rsidRDefault="00694D38">
      <w:pPr>
        <w:pStyle w:val="EndnoteText"/>
        <w:rPr>
          <w:rFonts w:ascii="Times New Roman" w:hAnsi="Times New Roman" w:cs="Times New Roman"/>
          <w:sz w:val="24"/>
          <w:szCs w:val="24"/>
        </w:rPr>
      </w:pPr>
      <w:r w:rsidRPr="00694D38">
        <w:rPr>
          <w:rStyle w:val="EndnoteReference"/>
          <w:rFonts w:ascii="Times New Roman" w:hAnsi="Times New Roman" w:cs="Times New Roman"/>
          <w:sz w:val="24"/>
          <w:szCs w:val="24"/>
        </w:rPr>
        <w:endnoteRef/>
      </w:r>
      <w:r w:rsidRPr="00694D38">
        <w:rPr>
          <w:rFonts w:ascii="Times New Roman" w:hAnsi="Times New Roman" w:cs="Times New Roman"/>
          <w:sz w:val="24"/>
          <w:szCs w:val="24"/>
        </w:rPr>
        <w:t xml:space="preserve">  </w:t>
      </w:r>
      <w:proofErr w:type="gramStart"/>
      <w:r w:rsidRPr="00694D38">
        <w:rPr>
          <w:rFonts w:ascii="Times New Roman" w:hAnsi="Times New Roman" w:cs="Times New Roman"/>
          <w:sz w:val="24"/>
          <w:szCs w:val="24"/>
        </w:rPr>
        <w:t>Deus ]</w:t>
      </w:r>
      <w:proofErr w:type="gramEnd"/>
      <w:r w:rsidRPr="00694D38">
        <w:rPr>
          <w:rFonts w:ascii="Times New Roman" w:hAnsi="Times New Roman" w:cs="Times New Roman"/>
          <w:sz w:val="24"/>
          <w:szCs w:val="24"/>
        </w:rPr>
        <w:t xml:space="preserve"> </w:t>
      </w:r>
      <w:r w:rsidRPr="00694D38">
        <w:rPr>
          <w:rFonts w:ascii="Times New Roman" w:hAnsi="Times New Roman" w:cs="Times New Roman"/>
          <w:i/>
          <w:iCs/>
          <w:sz w:val="24"/>
          <w:szCs w:val="24"/>
        </w:rPr>
        <w:t>add</w:t>
      </w:r>
      <w:r w:rsidRPr="00694D38">
        <w:rPr>
          <w:rFonts w:ascii="Times New Roman" w:hAnsi="Times New Roman" w:cs="Times New Roman"/>
          <w:sz w:val="24"/>
          <w:szCs w:val="24"/>
        </w:rPr>
        <w:t xml:space="preserve">. </w:t>
      </w:r>
      <w:r w:rsidRPr="00694D38">
        <w:rPr>
          <w:rFonts w:ascii="Times New Roman" w:hAnsi="Times New Roman" w:cs="Times New Roman"/>
          <w:sz w:val="24"/>
          <w:szCs w:val="24"/>
        </w:rPr>
        <w:t>ideo dixit Deus</w:t>
      </w:r>
      <w:r w:rsidRPr="00694D38">
        <w:rPr>
          <w:rFonts w:ascii="Times New Roman" w:hAnsi="Times New Roman" w:cs="Times New Roman"/>
          <w:sz w:val="24"/>
          <w:szCs w:val="24"/>
        </w:rPr>
        <w:t xml:space="preserve"> F.128.</w:t>
      </w:r>
    </w:p>
    <w:p w14:paraId="196F474B" w14:textId="77777777" w:rsidR="00694D38" w:rsidRPr="00694D38" w:rsidRDefault="00694D38">
      <w:pPr>
        <w:pStyle w:val="EndnoteText"/>
        <w:rPr>
          <w:rFonts w:ascii="Times New Roman" w:hAnsi="Times New Roman" w:cs="Times New Roman"/>
          <w:sz w:val="24"/>
          <w:szCs w:val="24"/>
        </w:rPr>
      </w:pPr>
    </w:p>
  </w:endnote>
  <w:endnote w:id="3">
    <w:p w14:paraId="4DC66A85" w14:textId="54E01BDC" w:rsidR="00694D38" w:rsidRPr="00694D38" w:rsidRDefault="00694D38">
      <w:pPr>
        <w:pStyle w:val="EndnoteText"/>
        <w:rPr>
          <w:rFonts w:ascii="Times New Roman" w:hAnsi="Times New Roman" w:cs="Times New Roman"/>
          <w:sz w:val="24"/>
          <w:szCs w:val="24"/>
        </w:rPr>
      </w:pPr>
      <w:r w:rsidRPr="00694D38">
        <w:rPr>
          <w:rStyle w:val="EndnoteReference"/>
          <w:rFonts w:ascii="Times New Roman" w:hAnsi="Times New Roman" w:cs="Times New Roman"/>
          <w:sz w:val="24"/>
          <w:szCs w:val="24"/>
        </w:rPr>
        <w:endnoteRef/>
      </w:r>
      <w:r w:rsidRPr="00694D38">
        <w:rPr>
          <w:rFonts w:ascii="Times New Roman" w:hAnsi="Times New Roman" w:cs="Times New Roman"/>
          <w:sz w:val="24"/>
          <w:szCs w:val="24"/>
        </w:rPr>
        <w:t xml:space="preserve"> </w:t>
      </w:r>
      <w:proofErr w:type="gramStart"/>
      <w:r w:rsidRPr="00694D38">
        <w:rPr>
          <w:rFonts w:ascii="Times New Roman" w:hAnsi="Times New Roman" w:cs="Times New Roman"/>
          <w:sz w:val="24"/>
          <w:szCs w:val="24"/>
        </w:rPr>
        <w:t>sum ]</w:t>
      </w:r>
      <w:proofErr w:type="gramEnd"/>
      <w:r w:rsidRPr="00694D38">
        <w:rPr>
          <w:rFonts w:ascii="Times New Roman" w:hAnsi="Times New Roman" w:cs="Times New Roman"/>
          <w:sz w:val="24"/>
          <w:szCs w:val="24"/>
        </w:rPr>
        <w:t xml:space="preserve"> Augustine </w:t>
      </w:r>
      <w:r w:rsidRPr="00694D38">
        <w:rPr>
          <w:rFonts w:ascii="Times New Roman" w:hAnsi="Times New Roman" w:cs="Times New Roman"/>
          <w:i/>
          <w:iCs/>
          <w:sz w:val="24"/>
          <w:szCs w:val="24"/>
        </w:rPr>
        <w:t>corr</w:t>
      </w:r>
      <w:r w:rsidRPr="00694D38">
        <w:rPr>
          <w:rFonts w:ascii="Times New Roman" w:hAnsi="Times New Roman" w:cs="Times New Roman"/>
          <w:sz w:val="24"/>
          <w:szCs w:val="24"/>
        </w:rPr>
        <w:t>. siue F.128.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A7BA9" w14:textId="77777777" w:rsidR="000B3582" w:rsidRDefault="000B3582" w:rsidP="00A23981">
      <w:pPr>
        <w:spacing w:after="0" w:line="240" w:lineRule="auto"/>
      </w:pPr>
      <w:r>
        <w:separator/>
      </w:r>
    </w:p>
  </w:footnote>
  <w:footnote w:type="continuationSeparator" w:id="0">
    <w:p w14:paraId="3BE601E1" w14:textId="77777777" w:rsidR="000B3582" w:rsidRDefault="000B3582" w:rsidP="00A239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23EF"/>
    <w:rsid w:val="00006534"/>
    <w:rsid w:val="0001306A"/>
    <w:rsid w:val="00055C67"/>
    <w:rsid w:val="000B3582"/>
    <w:rsid w:val="00103ED5"/>
    <w:rsid w:val="00147983"/>
    <w:rsid w:val="001577A3"/>
    <w:rsid w:val="00204A51"/>
    <w:rsid w:val="002A3C0D"/>
    <w:rsid w:val="002A600B"/>
    <w:rsid w:val="002D2FD9"/>
    <w:rsid w:val="00301516"/>
    <w:rsid w:val="0031038D"/>
    <w:rsid w:val="00311F01"/>
    <w:rsid w:val="003218B3"/>
    <w:rsid w:val="00331673"/>
    <w:rsid w:val="00352274"/>
    <w:rsid w:val="003A23EF"/>
    <w:rsid w:val="003B74C0"/>
    <w:rsid w:val="003F0D21"/>
    <w:rsid w:val="00411775"/>
    <w:rsid w:val="004411D1"/>
    <w:rsid w:val="00450A7F"/>
    <w:rsid w:val="00455E63"/>
    <w:rsid w:val="00594362"/>
    <w:rsid w:val="005A6E98"/>
    <w:rsid w:val="005B03AB"/>
    <w:rsid w:val="005B3C3F"/>
    <w:rsid w:val="005F3DF8"/>
    <w:rsid w:val="006258C3"/>
    <w:rsid w:val="00626229"/>
    <w:rsid w:val="0063752C"/>
    <w:rsid w:val="00673B83"/>
    <w:rsid w:val="00694D38"/>
    <w:rsid w:val="006A3775"/>
    <w:rsid w:val="006B5A38"/>
    <w:rsid w:val="00701154"/>
    <w:rsid w:val="00731226"/>
    <w:rsid w:val="0075104D"/>
    <w:rsid w:val="00793BB8"/>
    <w:rsid w:val="007D3AFD"/>
    <w:rsid w:val="007D3E41"/>
    <w:rsid w:val="007E60E4"/>
    <w:rsid w:val="008A366D"/>
    <w:rsid w:val="008A3D53"/>
    <w:rsid w:val="009337B4"/>
    <w:rsid w:val="0094653B"/>
    <w:rsid w:val="00964219"/>
    <w:rsid w:val="009E7A1C"/>
    <w:rsid w:val="009F2146"/>
    <w:rsid w:val="00A23981"/>
    <w:rsid w:val="00A519D4"/>
    <w:rsid w:val="00A724D4"/>
    <w:rsid w:val="00B044ED"/>
    <w:rsid w:val="00B44511"/>
    <w:rsid w:val="00B52FA1"/>
    <w:rsid w:val="00B74CEB"/>
    <w:rsid w:val="00BC5236"/>
    <w:rsid w:val="00BD382A"/>
    <w:rsid w:val="00BF60EF"/>
    <w:rsid w:val="00C02522"/>
    <w:rsid w:val="00CE617F"/>
    <w:rsid w:val="00D06847"/>
    <w:rsid w:val="00D21D01"/>
    <w:rsid w:val="00D7339B"/>
    <w:rsid w:val="00D93672"/>
    <w:rsid w:val="00DC27B5"/>
    <w:rsid w:val="00E5066F"/>
    <w:rsid w:val="00E74787"/>
    <w:rsid w:val="00E80B4D"/>
    <w:rsid w:val="00E960CF"/>
    <w:rsid w:val="00EA0B52"/>
    <w:rsid w:val="00EA3CEE"/>
    <w:rsid w:val="00EE1F31"/>
    <w:rsid w:val="00FA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5F75AB5A"/>
  <w15:docId w15:val="{3F8C4885-1812-42B6-B5A2-B758BC24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104D"/>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A23981"/>
    <w:pPr>
      <w:spacing w:after="0" w:line="240" w:lineRule="auto"/>
    </w:pPr>
    <w:rPr>
      <w:sz w:val="20"/>
      <w:szCs w:val="20"/>
    </w:rPr>
  </w:style>
  <w:style w:type="character" w:customStyle="1" w:styleId="EndnoteTextChar">
    <w:name w:val="Endnote Text Char"/>
    <w:link w:val="EndnoteText"/>
    <w:uiPriority w:val="99"/>
    <w:semiHidden/>
    <w:rsid w:val="00A23981"/>
    <w:rPr>
      <w:sz w:val="20"/>
      <w:szCs w:val="20"/>
    </w:rPr>
  </w:style>
  <w:style w:type="character" w:styleId="EndnoteReference">
    <w:name w:val="endnote reference"/>
    <w:uiPriority w:val="99"/>
    <w:semiHidden/>
    <w:rsid w:val="00A23981"/>
    <w:rPr>
      <w:vertAlign w:val="superscript"/>
    </w:rPr>
  </w:style>
  <w:style w:type="paragraph" w:styleId="HTMLPreformatted">
    <w:name w:val="HTML Preformatted"/>
    <w:basedOn w:val="Normal"/>
    <w:link w:val="HTMLPreformattedChar"/>
    <w:uiPriority w:val="99"/>
    <w:rsid w:val="00204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semiHidden/>
    <w:rPr>
      <w:rFonts w:ascii="Courier New" w:hAnsi="Courier New" w:cs="Courier New"/>
      <w:sz w:val="20"/>
      <w:szCs w:val="20"/>
    </w:rPr>
  </w:style>
  <w:style w:type="character" w:customStyle="1" w:styleId="found1">
    <w:name w:val="found1"/>
    <w:uiPriority w:val="99"/>
    <w:rsid w:val="00964219"/>
    <w:rPr>
      <w:shd w:val="clear" w:color="auto" w:fill="FFFF00"/>
    </w:rPr>
  </w:style>
  <w:style w:type="paragraph" w:styleId="BalloonText">
    <w:name w:val="Balloon Text"/>
    <w:basedOn w:val="Normal"/>
    <w:link w:val="BalloonTextChar"/>
    <w:uiPriority w:val="99"/>
    <w:semiHidden/>
    <w:unhideWhenUsed/>
    <w:rsid w:val="00EE1F3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E1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332525">
      <w:marLeft w:val="0"/>
      <w:marRight w:val="0"/>
      <w:marTop w:val="0"/>
      <w:marBottom w:val="0"/>
      <w:divBdr>
        <w:top w:val="none" w:sz="0" w:space="0" w:color="auto"/>
        <w:left w:val="none" w:sz="0" w:space="0" w:color="auto"/>
        <w:bottom w:val="none" w:sz="0" w:space="0" w:color="auto"/>
        <w:right w:val="none" w:sz="0" w:space="0" w:color="auto"/>
      </w:divBdr>
      <w:divsChild>
        <w:div w:id="438332519">
          <w:marLeft w:val="0"/>
          <w:marRight w:val="0"/>
          <w:marTop w:val="0"/>
          <w:marBottom w:val="0"/>
          <w:divBdr>
            <w:top w:val="none" w:sz="0" w:space="0" w:color="auto"/>
            <w:left w:val="none" w:sz="0" w:space="0" w:color="auto"/>
            <w:bottom w:val="none" w:sz="0" w:space="0" w:color="auto"/>
            <w:right w:val="none" w:sz="0" w:space="0" w:color="auto"/>
          </w:divBdr>
          <w:divsChild>
            <w:div w:id="438332526">
              <w:marLeft w:val="0"/>
              <w:marRight w:val="0"/>
              <w:marTop w:val="0"/>
              <w:marBottom w:val="0"/>
              <w:divBdr>
                <w:top w:val="none" w:sz="0" w:space="0" w:color="auto"/>
                <w:left w:val="none" w:sz="0" w:space="0" w:color="auto"/>
                <w:bottom w:val="none" w:sz="0" w:space="0" w:color="auto"/>
                <w:right w:val="none" w:sz="0" w:space="0" w:color="auto"/>
              </w:divBdr>
              <w:divsChild>
                <w:div w:id="438332509">
                  <w:marLeft w:val="0"/>
                  <w:marRight w:val="0"/>
                  <w:marTop w:val="0"/>
                  <w:marBottom w:val="0"/>
                  <w:divBdr>
                    <w:top w:val="none" w:sz="0" w:space="0" w:color="auto"/>
                    <w:left w:val="none" w:sz="0" w:space="0" w:color="auto"/>
                    <w:bottom w:val="none" w:sz="0" w:space="0" w:color="auto"/>
                    <w:right w:val="none" w:sz="0" w:space="0" w:color="auto"/>
                  </w:divBdr>
                  <w:divsChild>
                    <w:div w:id="438332513">
                      <w:marLeft w:val="0"/>
                      <w:marRight w:val="0"/>
                      <w:marTop w:val="0"/>
                      <w:marBottom w:val="0"/>
                      <w:divBdr>
                        <w:top w:val="none" w:sz="0" w:space="0" w:color="auto"/>
                        <w:left w:val="none" w:sz="0" w:space="0" w:color="auto"/>
                        <w:bottom w:val="none" w:sz="0" w:space="0" w:color="auto"/>
                        <w:right w:val="none" w:sz="0" w:space="0" w:color="auto"/>
                      </w:divBdr>
                      <w:divsChild>
                        <w:div w:id="438332512">
                          <w:marLeft w:val="0"/>
                          <w:marRight w:val="0"/>
                          <w:marTop w:val="0"/>
                          <w:marBottom w:val="0"/>
                          <w:divBdr>
                            <w:top w:val="none" w:sz="0" w:space="0" w:color="auto"/>
                            <w:left w:val="none" w:sz="0" w:space="0" w:color="auto"/>
                            <w:bottom w:val="none" w:sz="0" w:space="0" w:color="auto"/>
                            <w:right w:val="none" w:sz="0" w:space="0" w:color="auto"/>
                          </w:divBdr>
                          <w:divsChild>
                            <w:div w:id="438332510">
                              <w:marLeft w:val="0"/>
                              <w:marRight w:val="0"/>
                              <w:marTop w:val="0"/>
                              <w:marBottom w:val="0"/>
                              <w:divBdr>
                                <w:top w:val="none" w:sz="0" w:space="0" w:color="auto"/>
                                <w:left w:val="none" w:sz="0" w:space="0" w:color="auto"/>
                                <w:bottom w:val="none" w:sz="0" w:space="0" w:color="auto"/>
                                <w:right w:val="none" w:sz="0" w:space="0" w:color="auto"/>
                              </w:divBdr>
                              <w:divsChild>
                                <w:div w:id="438332523">
                                  <w:marLeft w:val="0"/>
                                  <w:marRight w:val="0"/>
                                  <w:marTop w:val="0"/>
                                  <w:marBottom w:val="0"/>
                                  <w:divBdr>
                                    <w:top w:val="none" w:sz="0" w:space="0" w:color="auto"/>
                                    <w:left w:val="none" w:sz="0" w:space="0" w:color="auto"/>
                                    <w:bottom w:val="none" w:sz="0" w:space="0" w:color="auto"/>
                                    <w:right w:val="none" w:sz="0" w:space="0" w:color="auto"/>
                                  </w:divBdr>
                                  <w:divsChild>
                                    <w:div w:id="438332514">
                                      <w:marLeft w:val="0"/>
                                      <w:marRight w:val="0"/>
                                      <w:marTop w:val="0"/>
                                      <w:marBottom w:val="0"/>
                                      <w:divBdr>
                                        <w:top w:val="none" w:sz="0" w:space="0" w:color="auto"/>
                                        <w:left w:val="none" w:sz="0" w:space="0" w:color="auto"/>
                                        <w:bottom w:val="none" w:sz="0" w:space="0" w:color="auto"/>
                                        <w:right w:val="none" w:sz="0" w:space="0" w:color="auto"/>
                                      </w:divBdr>
                                      <w:divsChild>
                                        <w:div w:id="438332524">
                                          <w:marLeft w:val="0"/>
                                          <w:marRight w:val="0"/>
                                          <w:marTop w:val="0"/>
                                          <w:marBottom w:val="0"/>
                                          <w:divBdr>
                                            <w:top w:val="none" w:sz="0" w:space="0" w:color="auto"/>
                                            <w:left w:val="none" w:sz="0" w:space="0" w:color="auto"/>
                                            <w:bottom w:val="none" w:sz="0" w:space="0" w:color="auto"/>
                                            <w:right w:val="none" w:sz="0" w:space="0" w:color="auto"/>
                                          </w:divBdr>
                                          <w:divsChild>
                                            <w:div w:id="438332517">
                                              <w:marLeft w:val="0"/>
                                              <w:marRight w:val="0"/>
                                              <w:marTop w:val="0"/>
                                              <w:marBottom w:val="0"/>
                                              <w:divBdr>
                                                <w:top w:val="none" w:sz="0" w:space="0" w:color="auto"/>
                                                <w:left w:val="none" w:sz="0" w:space="0" w:color="auto"/>
                                                <w:bottom w:val="none" w:sz="0" w:space="0" w:color="auto"/>
                                                <w:right w:val="none" w:sz="0" w:space="0" w:color="auto"/>
                                              </w:divBdr>
                                              <w:divsChild>
                                                <w:div w:id="438332522">
                                                  <w:marLeft w:val="0"/>
                                                  <w:marRight w:val="0"/>
                                                  <w:marTop w:val="0"/>
                                                  <w:marBottom w:val="0"/>
                                                  <w:divBdr>
                                                    <w:top w:val="none" w:sz="0" w:space="0" w:color="auto"/>
                                                    <w:left w:val="none" w:sz="0" w:space="0" w:color="auto"/>
                                                    <w:bottom w:val="none" w:sz="0" w:space="0" w:color="auto"/>
                                                    <w:right w:val="none" w:sz="0" w:space="0" w:color="auto"/>
                                                  </w:divBdr>
                                                  <w:divsChild>
                                                    <w:div w:id="438332521">
                                                      <w:marLeft w:val="0"/>
                                                      <w:marRight w:val="0"/>
                                                      <w:marTop w:val="0"/>
                                                      <w:marBottom w:val="0"/>
                                                      <w:divBdr>
                                                        <w:top w:val="none" w:sz="0" w:space="0" w:color="auto"/>
                                                        <w:left w:val="none" w:sz="0" w:space="0" w:color="auto"/>
                                                        <w:bottom w:val="none" w:sz="0" w:space="0" w:color="auto"/>
                                                        <w:right w:val="none" w:sz="0" w:space="0" w:color="auto"/>
                                                      </w:divBdr>
                                                      <w:divsChild>
                                                        <w:div w:id="438332527">
                                                          <w:marLeft w:val="0"/>
                                                          <w:marRight w:val="0"/>
                                                          <w:marTop w:val="0"/>
                                                          <w:marBottom w:val="0"/>
                                                          <w:divBdr>
                                                            <w:top w:val="none" w:sz="0" w:space="0" w:color="auto"/>
                                                            <w:left w:val="none" w:sz="0" w:space="0" w:color="auto"/>
                                                            <w:bottom w:val="none" w:sz="0" w:space="0" w:color="auto"/>
                                                            <w:right w:val="none" w:sz="0" w:space="0" w:color="auto"/>
                                                          </w:divBdr>
                                                          <w:divsChild>
                                                            <w:div w:id="438332515">
                                                              <w:marLeft w:val="0"/>
                                                              <w:marRight w:val="0"/>
                                                              <w:marTop w:val="0"/>
                                                              <w:marBottom w:val="0"/>
                                                              <w:divBdr>
                                                                <w:top w:val="none" w:sz="0" w:space="0" w:color="auto"/>
                                                                <w:left w:val="none" w:sz="0" w:space="0" w:color="auto"/>
                                                                <w:bottom w:val="none" w:sz="0" w:space="0" w:color="auto"/>
                                                                <w:right w:val="none" w:sz="0" w:space="0" w:color="auto"/>
                                                              </w:divBdr>
                                                              <w:divsChild>
                                                                <w:div w:id="438332516">
                                                                  <w:marLeft w:val="0"/>
                                                                  <w:marRight w:val="0"/>
                                                                  <w:marTop w:val="0"/>
                                                                  <w:marBottom w:val="0"/>
                                                                  <w:divBdr>
                                                                    <w:top w:val="none" w:sz="0" w:space="0" w:color="auto"/>
                                                                    <w:left w:val="none" w:sz="0" w:space="0" w:color="auto"/>
                                                                    <w:bottom w:val="none" w:sz="0" w:space="0" w:color="auto"/>
                                                                    <w:right w:val="none" w:sz="0" w:space="0" w:color="auto"/>
                                                                  </w:divBdr>
                                                                  <w:divsChild>
                                                                    <w:div w:id="438332520">
                                                                      <w:marLeft w:val="0"/>
                                                                      <w:marRight w:val="0"/>
                                                                      <w:marTop w:val="0"/>
                                                                      <w:marBottom w:val="0"/>
                                                                      <w:divBdr>
                                                                        <w:top w:val="none" w:sz="0" w:space="0" w:color="auto"/>
                                                                        <w:left w:val="none" w:sz="0" w:space="0" w:color="auto"/>
                                                                        <w:bottom w:val="none" w:sz="0" w:space="0" w:color="auto"/>
                                                                        <w:right w:val="none" w:sz="0" w:space="0" w:color="auto"/>
                                                                      </w:divBdr>
                                                                      <w:divsChild>
                                                                        <w:div w:id="438332508">
                                                                          <w:marLeft w:val="0"/>
                                                                          <w:marRight w:val="0"/>
                                                                          <w:marTop w:val="0"/>
                                                                          <w:marBottom w:val="0"/>
                                                                          <w:divBdr>
                                                                            <w:top w:val="none" w:sz="0" w:space="0" w:color="auto"/>
                                                                            <w:left w:val="none" w:sz="0" w:space="0" w:color="auto"/>
                                                                            <w:bottom w:val="none" w:sz="0" w:space="0" w:color="auto"/>
                                                                            <w:right w:val="none" w:sz="0" w:space="0" w:color="auto"/>
                                                                          </w:divBdr>
                                                                          <w:divsChild>
                                                                            <w:div w:id="438332511">
                                                                              <w:marLeft w:val="0"/>
                                                                              <w:marRight w:val="0"/>
                                                                              <w:marTop w:val="0"/>
                                                                              <w:marBottom w:val="0"/>
                                                                              <w:divBdr>
                                                                                <w:top w:val="none" w:sz="0" w:space="0" w:color="auto"/>
                                                                                <w:left w:val="none" w:sz="0" w:space="0" w:color="auto"/>
                                                                                <w:bottom w:val="none" w:sz="0" w:space="0" w:color="auto"/>
                                                                                <w:right w:val="none" w:sz="0" w:space="0" w:color="auto"/>
                                                                              </w:divBdr>
                                                                              <w:divsChild>
                                                                                <w:div w:id="4383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332528">
      <w:marLeft w:val="0"/>
      <w:marRight w:val="0"/>
      <w:marTop w:val="0"/>
      <w:marBottom w:val="0"/>
      <w:divBdr>
        <w:top w:val="none" w:sz="0" w:space="0" w:color="auto"/>
        <w:left w:val="none" w:sz="0" w:space="0" w:color="auto"/>
        <w:bottom w:val="none" w:sz="0" w:space="0" w:color="auto"/>
        <w:right w:val="none" w:sz="0" w:space="0" w:color="auto"/>
      </w:divBdr>
      <w:divsChild>
        <w:div w:id="438332530">
          <w:marLeft w:val="2100"/>
          <w:marRight w:val="0"/>
          <w:marTop w:val="0"/>
          <w:marBottom w:val="0"/>
          <w:divBdr>
            <w:top w:val="none" w:sz="0" w:space="0" w:color="auto"/>
            <w:left w:val="none" w:sz="0" w:space="0" w:color="auto"/>
            <w:bottom w:val="none" w:sz="0" w:space="0" w:color="auto"/>
            <w:right w:val="none" w:sz="0" w:space="0" w:color="auto"/>
          </w:divBdr>
          <w:divsChild>
            <w:div w:id="438332529">
              <w:marLeft w:val="2100"/>
              <w:marRight w:val="2100"/>
              <w:marTop w:val="100"/>
              <w:marBottom w:val="100"/>
              <w:divBdr>
                <w:top w:val="single" w:sz="4" w:space="0" w:color="93092D"/>
                <w:left w:val="single" w:sz="4" w:space="3" w:color="93092D"/>
                <w:bottom w:val="single" w:sz="4" w:space="3" w:color="93092D"/>
                <w:right w:val="single" w:sz="4" w:space="3" w:color="93092D"/>
              </w:divBdr>
            </w:div>
          </w:divsChild>
        </w:div>
      </w:divsChild>
    </w:div>
    <w:div w:id="438332531">
      <w:marLeft w:val="0"/>
      <w:marRight w:val="0"/>
      <w:marTop w:val="0"/>
      <w:marBottom w:val="0"/>
      <w:divBdr>
        <w:top w:val="none" w:sz="0" w:space="0" w:color="auto"/>
        <w:left w:val="none" w:sz="0" w:space="0" w:color="auto"/>
        <w:bottom w:val="none" w:sz="0" w:space="0" w:color="auto"/>
        <w:right w:val="none" w:sz="0" w:space="0" w:color="auto"/>
      </w:divBdr>
      <w:divsChild>
        <w:div w:id="438332534">
          <w:marLeft w:val="2100"/>
          <w:marRight w:val="0"/>
          <w:marTop w:val="0"/>
          <w:marBottom w:val="0"/>
          <w:divBdr>
            <w:top w:val="none" w:sz="0" w:space="0" w:color="auto"/>
            <w:left w:val="none" w:sz="0" w:space="0" w:color="auto"/>
            <w:bottom w:val="none" w:sz="0" w:space="0" w:color="auto"/>
            <w:right w:val="none" w:sz="0" w:space="0" w:color="auto"/>
          </w:divBdr>
          <w:divsChild>
            <w:div w:id="438332536">
              <w:marLeft w:val="2100"/>
              <w:marRight w:val="2100"/>
              <w:marTop w:val="100"/>
              <w:marBottom w:val="100"/>
              <w:divBdr>
                <w:top w:val="single" w:sz="4" w:space="0" w:color="93092D"/>
                <w:left w:val="single" w:sz="4" w:space="3" w:color="93092D"/>
                <w:bottom w:val="single" w:sz="4" w:space="3" w:color="93092D"/>
                <w:right w:val="single" w:sz="4" w:space="3" w:color="93092D"/>
              </w:divBdr>
            </w:div>
          </w:divsChild>
        </w:div>
      </w:divsChild>
    </w:div>
    <w:div w:id="438332537">
      <w:marLeft w:val="0"/>
      <w:marRight w:val="0"/>
      <w:marTop w:val="0"/>
      <w:marBottom w:val="0"/>
      <w:divBdr>
        <w:top w:val="none" w:sz="0" w:space="0" w:color="auto"/>
        <w:left w:val="none" w:sz="0" w:space="0" w:color="auto"/>
        <w:bottom w:val="none" w:sz="0" w:space="0" w:color="auto"/>
        <w:right w:val="none" w:sz="0" w:space="0" w:color="auto"/>
      </w:divBdr>
      <w:divsChild>
        <w:div w:id="438332532">
          <w:marLeft w:val="2100"/>
          <w:marRight w:val="0"/>
          <w:marTop w:val="0"/>
          <w:marBottom w:val="0"/>
          <w:divBdr>
            <w:top w:val="none" w:sz="0" w:space="0" w:color="auto"/>
            <w:left w:val="none" w:sz="0" w:space="0" w:color="auto"/>
            <w:bottom w:val="none" w:sz="0" w:space="0" w:color="auto"/>
            <w:right w:val="none" w:sz="0" w:space="0" w:color="auto"/>
          </w:divBdr>
          <w:divsChild>
            <w:div w:id="438332535">
              <w:marLeft w:val="2100"/>
              <w:marRight w:val="2100"/>
              <w:marTop w:val="100"/>
              <w:marBottom w:val="100"/>
              <w:divBdr>
                <w:top w:val="single" w:sz="4" w:space="0" w:color="93092D"/>
                <w:left w:val="single" w:sz="4" w:space="3" w:color="93092D"/>
                <w:bottom w:val="single" w:sz="4" w:space="3" w:color="93092D"/>
                <w:right w:val="single" w:sz="4" w:space="3" w:color="93092D"/>
              </w:divBdr>
            </w:div>
          </w:divsChild>
        </w:div>
      </w:divsChild>
    </w:div>
    <w:div w:id="438332538">
      <w:marLeft w:val="0"/>
      <w:marRight w:val="0"/>
      <w:marTop w:val="0"/>
      <w:marBottom w:val="0"/>
      <w:divBdr>
        <w:top w:val="none" w:sz="0" w:space="0" w:color="auto"/>
        <w:left w:val="none" w:sz="0" w:space="0" w:color="auto"/>
        <w:bottom w:val="none" w:sz="0" w:space="0" w:color="auto"/>
        <w:right w:val="none" w:sz="0" w:space="0" w:color="auto"/>
      </w:divBdr>
      <w:divsChild>
        <w:div w:id="438332539">
          <w:marLeft w:val="2100"/>
          <w:marRight w:val="0"/>
          <w:marTop w:val="0"/>
          <w:marBottom w:val="0"/>
          <w:divBdr>
            <w:top w:val="none" w:sz="0" w:space="0" w:color="auto"/>
            <w:left w:val="none" w:sz="0" w:space="0" w:color="auto"/>
            <w:bottom w:val="none" w:sz="0" w:space="0" w:color="auto"/>
            <w:right w:val="none" w:sz="0" w:space="0" w:color="auto"/>
          </w:divBdr>
          <w:divsChild>
            <w:div w:id="438332533">
              <w:marLeft w:val="2100"/>
              <w:marRight w:val="2100"/>
              <w:marTop w:val="100"/>
              <w:marBottom w:val="100"/>
              <w:divBdr>
                <w:top w:val="single" w:sz="4" w:space="0" w:color="93092D"/>
                <w:left w:val="single" w:sz="4" w:space="3" w:color="93092D"/>
                <w:bottom w:val="single" w:sz="4" w:space="3" w:color="93092D"/>
                <w:right w:val="single" w:sz="4" w:space="3" w:color="93092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372ED29-5F28-496B-B4FC-A3DB1F37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[50] Caro nomine carnis quandoque natura designatur ut secundum &lt;Philosophum&gt; Apostolum [1 Cor</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Caro nomine carnis quandoque natura designatur ut secundum &lt;Philosophum&gt; Apostolum [1 Cor</dc:title>
  <dc:subject/>
  <dc:creator>Eugene Crook</dc:creator>
  <cp:keywords/>
  <dc:description/>
  <cp:lastModifiedBy>Eugene Crook</cp:lastModifiedBy>
  <cp:revision>4</cp:revision>
  <cp:lastPrinted>2019-01-04T23:02:00Z</cp:lastPrinted>
  <dcterms:created xsi:type="dcterms:W3CDTF">2020-07-17T20:41:00Z</dcterms:created>
  <dcterms:modified xsi:type="dcterms:W3CDTF">2020-07-17T20:57:00Z</dcterms:modified>
</cp:coreProperties>
</file>