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CF47" w14:textId="77777777" w:rsidR="008F0C42" w:rsidRPr="008377BC" w:rsidRDefault="000C2406" w:rsidP="00B55B5D">
      <w:pPr>
        <w:spacing w:line="480" w:lineRule="auto"/>
        <w:rPr>
          <w:rFonts w:ascii="Times New Roman" w:hAnsi="Times New Roman" w:cs="Times New Roman"/>
          <w:sz w:val="24"/>
          <w:szCs w:val="24"/>
        </w:rPr>
      </w:pPr>
      <w:r w:rsidRPr="008377BC">
        <w:rPr>
          <w:rFonts w:ascii="Times New Roman" w:hAnsi="Times New Roman" w:cs="Times New Roman"/>
          <w:sz w:val="24"/>
          <w:szCs w:val="24"/>
        </w:rPr>
        <w:t>47</w:t>
      </w:r>
      <w:r w:rsidR="008F0C42" w:rsidRPr="008377BC">
        <w:rPr>
          <w:rFonts w:ascii="Times New Roman" w:hAnsi="Times New Roman" w:cs="Times New Roman"/>
          <w:sz w:val="24"/>
          <w:szCs w:val="24"/>
        </w:rPr>
        <w:t xml:space="preserve"> Capillus </w:t>
      </w:r>
    </w:p>
    <w:p w14:paraId="6B3C92BC" w14:textId="738D5D87" w:rsidR="008F0C42" w:rsidRPr="008377BC" w:rsidRDefault="00552268" w:rsidP="00B55B5D">
      <w:pPr>
        <w:spacing w:line="480" w:lineRule="auto"/>
        <w:rPr>
          <w:rFonts w:ascii="Times New Roman" w:hAnsi="Times New Roman" w:cs="Times New Roman"/>
          <w:sz w:val="24"/>
          <w:szCs w:val="24"/>
        </w:rPr>
      </w:pPr>
      <w:r w:rsidRPr="008377BC">
        <w:rPr>
          <w:rFonts w:ascii="Times New Roman" w:hAnsi="Times New Roman" w:cs="Times New Roman"/>
          <w:sz w:val="24"/>
          <w:szCs w:val="24"/>
        </w:rPr>
        <w:t>A</w:t>
      </w:r>
      <w:r w:rsidR="008F0C42" w:rsidRPr="008377BC">
        <w:rPr>
          <w:rFonts w:ascii="Times New Roman" w:hAnsi="Times New Roman" w:cs="Times New Roman"/>
          <w:sz w:val="24"/>
          <w:szCs w:val="24"/>
        </w:rPr>
        <w:t xml:space="preserve">liquando signat cogitacionem, aliquando diuiciarum seu peccatorum abundanciam. </w:t>
      </w:r>
    </w:p>
    <w:p w14:paraId="0DD61C21" w14:textId="7C3028B8" w:rsidR="008F0C42" w:rsidRPr="008377BC" w:rsidRDefault="008F0C42" w:rsidP="000C2406">
      <w:pPr>
        <w:spacing w:line="480" w:lineRule="auto"/>
        <w:rPr>
          <w:rFonts w:ascii="Times New Roman" w:hAnsi="Times New Roman" w:cs="Times New Roman"/>
          <w:sz w:val="24"/>
          <w:szCs w:val="24"/>
        </w:rPr>
      </w:pPr>
      <w:r w:rsidRPr="008377BC">
        <w:rPr>
          <w:rFonts w:ascii="Times New Roman" w:hAnsi="Times New Roman" w:cs="Times New Roman"/>
          <w:sz w:val="24"/>
          <w:szCs w:val="24"/>
        </w:rPr>
        <w:t xml:space="preserve">De primo, secundum Philosophum, capilli generantur ex quodam fumo precedente a corde et secundum colorem fumi colorantur capilli. Sicut est de cogitacionibus, quia ex turpi corde procedunt turpes cogitaciones. </w:t>
      </w:r>
    </w:p>
    <w:p w14:paraId="6A01CBC4" w14:textId="5E971487" w:rsidR="008F0C42" w:rsidRPr="008377BC" w:rsidRDefault="008F0C42" w:rsidP="000C2406">
      <w:pPr>
        <w:spacing w:line="480" w:lineRule="auto"/>
        <w:rPr>
          <w:rFonts w:ascii="Times New Roman" w:hAnsi="Times New Roman" w:cs="Times New Roman"/>
          <w:iCs/>
          <w:sz w:val="24"/>
          <w:szCs w:val="24"/>
        </w:rPr>
      </w:pPr>
      <w:r w:rsidRPr="008377BC">
        <w:rPr>
          <w:rFonts w:ascii="Times New Roman" w:hAnsi="Times New Roman" w:cs="Times New Roman"/>
          <w:sz w:val="24"/>
          <w:szCs w:val="24"/>
        </w:rPr>
        <w:t xml:space="preserve">¶ In huius figura dixit Salomon de Adonia, 3 Reg. 1[:52]: </w:t>
      </w:r>
      <w:r w:rsidRPr="008377BC">
        <w:rPr>
          <w:rFonts w:ascii="Times New Roman" w:hAnsi="Times New Roman" w:cs="Times New Roman"/>
          <w:i/>
          <w:iCs/>
          <w:sz w:val="24"/>
          <w:szCs w:val="24"/>
        </w:rPr>
        <w:t>Si fuerit vir bonus, non cadet ne unus quidem capillus ejus in terram</w:t>
      </w:r>
      <w:r w:rsidRPr="008377BC">
        <w:rPr>
          <w:rFonts w:ascii="Times New Roman" w:hAnsi="Times New Roman" w:cs="Times New Roman"/>
          <w:sz w:val="24"/>
          <w:szCs w:val="24"/>
        </w:rPr>
        <w:t xml:space="preserve">, id est, cogitacio eius non cadet super rem terrenam. In figura legitur Leu. 13[:10] quod sacerdos legis per subtilitatem capillorum debuit iudicare de lepra, sic modo per subtilitatem cogitacionum debet cognasci qualitas peccati. Can. 4[1]: </w:t>
      </w:r>
      <w:r w:rsidRPr="008377BC">
        <w:rPr>
          <w:rFonts w:ascii="Times New Roman" w:hAnsi="Times New Roman" w:cs="Times New Roman"/>
          <w:i/>
          <w:iCs/>
          <w:sz w:val="24"/>
          <w:szCs w:val="24"/>
        </w:rPr>
        <w:t>Capilli tui sicut greges caprarum.</w:t>
      </w:r>
      <w:r w:rsidRPr="008377BC">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8377BC">
            <w:rPr>
              <w:rFonts w:ascii="Times New Roman" w:hAnsi="Times New Roman" w:cs="Times New Roman"/>
              <w:sz w:val="24"/>
              <w:szCs w:val="24"/>
            </w:rPr>
            <w:t>Nam</w:t>
          </w:r>
        </w:smartTag>
      </w:smartTag>
      <w:r w:rsidRPr="008377BC">
        <w:rPr>
          <w:rFonts w:ascii="Times New Roman" w:hAnsi="Times New Roman" w:cs="Times New Roman"/>
          <w:sz w:val="24"/>
          <w:szCs w:val="24"/>
        </w:rPr>
        <w:t xml:space="preserve"> sicut in grege caprarum est fetor, sic in cogitacionibus immundis ac quia Christus tales cogitaciones non habuit. Ideo capilli eius describuntur albi sicut lana, apud Dan. 7[:9] et </w:t>
      </w:r>
      <w:smartTag w:uri="urn:schemas-microsoft-com:office:smarttags" w:element="place">
        <w:r w:rsidRPr="008377BC">
          <w:rPr>
            <w:rFonts w:ascii="Times New Roman" w:hAnsi="Times New Roman" w:cs="Times New Roman"/>
            <w:sz w:val="24"/>
            <w:szCs w:val="24"/>
          </w:rPr>
          <w:t>Apo</w:t>
        </w:r>
      </w:smartTag>
      <w:r w:rsidRPr="008377BC">
        <w:rPr>
          <w:rFonts w:ascii="Times New Roman" w:hAnsi="Times New Roman" w:cs="Times New Roman"/>
          <w:sz w:val="24"/>
          <w:szCs w:val="24"/>
        </w:rPr>
        <w:t xml:space="preserve">. 1[:14]. Si ergo voluerimus habere cogitaciones mundas, fauemus eas cum amaritudine penitencie. Sicut mulieres faciunt lixiuam pungentem ex cineribus ad mundandum pannos, sic fecit </w:t>
      </w:r>
      <w:smartTag w:uri="urn:schemas-microsoft-com:office:smarttags" w:element="place">
        <w:r w:rsidRPr="008377BC">
          <w:rPr>
            <w:rFonts w:ascii="Times New Roman" w:hAnsi="Times New Roman" w:cs="Times New Roman"/>
            <w:sz w:val="24"/>
            <w:szCs w:val="24"/>
          </w:rPr>
          <w:t>Magdalena</w:t>
        </w:r>
      </w:smartTag>
      <w:r w:rsidRPr="008377BC">
        <w:rPr>
          <w:rFonts w:ascii="Times New Roman" w:hAnsi="Times New Roman" w:cs="Times New Roman"/>
          <w:sz w:val="24"/>
          <w:szCs w:val="24"/>
        </w:rPr>
        <w:t xml:space="preserve">, Luc. 12[:7], vestri capillionis </w:t>
      </w:r>
      <w:r w:rsidRPr="008377BC">
        <w:rPr>
          <w:rFonts w:ascii="Times New Roman" w:hAnsi="Times New Roman" w:cs="Times New Roman"/>
          <w:i/>
          <w:iCs/>
          <w:sz w:val="24"/>
          <w:szCs w:val="24"/>
        </w:rPr>
        <w:t>numerati sunt</w:t>
      </w:r>
      <w:r w:rsidRPr="008377BC">
        <w:rPr>
          <w:rFonts w:ascii="Times New Roman" w:hAnsi="Times New Roman" w:cs="Times New Roman"/>
          <w:sz w:val="24"/>
          <w:szCs w:val="24"/>
        </w:rPr>
        <w:t xml:space="preserve">. Hec autem cogitaciones munde debent esse maxime in ministris Christi. Vnde et in Leuitico [14:9] dicitur quod Leuite deberent habere pilos rasos, id est, immundas cogitaciones /fol. 15rb/ abscisas, quasi sine dolore lesionis. Sicut exponit Gregorius 5, </w:t>
      </w:r>
      <w:r w:rsidRPr="008377BC">
        <w:rPr>
          <w:rFonts w:ascii="Times New Roman" w:hAnsi="Times New Roman" w:cs="Times New Roman"/>
          <w:i/>
          <w:iCs/>
          <w:sz w:val="24"/>
          <w:szCs w:val="24"/>
        </w:rPr>
        <w:t>Moralium,</w:t>
      </w:r>
      <w:r w:rsidRPr="008377BC">
        <w:rPr>
          <w:rFonts w:ascii="Times New Roman" w:hAnsi="Times New Roman" w:cs="Times New Roman"/>
          <w:sz w:val="24"/>
          <w:szCs w:val="24"/>
        </w:rPr>
        <w:t xml:space="preserve"> </w:t>
      </w:r>
      <w:bookmarkStart w:id="0" w:name="_Hlk534290663"/>
      <w:r w:rsidRPr="008377BC">
        <w:rPr>
          <w:rFonts w:ascii="Times New Roman" w:hAnsi="Times New Roman" w:cs="Times New Roman"/>
          <w:sz w:val="24"/>
          <w:szCs w:val="24"/>
        </w:rPr>
        <w:t>super illud Job 4[:15]</w:t>
      </w:r>
      <w:bookmarkEnd w:id="0"/>
      <w:r w:rsidRPr="008377BC">
        <w:rPr>
          <w:rFonts w:ascii="Times New Roman" w:hAnsi="Times New Roman" w:cs="Times New Roman"/>
          <w:sz w:val="24"/>
          <w:szCs w:val="24"/>
        </w:rPr>
        <w:t xml:space="preserve">: </w:t>
      </w:r>
      <w:r w:rsidRPr="008377BC">
        <w:rPr>
          <w:rFonts w:ascii="Times New Roman" w:hAnsi="Times New Roman" w:cs="Times New Roman"/>
          <w:i/>
          <w:iCs/>
          <w:sz w:val="24"/>
          <w:szCs w:val="24"/>
        </w:rPr>
        <w:t>Inhorruerunt pili</w:t>
      </w:r>
      <w:r w:rsidR="00401E94" w:rsidRPr="008377BC">
        <w:rPr>
          <w:rFonts w:ascii="Times New Roman" w:hAnsi="Times New Roman" w:cs="Times New Roman"/>
          <w:iCs/>
          <w:sz w:val="24"/>
          <w:szCs w:val="24"/>
        </w:rPr>
        <w:t>.</w:t>
      </w:r>
      <w:r w:rsidRPr="008377BC">
        <w:rPr>
          <w:rFonts w:ascii="Times New Roman" w:hAnsi="Times New Roman" w:cs="Times New Roman"/>
          <w:i/>
          <w:iCs/>
          <w:sz w:val="24"/>
          <w:szCs w:val="24"/>
        </w:rPr>
        <w:t xml:space="preserve"> </w:t>
      </w:r>
      <w:bookmarkStart w:id="1" w:name="_GoBack"/>
      <w:bookmarkEnd w:id="1"/>
    </w:p>
    <w:p w14:paraId="61F31DBB" w14:textId="77777777" w:rsidR="008F0C42" w:rsidRPr="008377BC" w:rsidRDefault="008F0C42" w:rsidP="000C2406">
      <w:pPr>
        <w:spacing w:line="480" w:lineRule="auto"/>
        <w:rPr>
          <w:rFonts w:ascii="Times New Roman" w:hAnsi="Times New Roman" w:cs="Times New Roman"/>
          <w:sz w:val="24"/>
          <w:szCs w:val="24"/>
        </w:rPr>
      </w:pPr>
      <w:r w:rsidRPr="008377BC">
        <w:rPr>
          <w:rFonts w:ascii="Times New Roman" w:hAnsi="Times New Roman" w:cs="Times New Roman"/>
          <w:sz w:val="24"/>
          <w:szCs w:val="24"/>
        </w:rPr>
        <w:t xml:space="preserve">Secundo, capillus nascitur de humore superfluo, Jer. 7[:29]: </w:t>
      </w:r>
      <w:r w:rsidRPr="008377BC">
        <w:rPr>
          <w:rFonts w:ascii="Times New Roman" w:hAnsi="Times New Roman" w:cs="Times New Roman"/>
          <w:i/>
          <w:iCs/>
          <w:sz w:val="24"/>
          <w:szCs w:val="24"/>
        </w:rPr>
        <w:t>Tonde capillum tuum, et projice, et assume planctum</w:t>
      </w:r>
      <w:r w:rsidRPr="008377BC">
        <w:rPr>
          <w:rFonts w:ascii="Times New Roman" w:hAnsi="Times New Roman" w:cs="Times New Roman"/>
          <w:sz w:val="24"/>
          <w:szCs w:val="24"/>
        </w:rPr>
        <w:t xml:space="preserve"> capilli; pluries auidius crescunt, sic diuicie distribute ad honorem Dei. Ac quia Absolon nimios habens capillos, rarissime eos tondebat, periit, 2 Reg. 18[:9], per illos. Set </w:t>
      </w:r>
      <w:r w:rsidRPr="008377BC">
        <w:rPr>
          <w:rFonts w:ascii="Times New Roman" w:hAnsi="Times New Roman" w:cs="Times New Roman"/>
          <w:sz w:val="24"/>
          <w:szCs w:val="24"/>
        </w:rPr>
        <w:lastRenderedPageBreak/>
        <w:t xml:space="preserve">Ioseph [Gen.] 41[:14] antequam compareret coram rege fuit accensus. Ideo certe rei acceptus et super terram prefactus, sic erit de nobis spiritualiter. </w:t>
      </w:r>
    </w:p>
    <w:p w14:paraId="46C86E9E" w14:textId="1976A8D0" w:rsidR="008F0C42" w:rsidRPr="008377BC" w:rsidRDefault="008F0C42" w:rsidP="009F1015">
      <w:pPr>
        <w:spacing w:line="480" w:lineRule="auto"/>
        <w:rPr>
          <w:rFonts w:ascii="Times New Roman" w:hAnsi="Times New Roman" w:cs="Times New Roman"/>
          <w:sz w:val="24"/>
          <w:szCs w:val="24"/>
        </w:rPr>
      </w:pPr>
      <w:r w:rsidRPr="008377BC">
        <w:rPr>
          <w:rFonts w:ascii="Times New Roman" w:hAnsi="Times New Roman" w:cs="Times New Roman"/>
          <w:sz w:val="24"/>
          <w:szCs w:val="24"/>
        </w:rPr>
        <w:t xml:space="preserve">¶ Dicit Beda, qui abundat capillis ut communiter habet caput immundum, sic habundans diuiciis habet mentem immundam. Propter hoc viri ecclesiastici capillos tondent. Secundum Ysidorum, quando radiuntur capilli in iuba eque ipsa redditur castior, 4, </w:t>
      </w:r>
      <w:r w:rsidR="00401E94" w:rsidRPr="008377BC">
        <w:rPr>
          <w:rFonts w:ascii="Times New Roman" w:hAnsi="Times New Roman" w:cs="Times New Roman"/>
          <w:i/>
          <w:iCs/>
          <w:sz w:val="24"/>
          <w:szCs w:val="24"/>
        </w:rPr>
        <w:t>Ethimologiarum</w:t>
      </w:r>
      <w:r w:rsidR="00401E94" w:rsidRPr="008377BC">
        <w:rPr>
          <w:rFonts w:ascii="Times New Roman" w:hAnsi="Times New Roman" w:cs="Times New Roman"/>
          <w:iCs/>
          <w:sz w:val="24"/>
          <w:szCs w:val="24"/>
        </w:rPr>
        <w:t>.</w:t>
      </w:r>
      <w:r w:rsidRPr="008377BC">
        <w:rPr>
          <w:rFonts w:ascii="Times New Roman" w:hAnsi="Times New Roman" w:cs="Times New Roman"/>
          <w:sz w:val="24"/>
          <w:szCs w:val="24"/>
        </w:rPr>
        <w:t xml:space="preserve"> Sic abscisa quandoque abundancia diuiciarum castius viuitur. In eius figura, Leu. 13[:40]: </w:t>
      </w:r>
      <w:r w:rsidRPr="008377BC">
        <w:rPr>
          <w:rFonts w:ascii="Times New Roman" w:hAnsi="Times New Roman" w:cs="Times New Roman"/>
          <w:i/>
          <w:iCs/>
          <w:sz w:val="24"/>
          <w:szCs w:val="24"/>
        </w:rPr>
        <w:t>Vir, de cuius [capite] capilli fluunt, caluus et mundus est.</w:t>
      </w:r>
      <w:r w:rsidRPr="008377BC">
        <w:rPr>
          <w:rFonts w:ascii="Times New Roman" w:hAnsi="Times New Roman" w:cs="Times New Roman"/>
          <w:sz w:val="24"/>
          <w:szCs w:val="24"/>
        </w:rPr>
        <w:t xml:space="preserve"> Sepe immunis est a multis viciis quibus implicantur diuites. Vulgariter dicitur, quando capilli cadunt ab homine quod ipse diligitur, set nescit sic quando temporalia virtuose desunt, diligitur a Deo. Et capilli quidam, si ordinate componantur, conferunt ad decorem set inordinati impediunt visum et impediunt pugnantes.</w:t>
      </w:r>
    </w:p>
    <w:sectPr w:rsidR="008F0C42" w:rsidRPr="008377BC" w:rsidSect="00CE35C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97DDC" w14:textId="77777777" w:rsidR="004B32BA" w:rsidRDefault="004B32BA" w:rsidP="00CF1A7D">
      <w:pPr>
        <w:spacing w:after="0" w:line="240" w:lineRule="auto"/>
      </w:pPr>
      <w:r>
        <w:separator/>
      </w:r>
    </w:p>
  </w:endnote>
  <w:endnote w:type="continuationSeparator" w:id="0">
    <w:p w14:paraId="278FC87C" w14:textId="77777777" w:rsidR="004B32BA" w:rsidRDefault="004B32BA" w:rsidP="00CF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BB57" w14:textId="77777777" w:rsidR="004B32BA" w:rsidRDefault="004B32BA" w:rsidP="00CF1A7D">
      <w:pPr>
        <w:spacing w:after="0" w:line="240" w:lineRule="auto"/>
      </w:pPr>
      <w:r>
        <w:separator/>
      </w:r>
    </w:p>
  </w:footnote>
  <w:footnote w:type="continuationSeparator" w:id="0">
    <w:p w14:paraId="7EED8D55" w14:textId="77777777" w:rsidR="004B32BA" w:rsidRDefault="004B32BA" w:rsidP="00CF1A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0F15"/>
    <w:rsid w:val="000415AA"/>
    <w:rsid w:val="000C2406"/>
    <w:rsid w:val="00142017"/>
    <w:rsid w:val="00157FBC"/>
    <w:rsid w:val="00222E3E"/>
    <w:rsid w:val="00344010"/>
    <w:rsid w:val="00367558"/>
    <w:rsid w:val="003A2452"/>
    <w:rsid w:val="00401E94"/>
    <w:rsid w:val="0042465B"/>
    <w:rsid w:val="004728F0"/>
    <w:rsid w:val="004A48F2"/>
    <w:rsid w:val="004A7EEC"/>
    <w:rsid w:val="004B32BA"/>
    <w:rsid w:val="00530F15"/>
    <w:rsid w:val="00552268"/>
    <w:rsid w:val="00586D2D"/>
    <w:rsid w:val="00624511"/>
    <w:rsid w:val="00664888"/>
    <w:rsid w:val="00677538"/>
    <w:rsid w:val="006B7E16"/>
    <w:rsid w:val="006D691A"/>
    <w:rsid w:val="006E0400"/>
    <w:rsid w:val="00790FC2"/>
    <w:rsid w:val="008377BC"/>
    <w:rsid w:val="008A15AE"/>
    <w:rsid w:val="008C310A"/>
    <w:rsid w:val="008F0718"/>
    <w:rsid w:val="008F0C42"/>
    <w:rsid w:val="008F6028"/>
    <w:rsid w:val="00944179"/>
    <w:rsid w:val="00950DE8"/>
    <w:rsid w:val="009B369D"/>
    <w:rsid w:val="009C0AD1"/>
    <w:rsid w:val="009F1015"/>
    <w:rsid w:val="00A13DED"/>
    <w:rsid w:val="00A713CD"/>
    <w:rsid w:val="00A765CB"/>
    <w:rsid w:val="00AD2A78"/>
    <w:rsid w:val="00B028C4"/>
    <w:rsid w:val="00B07CF0"/>
    <w:rsid w:val="00B55B5D"/>
    <w:rsid w:val="00B5629B"/>
    <w:rsid w:val="00BC4E3A"/>
    <w:rsid w:val="00BD06B2"/>
    <w:rsid w:val="00C03EA1"/>
    <w:rsid w:val="00CE35CE"/>
    <w:rsid w:val="00CF1A7D"/>
    <w:rsid w:val="00D709DA"/>
    <w:rsid w:val="00D81FA9"/>
    <w:rsid w:val="00DB4E07"/>
    <w:rsid w:val="00EB0BBA"/>
    <w:rsid w:val="00EC43FE"/>
    <w:rsid w:val="00EC445B"/>
    <w:rsid w:val="00EC7B49"/>
    <w:rsid w:val="00F05A02"/>
    <w:rsid w:val="00F45B59"/>
    <w:rsid w:val="00FD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22A1C6E"/>
  <w15:docId w15:val="{11259C53-DEEB-4C27-87C6-757B6587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35C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F1A7D"/>
    <w:pPr>
      <w:spacing w:after="0" w:line="240" w:lineRule="auto"/>
    </w:pPr>
    <w:rPr>
      <w:sz w:val="20"/>
      <w:szCs w:val="20"/>
    </w:rPr>
  </w:style>
  <w:style w:type="character" w:customStyle="1" w:styleId="EndnoteTextChar">
    <w:name w:val="Endnote Text Char"/>
    <w:link w:val="EndnoteText"/>
    <w:uiPriority w:val="99"/>
    <w:semiHidden/>
    <w:rsid w:val="00CF1A7D"/>
    <w:rPr>
      <w:sz w:val="20"/>
      <w:szCs w:val="20"/>
    </w:rPr>
  </w:style>
  <w:style w:type="character" w:styleId="EndnoteReference">
    <w:name w:val="endnote reference"/>
    <w:uiPriority w:val="99"/>
    <w:semiHidden/>
    <w:rsid w:val="00CF1A7D"/>
    <w:rPr>
      <w:vertAlign w:val="superscript"/>
    </w:rPr>
  </w:style>
  <w:style w:type="paragraph" w:styleId="BalloonText">
    <w:name w:val="Balloon Text"/>
    <w:basedOn w:val="Normal"/>
    <w:link w:val="BalloonTextChar"/>
    <w:uiPriority w:val="99"/>
    <w:semiHidden/>
    <w:rsid w:val="00677538"/>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375</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[47] Capillus</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 Capillus</dc:title>
  <dc:subject/>
  <dc:creator>User1</dc:creator>
  <cp:keywords/>
  <dc:description/>
  <cp:lastModifiedBy>Eugene Crook</cp:lastModifiedBy>
  <cp:revision>7</cp:revision>
  <cp:lastPrinted>2019-01-03T22:01:00Z</cp:lastPrinted>
  <dcterms:created xsi:type="dcterms:W3CDTF">2020-07-16T19:46:00Z</dcterms:created>
  <dcterms:modified xsi:type="dcterms:W3CDTF">2020-07-16T20:07:00Z</dcterms:modified>
</cp:coreProperties>
</file>