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52BB" w14:textId="77777777" w:rsidR="00DA3F1D" w:rsidRPr="00FE7028" w:rsidRDefault="00AF49ED" w:rsidP="001408F4">
      <w:pPr>
        <w:spacing w:line="480" w:lineRule="auto"/>
        <w:rPr>
          <w:rFonts w:ascii="Times New Roman" w:hAnsi="Times New Roman" w:cs="Times New Roman"/>
          <w:sz w:val="24"/>
          <w:szCs w:val="24"/>
        </w:rPr>
      </w:pPr>
      <w:r w:rsidRPr="00FE7028">
        <w:rPr>
          <w:rFonts w:ascii="Times New Roman" w:hAnsi="Times New Roman" w:cs="Times New Roman"/>
          <w:sz w:val="24"/>
          <w:szCs w:val="24"/>
        </w:rPr>
        <w:t>43</w:t>
      </w:r>
      <w:r w:rsidR="00DA3F1D" w:rsidRPr="00FE7028">
        <w:rPr>
          <w:rFonts w:ascii="Times New Roman" w:hAnsi="Times New Roman" w:cs="Times New Roman"/>
          <w:sz w:val="24"/>
          <w:szCs w:val="24"/>
        </w:rPr>
        <w:t xml:space="preserve"> Bona </w:t>
      </w:r>
    </w:p>
    <w:p w14:paraId="4F94B6CF" w14:textId="6D1DDD57" w:rsidR="00DA3F1D" w:rsidRPr="00FE7028" w:rsidRDefault="00DA3F1D" w:rsidP="001408F4">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Bonorum quinque sunt genera. Quorum primum est bonum nature, scilicet, corpus et anima, Gen. 1[:31]:  </w:t>
      </w:r>
      <w:r w:rsidRPr="00FE7028">
        <w:rPr>
          <w:rFonts w:ascii="Times New Roman" w:hAnsi="Times New Roman" w:cs="Times New Roman"/>
          <w:i/>
          <w:iCs/>
          <w:sz w:val="24"/>
          <w:szCs w:val="24"/>
        </w:rPr>
        <w:t>Vidit cuncta que fecerat, et erant valde bona</w:t>
      </w:r>
      <w:r w:rsidRPr="00FE7028">
        <w:rPr>
          <w:rFonts w:ascii="Times New Roman" w:hAnsi="Times New Roman" w:cs="Times New Roman"/>
          <w:sz w:val="24"/>
          <w:szCs w:val="24"/>
        </w:rPr>
        <w:t xml:space="preserve">. 1 Tim. [4:4]: </w:t>
      </w:r>
      <w:r w:rsidRPr="00FE7028">
        <w:rPr>
          <w:rFonts w:ascii="Times New Roman" w:hAnsi="Times New Roman" w:cs="Times New Roman"/>
          <w:i/>
          <w:iCs/>
          <w:sz w:val="24"/>
          <w:szCs w:val="24"/>
        </w:rPr>
        <w:t xml:space="preserve">Omnis creatura Dei bona </w:t>
      </w:r>
      <w:r w:rsidRPr="00FE7028">
        <w:rPr>
          <w:rFonts w:ascii="Times New Roman" w:hAnsi="Times New Roman" w:cs="Times New Roman"/>
          <w:sz w:val="24"/>
          <w:szCs w:val="24"/>
        </w:rPr>
        <w:t>et hoc ligat</w:t>
      </w:r>
      <w:r w:rsidR="00DA3DEC" w:rsidRPr="00FE7028">
        <w:rPr>
          <w:rStyle w:val="EndnoteReference"/>
          <w:rFonts w:ascii="Times New Roman" w:hAnsi="Times New Roman" w:cs="Times New Roman"/>
          <w:sz w:val="24"/>
          <w:szCs w:val="24"/>
        </w:rPr>
        <w:endnoteReference w:id="1"/>
      </w:r>
      <w:r w:rsidRPr="00FE7028">
        <w:rPr>
          <w:rFonts w:ascii="Times New Roman" w:hAnsi="Times New Roman" w:cs="Times New Roman"/>
          <w:sz w:val="24"/>
          <w:szCs w:val="24"/>
        </w:rPr>
        <w:t xml:space="preserve"> nos ad diligendum Deum. Sicut artifex diligitur propter opus, et econtro, Amos 5[:15]: </w:t>
      </w:r>
      <w:r w:rsidRPr="00FE7028">
        <w:rPr>
          <w:rFonts w:ascii="Times New Roman" w:hAnsi="Times New Roman" w:cs="Times New Roman"/>
          <w:i/>
          <w:iCs/>
          <w:sz w:val="24"/>
          <w:szCs w:val="24"/>
        </w:rPr>
        <w:t>Odite malum et diligite bonum.</w:t>
      </w:r>
      <w:r w:rsidRPr="00FE7028">
        <w:rPr>
          <w:rFonts w:ascii="Times New Roman" w:hAnsi="Times New Roman" w:cs="Times New Roman"/>
          <w:sz w:val="24"/>
          <w:szCs w:val="24"/>
        </w:rPr>
        <w:t xml:space="preserve"> </w:t>
      </w:r>
    </w:p>
    <w:p w14:paraId="17360C1A" w14:textId="7E79ED00"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Secundum est bonum fortune, ut sunt ista temporalia, de quibus, Job 2[:10]: </w:t>
      </w:r>
      <w:r w:rsidRPr="00FE7028">
        <w:rPr>
          <w:rFonts w:ascii="Times New Roman" w:hAnsi="Times New Roman" w:cs="Times New Roman"/>
          <w:i/>
          <w:iCs/>
          <w:sz w:val="24"/>
          <w:szCs w:val="24"/>
        </w:rPr>
        <w:t>Si bona suscepimus</w:t>
      </w:r>
      <w:r w:rsidR="00DA3DEC" w:rsidRPr="00FE7028">
        <w:rPr>
          <w:rStyle w:val="EndnoteReference"/>
          <w:rFonts w:ascii="Times New Roman" w:hAnsi="Times New Roman" w:cs="Times New Roman"/>
          <w:i/>
          <w:iCs/>
          <w:sz w:val="24"/>
          <w:szCs w:val="24"/>
        </w:rPr>
        <w:endnoteReference w:id="2"/>
      </w:r>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[de] manu Dei,</w:t>
      </w:r>
      <w:r w:rsidRPr="00FE7028">
        <w:rPr>
          <w:rFonts w:ascii="Times New Roman" w:hAnsi="Times New Roman" w:cs="Times New Roman"/>
          <w:sz w:val="24"/>
          <w:szCs w:val="24"/>
        </w:rPr>
        <w:t xml:space="preserve"> et hoc ligat ad distribuendum, sicut fons plenus redundat, Luc. 19[:8]: </w:t>
      </w:r>
      <w:r w:rsidRPr="00FE7028">
        <w:rPr>
          <w:rFonts w:ascii="Times New Roman" w:hAnsi="Times New Roman" w:cs="Times New Roman"/>
          <w:i/>
          <w:iCs/>
          <w:sz w:val="24"/>
          <w:szCs w:val="24"/>
        </w:rPr>
        <w:t xml:space="preserve">Ecce dimidium bonorum meorum, Domine, do pauperibus. </w:t>
      </w:r>
      <w:r w:rsidRPr="00FE7028">
        <w:rPr>
          <w:rFonts w:ascii="Times New Roman" w:hAnsi="Times New Roman" w:cs="Times New Roman"/>
          <w:sz w:val="24"/>
          <w:szCs w:val="24"/>
        </w:rPr>
        <w:t xml:space="preserve">Non sicut diues, de quo, Luc. 12[:19]: </w:t>
      </w:r>
      <w:r w:rsidRPr="00FE7028">
        <w:rPr>
          <w:rFonts w:ascii="Times New Roman" w:hAnsi="Times New Roman" w:cs="Times New Roman"/>
          <w:i/>
          <w:iCs/>
          <w:sz w:val="24"/>
          <w:szCs w:val="24"/>
        </w:rPr>
        <w:t xml:space="preserve">Anima </w:t>
      </w:r>
      <w:r w:rsidRPr="00FE7028">
        <w:rPr>
          <w:rFonts w:ascii="Times New Roman" w:hAnsi="Times New Roman" w:cs="Times New Roman"/>
          <w:sz w:val="24"/>
          <w:szCs w:val="24"/>
        </w:rPr>
        <w:t xml:space="preserve">mea, </w:t>
      </w:r>
      <w:r w:rsidRPr="00FE7028">
        <w:rPr>
          <w:rFonts w:ascii="Times New Roman" w:hAnsi="Times New Roman" w:cs="Times New Roman"/>
          <w:i/>
          <w:iCs/>
          <w:sz w:val="24"/>
          <w:szCs w:val="24"/>
        </w:rPr>
        <w:t>multa habes bona</w:t>
      </w:r>
      <w:r w:rsidRPr="00FE7028">
        <w:rPr>
          <w:rFonts w:ascii="Times New Roman" w:hAnsi="Times New Roman" w:cs="Times New Roman"/>
          <w:sz w:val="24"/>
          <w:szCs w:val="24"/>
        </w:rPr>
        <w:t xml:space="preserve"> reposita </w:t>
      </w:r>
      <w:r w:rsidRPr="00FE7028">
        <w:rPr>
          <w:rFonts w:ascii="Times New Roman" w:hAnsi="Times New Roman" w:cs="Times New Roman"/>
          <w:i/>
          <w:iCs/>
          <w:sz w:val="24"/>
          <w:szCs w:val="24"/>
        </w:rPr>
        <w:t>in annos plurimos,</w:t>
      </w:r>
      <w:r w:rsidRPr="00FE7028">
        <w:rPr>
          <w:rFonts w:ascii="Times New Roman" w:hAnsi="Times New Roman" w:cs="Times New Roman"/>
          <w:sz w:val="24"/>
          <w:szCs w:val="24"/>
        </w:rPr>
        <w:t xml:space="preserve"> et tamen totum amisit. </w:t>
      </w:r>
    </w:p>
    <w:p w14:paraId="0F7B0050" w14:textId="77777777" w:rsidR="00DA3F1D" w:rsidRPr="00FE7028" w:rsidRDefault="00DA3F1D" w:rsidP="007626A5">
      <w:pPr>
        <w:spacing w:line="480" w:lineRule="auto"/>
        <w:rPr>
          <w:rFonts w:ascii="Times New Roman" w:hAnsi="Times New Roman" w:cs="Times New Roman"/>
          <w:i/>
          <w:iCs/>
          <w:sz w:val="24"/>
          <w:szCs w:val="24"/>
        </w:rPr>
      </w:pPr>
      <w:r w:rsidRPr="00FE7028">
        <w:rPr>
          <w:rFonts w:ascii="Times New Roman" w:hAnsi="Times New Roman" w:cs="Times New Roman"/>
          <w:sz w:val="24"/>
          <w:szCs w:val="24"/>
        </w:rPr>
        <w:t xml:space="preserve">Tercium [est] bonum gracie, ut sunt bona spiritualia, de quo, Luc. 11[:13]: </w:t>
      </w:r>
      <w:r w:rsidRPr="00FE7028">
        <w:rPr>
          <w:rFonts w:ascii="Times New Roman" w:hAnsi="Times New Roman" w:cs="Times New Roman"/>
          <w:i/>
          <w:iCs/>
          <w:sz w:val="24"/>
          <w:szCs w:val="24"/>
        </w:rPr>
        <w:t xml:space="preserve">Pater uester [de] celo dabit spiritum bonum petentibus se. </w:t>
      </w:r>
      <w:r w:rsidRPr="00FE7028">
        <w:rPr>
          <w:rFonts w:ascii="Times New Roman" w:hAnsi="Times New Roman" w:cs="Times New Roman"/>
          <w:sz w:val="24"/>
          <w:szCs w:val="24"/>
        </w:rPr>
        <w:t xml:space="preserve">Hoc est semen bonum, de quo, Matt. 12[:35] et Eccli. 12[:4-5]: </w:t>
      </w:r>
      <w:r w:rsidRPr="00FE7028">
        <w:rPr>
          <w:rFonts w:ascii="Times New Roman" w:hAnsi="Times New Roman" w:cs="Times New Roman"/>
          <w:i/>
          <w:iCs/>
          <w:sz w:val="24"/>
          <w:szCs w:val="24"/>
        </w:rPr>
        <w:t>Da bono et non receperis peccatorem</w:t>
      </w:r>
      <w:r w:rsidRPr="00FE7028">
        <w:rPr>
          <w:rFonts w:ascii="Times New Roman" w:hAnsi="Times New Roman" w:cs="Times New Roman"/>
          <w:sz w:val="24"/>
          <w:szCs w:val="24"/>
        </w:rPr>
        <w:t xml:space="preserve">. Hoc bonum ligat ad /f.14rb/ operandum, sicut pecunia ad lucandum, opus gracie, videlicet, regnum celorum set non postmodum, Jer. 7[:3]: </w:t>
      </w:r>
      <w:r w:rsidRPr="00FE7028">
        <w:rPr>
          <w:rFonts w:ascii="Times New Roman" w:hAnsi="Times New Roman" w:cs="Times New Roman"/>
          <w:i/>
          <w:iCs/>
          <w:sz w:val="24"/>
          <w:szCs w:val="24"/>
        </w:rPr>
        <w:t xml:space="preserve">Facite bonas vias vestras. </w:t>
      </w:r>
      <w:r w:rsidRPr="00FE7028">
        <w:rPr>
          <w:rFonts w:ascii="Times New Roman" w:hAnsi="Times New Roman" w:cs="Times New Roman"/>
          <w:sz w:val="24"/>
          <w:szCs w:val="24"/>
        </w:rPr>
        <w:t xml:space="preserve">Gal. 6[:9]: </w:t>
      </w:r>
      <w:r w:rsidRPr="00FE7028">
        <w:rPr>
          <w:rFonts w:ascii="Times New Roman" w:hAnsi="Times New Roman" w:cs="Times New Roman"/>
          <w:i/>
          <w:iCs/>
          <w:sz w:val="24"/>
          <w:szCs w:val="24"/>
        </w:rPr>
        <w:t xml:space="preserve">Bonum facientes, non deficiamus. </w:t>
      </w:r>
    </w:p>
    <w:p w14:paraId="7CC7BFBF" w14:textId="717D032B"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Quartum est bonum sapientie, de quo, Psal. [118:72]: </w:t>
      </w:r>
      <w:r w:rsidRPr="00FE7028">
        <w:rPr>
          <w:rFonts w:ascii="Times New Roman" w:hAnsi="Times New Roman" w:cs="Times New Roman"/>
          <w:i/>
          <w:iCs/>
          <w:sz w:val="24"/>
          <w:szCs w:val="24"/>
        </w:rPr>
        <w:t>Bonum mihi lex oris tui</w:t>
      </w:r>
      <w:r w:rsidRPr="00FE7028">
        <w:rPr>
          <w:rFonts w:ascii="Times New Roman" w:hAnsi="Times New Roman" w:cs="Times New Roman"/>
          <w:sz w:val="24"/>
          <w:szCs w:val="24"/>
        </w:rPr>
        <w:t xml:space="preserve">. Hoc bonum ligat ad docendum, sicut multiplicacio fructum ligat ad seminandum, 2 Tim. 4[:7]: </w:t>
      </w:r>
      <w:r w:rsidRPr="00FE7028">
        <w:rPr>
          <w:rFonts w:ascii="Times New Roman" w:hAnsi="Times New Roman" w:cs="Times New Roman"/>
          <w:i/>
          <w:iCs/>
          <w:sz w:val="24"/>
          <w:szCs w:val="24"/>
        </w:rPr>
        <w:t xml:space="preserve">Bonum certamen certavi, cursum </w:t>
      </w:r>
      <w:r w:rsidR="000664E2" w:rsidRPr="00FE7028">
        <w:rPr>
          <w:rFonts w:ascii="Times New Roman" w:hAnsi="Times New Roman" w:cs="Times New Roman"/>
          <w:i/>
          <w:iCs/>
          <w:sz w:val="24"/>
          <w:szCs w:val="24"/>
        </w:rPr>
        <w:t>[</w:t>
      </w:r>
      <w:r w:rsidRPr="00FE7028">
        <w:rPr>
          <w:rFonts w:ascii="Times New Roman" w:hAnsi="Times New Roman" w:cs="Times New Roman"/>
          <w:i/>
          <w:iCs/>
          <w:sz w:val="24"/>
          <w:szCs w:val="24"/>
        </w:rPr>
        <w:t>consummavi</w:t>
      </w:r>
      <w:r w:rsidR="000664E2" w:rsidRPr="00FE7028">
        <w:rPr>
          <w:rFonts w:ascii="Times New Roman" w:hAnsi="Times New Roman" w:cs="Times New Roman"/>
          <w:i/>
          <w:iCs/>
          <w:sz w:val="24"/>
          <w:szCs w:val="24"/>
        </w:rPr>
        <w:t>]</w:t>
      </w:r>
      <w:r w:rsidRPr="00FE7028">
        <w:rPr>
          <w:rFonts w:ascii="Times New Roman" w:hAnsi="Times New Roman" w:cs="Times New Roman"/>
          <w:sz w:val="24"/>
          <w:szCs w:val="24"/>
        </w:rPr>
        <w:t xml:space="preserve">, etc. Psal. [118:68]: </w:t>
      </w:r>
      <w:r w:rsidRPr="00FE7028">
        <w:rPr>
          <w:rFonts w:ascii="Times New Roman" w:hAnsi="Times New Roman" w:cs="Times New Roman"/>
          <w:i/>
          <w:iCs/>
          <w:sz w:val="24"/>
          <w:szCs w:val="24"/>
        </w:rPr>
        <w:t>Bonus es tu, et in bonitate tua doce me justificationes tuas</w:t>
      </w:r>
      <w:r w:rsidRPr="00FE7028">
        <w:rPr>
          <w:rFonts w:ascii="Times New Roman" w:hAnsi="Times New Roman" w:cs="Times New Roman"/>
          <w:sz w:val="24"/>
          <w:szCs w:val="24"/>
        </w:rPr>
        <w:t xml:space="preserve">. Sicut [bonus odor diffunditur ad attrahendum alios, 2 Cor. </w:t>
      </w:r>
      <w:smartTag w:uri="urn:schemas-microsoft-com:office:smarttags" w:element="time">
        <w:smartTagPr>
          <w:attr w:name="Minute" w:val="15"/>
          <w:attr w:name="Hour" w:val="14"/>
        </w:smartTagPr>
        <w:r w:rsidRPr="00FE7028">
          <w:rPr>
            <w:rFonts w:ascii="Times New Roman" w:hAnsi="Times New Roman" w:cs="Times New Roman"/>
            <w:sz w:val="24"/>
            <w:szCs w:val="24"/>
          </w:rPr>
          <w:t>2:15</w:t>
        </w:r>
      </w:smartTag>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Bonus</w:t>
      </w:r>
      <w:r w:rsidR="000664E2" w:rsidRPr="00FE7028">
        <w:rPr>
          <w:rStyle w:val="EndnoteReference"/>
          <w:rFonts w:ascii="Times New Roman" w:hAnsi="Times New Roman" w:cs="Times New Roman"/>
          <w:i/>
          <w:iCs/>
          <w:sz w:val="24"/>
          <w:szCs w:val="24"/>
        </w:rPr>
        <w:endnoteReference w:id="3"/>
      </w:r>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odor sumus Deo</w:t>
      </w:r>
      <w:r w:rsidRPr="00FE7028">
        <w:rPr>
          <w:rFonts w:ascii="Times New Roman" w:hAnsi="Times New Roman" w:cs="Times New Roman"/>
          <w:sz w:val="24"/>
          <w:szCs w:val="24"/>
        </w:rPr>
        <w:t xml:space="preserve">. Prou. 13[:15]: </w:t>
      </w:r>
      <w:r w:rsidRPr="00FE7028">
        <w:rPr>
          <w:rFonts w:ascii="Times New Roman" w:hAnsi="Times New Roman" w:cs="Times New Roman"/>
          <w:i/>
          <w:iCs/>
          <w:sz w:val="24"/>
          <w:szCs w:val="24"/>
        </w:rPr>
        <w:t>Doctrina bona dabit gratiam</w:t>
      </w:r>
      <w:r w:rsidRPr="00FE7028">
        <w:rPr>
          <w:rFonts w:ascii="Times New Roman" w:hAnsi="Times New Roman" w:cs="Times New Roman"/>
          <w:sz w:val="24"/>
          <w:szCs w:val="24"/>
        </w:rPr>
        <w:t xml:space="preserve">. </w:t>
      </w:r>
    </w:p>
    <w:p w14:paraId="1613F58E" w14:textId="77777777"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Quintum est bonum glorie, de quo, Psal. [26:13]: </w:t>
      </w:r>
      <w:r w:rsidRPr="00FE7028">
        <w:rPr>
          <w:rFonts w:ascii="Times New Roman" w:hAnsi="Times New Roman" w:cs="Times New Roman"/>
          <w:i/>
          <w:iCs/>
          <w:sz w:val="24"/>
          <w:szCs w:val="24"/>
        </w:rPr>
        <w:t>Credo videre bona Domini</w:t>
      </w:r>
      <w:r w:rsidRPr="00FE7028">
        <w:rPr>
          <w:rFonts w:ascii="Times New Roman" w:hAnsi="Times New Roman" w:cs="Times New Roman"/>
          <w:sz w:val="24"/>
          <w:szCs w:val="24"/>
        </w:rPr>
        <w:t xml:space="preserve">. Hoc bonum ligat adinquirendum sicut possessionis optabilis. </w:t>
      </w:r>
    </w:p>
    <w:p w14:paraId="16C0031C" w14:textId="0EA680DA"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lastRenderedPageBreak/>
        <w:t>¶ Si igitur tantam dilectionem in terrenis dat</w:t>
      </w:r>
      <w:r w:rsidR="000664E2" w:rsidRPr="00FE7028">
        <w:rPr>
          <w:rStyle w:val="EndnoteReference"/>
          <w:rFonts w:ascii="Times New Roman" w:hAnsi="Times New Roman" w:cs="Times New Roman"/>
          <w:sz w:val="24"/>
          <w:szCs w:val="24"/>
        </w:rPr>
        <w:endnoteReference w:id="4"/>
      </w:r>
      <w:r w:rsidRPr="00FE7028">
        <w:rPr>
          <w:rFonts w:ascii="Times New Roman" w:hAnsi="Times New Roman" w:cs="Times New Roman"/>
          <w:sz w:val="24"/>
          <w:szCs w:val="24"/>
        </w:rPr>
        <w:t xml:space="preserve"> Deus inimicis suis, quantam dileccionem dabit amicis suis in celestibus. Vere super omnia appetendum est illum bonum, vbi est abundancia perfecta, Psal. [64:5]: Replebuntur </w:t>
      </w:r>
      <w:r w:rsidRPr="00FE7028">
        <w:rPr>
          <w:rFonts w:ascii="Times New Roman" w:hAnsi="Times New Roman" w:cs="Times New Roman"/>
          <w:i/>
          <w:iCs/>
          <w:sz w:val="24"/>
          <w:szCs w:val="24"/>
        </w:rPr>
        <w:t>in bonis domus tue</w:t>
      </w:r>
      <w:r w:rsidRPr="00FE7028">
        <w:rPr>
          <w:rFonts w:ascii="Times New Roman" w:hAnsi="Times New Roman" w:cs="Times New Roman"/>
          <w:sz w:val="24"/>
          <w:szCs w:val="24"/>
        </w:rPr>
        <w:t xml:space="preserve">. </w:t>
      </w:r>
    </w:p>
    <w:p w14:paraId="5F43F753" w14:textId="77777777"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Sunt, autem, multa que illud bonum adquiritur per misericordia, Prou. 14[:22]: </w:t>
      </w:r>
      <w:r w:rsidRPr="00FE7028">
        <w:rPr>
          <w:rFonts w:ascii="Times New Roman" w:hAnsi="Times New Roman" w:cs="Times New Roman"/>
          <w:i/>
          <w:iCs/>
          <w:sz w:val="24"/>
          <w:szCs w:val="24"/>
        </w:rPr>
        <w:t>Misericordia et veritas preparant bona.</w:t>
      </w:r>
      <w:r w:rsidRPr="00FE7028">
        <w:rPr>
          <w:rFonts w:ascii="Times New Roman" w:hAnsi="Times New Roman" w:cs="Times New Roman"/>
          <w:sz w:val="24"/>
          <w:szCs w:val="24"/>
        </w:rPr>
        <w:t xml:space="preserve"> Ibi eciam [est] duracio perpetua, Eccli. 31[:10]: </w:t>
      </w:r>
      <w:r w:rsidRPr="00FE7028">
        <w:rPr>
          <w:rFonts w:ascii="Times New Roman" w:hAnsi="Times New Roman" w:cs="Times New Roman"/>
          <w:i/>
          <w:iCs/>
          <w:sz w:val="24"/>
          <w:szCs w:val="24"/>
        </w:rPr>
        <w:t>Qui potuit facere mala, et non fecit.</w:t>
      </w:r>
      <w:r w:rsidRPr="00FE7028">
        <w:rPr>
          <w:rFonts w:ascii="Times New Roman" w:hAnsi="Times New Roman" w:cs="Times New Roman"/>
          <w:sz w:val="24"/>
          <w:szCs w:val="24"/>
        </w:rPr>
        <w:t xml:space="preserve"> Et sequitur ideo stabilita sunt bona illa in Dominio. Set hoc bonum adquiritur per innocenciam, Psal. [83:13]: </w:t>
      </w:r>
      <w:r w:rsidRPr="00FE7028">
        <w:rPr>
          <w:rFonts w:ascii="Times New Roman" w:hAnsi="Times New Roman" w:cs="Times New Roman"/>
          <w:i/>
          <w:iCs/>
          <w:sz w:val="24"/>
          <w:szCs w:val="24"/>
        </w:rPr>
        <w:t>Non privabit bonis eos qui ambulant in innocentia</w:t>
      </w:r>
      <w:r w:rsidRPr="00FE7028">
        <w:rPr>
          <w:rFonts w:ascii="Times New Roman" w:hAnsi="Times New Roman" w:cs="Times New Roman"/>
          <w:sz w:val="24"/>
          <w:szCs w:val="24"/>
        </w:rPr>
        <w:t xml:space="preserve">. Vbi eciam est delectacio pura, Psal. [105:5]: </w:t>
      </w:r>
      <w:r w:rsidRPr="00FE7028">
        <w:rPr>
          <w:rFonts w:ascii="Times New Roman" w:hAnsi="Times New Roman" w:cs="Times New Roman"/>
          <w:i/>
          <w:iCs/>
          <w:sz w:val="24"/>
          <w:szCs w:val="24"/>
        </w:rPr>
        <w:t xml:space="preserve">Ad videndum in bonitate electorum tuorum. </w:t>
      </w:r>
      <w:r w:rsidRPr="00FE7028">
        <w:rPr>
          <w:rFonts w:ascii="Times New Roman" w:hAnsi="Times New Roman" w:cs="Times New Roman"/>
          <w:sz w:val="24"/>
          <w:szCs w:val="24"/>
        </w:rPr>
        <w:t xml:space="preserve">Set hoc bonum adquirit continua caritas, Psal. [33:11]: </w:t>
      </w:r>
      <w:r w:rsidRPr="00FE7028">
        <w:rPr>
          <w:rFonts w:ascii="Times New Roman" w:hAnsi="Times New Roman" w:cs="Times New Roman"/>
          <w:i/>
          <w:iCs/>
          <w:sz w:val="24"/>
          <w:szCs w:val="24"/>
        </w:rPr>
        <w:t>Inquirentes Dominum non minuentur omni bono</w:t>
      </w:r>
      <w:r w:rsidRPr="00FE7028">
        <w:rPr>
          <w:rFonts w:ascii="Times New Roman" w:hAnsi="Times New Roman" w:cs="Times New Roman"/>
          <w:sz w:val="24"/>
          <w:szCs w:val="24"/>
        </w:rPr>
        <w:t xml:space="preserve">, quia Deum habebunt in quo est omne bonum. </w:t>
      </w:r>
    </w:p>
    <w:p w14:paraId="4D742728" w14:textId="77777777"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Ex premissis colligitur quod Deus dedit nobis omnia: quia bona nature ad essendum et adiuuandum; bona fortune ad vtendum; bona gracie ad merendum; bona glorie ad fruendum. </w:t>
      </w:r>
    </w:p>
    <w:p w14:paraId="7C0F1AF8" w14:textId="6F6430CA"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Ex quibus nota quod bona fortune dantur ad tria: primo ad sustentamentum necessitatis, sicut lac puero. Et sicut corpora</w:t>
      </w:r>
      <w:r w:rsidR="000664E2" w:rsidRPr="00FE7028">
        <w:rPr>
          <w:rStyle w:val="EndnoteReference"/>
          <w:rFonts w:ascii="Times New Roman" w:hAnsi="Times New Roman" w:cs="Times New Roman"/>
          <w:sz w:val="24"/>
          <w:szCs w:val="24"/>
        </w:rPr>
        <w:endnoteReference w:id="5"/>
      </w:r>
      <w:r w:rsidRPr="00FE7028">
        <w:rPr>
          <w:rFonts w:ascii="Times New Roman" w:hAnsi="Times New Roman" w:cs="Times New Roman"/>
          <w:sz w:val="24"/>
          <w:szCs w:val="24"/>
        </w:rPr>
        <w:t xml:space="preserve"> superiora influunt humorem et calorem in inferiora receptibilia quod habuit a prima causa, Matt. 6[:33]: </w:t>
      </w:r>
      <w:r w:rsidRPr="00FE7028">
        <w:rPr>
          <w:rFonts w:ascii="Times New Roman" w:hAnsi="Times New Roman" w:cs="Times New Roman"/>
          <w:i/>
          <w:iCs/>
          <w:sz w:val="24"/>
          <w:szCs w:val="24"/>
        </w:rPr>
        <w:t>Primum querite regnum Dei, et justitiam ejus: et hec omnia adicientur uobis</w:t>
      </w:r>
      <w:r w:rsidRPr="00FE7028">
        <w:rPr>
          <w:rFonts w:ascii="Times New Roman" w:hAnsi="Times New Roman" w:cs="Times New Roman"/>
          <w:sz w:val="24"/>
          <w:szCs w:val="24"/>
        </w:rPr>
        <w:t xml:space="preserve">. </w:t>
      </w:r>
    </w:p>
    <w:p w14:paraId="6A8A9C72" w14:textId="1CA6B7AE" w:rsidR="00DA3F1D" w:rsidRPr="00FE7028" w:rsidRDefault="00DA3F1D" w:rsidP="007626A5">
      <w:pPr>
        <w:spacing w:line="480" w:lineRule="auto"/>
        <w:rPr>
          <w:rFonts w:ascii="Times New Roman" w:hAnsi="Times New Roman" w:cs="Times New Roman"/>
          <w:sz w:val="24"/>
          <w:szCs w:val="24"/>
        </w:rPr>
      </w:pPr>
      <w:r w:rsidRPr="00FE7028">
        <w:rPr>
          <w:rFonts w:ascii="Times New Roman" w:hAnsi="Times New Roman" w:cs="Times New Roman"/>
          <w:sz w:val="24"/>
          <w:szCs w:val="24"/>
        </w:rPr>
        <w:t>¶ Tanguntur hic tria genera bonorum, scilicet, eterna, spiritualia, temporalia. Quorum prima sunt maxima, secunda minora, tercia minima. Prima debent esse in intencione</w:t>
      </w:r>
      <w:r w:rsidR="00ED45B8" w:rsidRPr="00FE7028">
        <w:rPr>
          <w:rFonts w:ascii="Times New Roman" w:hAnsi="Times New Roman" w:cs="Times New Roman"/>
          <w:sz w:val="24"/>
          <w:szCs w:val="24"/>
        </w:rPr>
        <w:t>:</w:t>
      </w:r>
      <w:r w:rsidR="00ED45B8" w:rsidRPr="00FE7028">
        <w:rPr>
          <w:rStyle w:val="EndnoteReference"/>
          <w:rFonts w:ascii="Times New Roman" w:hAnsi="Times New Roman" w:cs="Times New Roman"/>
          <w:sz w:val="24"/>
          <w:szCs w:val="24"/>
        </w:rPr>
        <w:endnoteReference w:id="6"/>
      </w:r>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Primum querite [regnum Dei]</w:t>
      </w:r>
      <w:r w:rsidRPr="00FE7028">
        <w:rPr>
          <w:rFonts w:ascii="Times New Roman" w:hAnsi="Times New Roman" w:cs="Times New Roman"/>
          <w:sz w:val="24"/>
          <w:szCs w:val="24"/>
        </w:rPr>
        <w:t xml:space="preserve">. Secunda in operacione: </w:t>
      </w:r>
      <w:r w:rsidRPr="00FE7028">
        <w:rPr>
          <w:rFonts w:ascii="Times New Roman" w:hAnsi="Times New Roman" w:cs="Times New Roman"/>
          <w:i/>
          <w:iCs/>
          <w:sz w:val="24"/>
          <w:szCs w:val="24"/>
        </w:rPr>
        <w:t>et iusticiam eius.</w:t>
      </w:r>
      <w:r w:rsidRPr="00FE7028">
        <w:rPr>
          <w:rFonts w:ascii="Times New Roman" w:hAnsi="Times New Roman" w:cs="Times New Roman"/>
          <w:sz w:val="24"/>
          <w:szCs w:val="24"/>
        </w:rPr>
        <w:t xml:space="preserve"> Tercia in dispensacione, ideo dicit, </w:t>
      </w:r>
      <w:r w:rsidRPr="00FE7028">
        <w:rPr>
          <w:rFonts w:ascii="Times New Roman" w:hAnsi="Times New Roman" w:cs="Times New Roman"/>
          <w:i/>
          <w:iCs/>
          <w:sz w:val="24"/>
          <w:szCs w:val="24"/>
        </w:rPr>
        <w:t>et hec omnia [adicientur vobis]</w:t>
      </w:r>
      <w:r w:rsidRPr="00FE7028">
        <w:rPr>
          <w:rFonts w:ascii="Times New Roman" w:hAnsi="Times New Roman" w:cs="Times New Roman"/>
          <w:sz w:val="24"/>
          <w:szCs w:val="24"/>
        </w:rPr>
        <w:t xml:space="preserve">. Set, heu, multi, sicut porci, comedunt glandes set respuunt vnde veniunt, Deut. 32[:15]: </w:t>
      </w:r>
      <w:r w:rsidRPr="00FE7028">
        <w:rPr>
          <w:rFonts w:ascii="Times New Roman" w:hAnsi="Times New Roman" w:cs="Times New Roman"/>
          <w:i/>
          <w:iCs/>
          <w:sz w:val="24"/>
          <w:szCs w:val="24"/>
        </w:rPr>
        <w:t>Incrassatus est dilectus, et recalcitravit.</w:t>
      </w:r>
      <w:r w:rsidRPr="00FE7028">
        <w:rPr>
          <w:rFonts w:ascii="Times New Roman" w:hAnsi="Times New Roman" w:cs="Times New Roman"/>
          <w:sz w:val="24"/>
          <w:szCs w:val="24"/>
        </w:rPr>
        <w:t xml:space="preserve"> </w:t>
      </w:r>
    </w:p>
    <w:p w14:paraId="62A0A118" w14:textId="77777777"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Item, multa bona appetuntur sub specie que tamen bona. Non sunt si abutantur utpote diuicie, delicie, honores. Habuit, enim, Lucifer bonum honoris, set abusus est et excessit concupiscendo vltima limites rectitudinis. Habuerunt Iudei bona diuiciarum set illis nimis adheserunt. </w:t>
      </w:r>
    </w:p>
    <w:p w14:paraId="47511433" w14:textId="11FD7F0A"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Item, secundum poetas, Paris, qui et Alexander, filius Priami, iudicauit Venerem pulcior est Pallade et Iunone. Ideo perunt. </w:t>
      </w:r>
    </w:p>
    <w:p w14:paraId="0C80B362" w14:textId="44FF4F84"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Item, beatus Christus, qui non fallitur, elegit quod molestius est carni, set quod melius est et tucius, id eligendum magis, et qui aliud cauendus est. Vnde et Christus et verbo et exemplo docuit diuicias, delicias, honores non esse vera bona, nec amanda. Vnde, Augustinus, </w:t>
      </w:r>
      <w:bookmarkStart w:id="1" w:name="_Hlk534138678"/>
      <w:r w:rsidRPr="00FE7028">
        <w:rPr>
          <w:rFonts w:ascii="Times New Roman" w:hAnsi="Times New Roman" w:cs="Times New Roman"/>
          <w:sz w:val="24"/>
          <w:szCs w:val="24"/>
        </w:rPr>
        <w:t>super illud ad Heb. 12[:2]</w:t>
      </w:r>
      <w:bookmarkEnd w:id="1"/>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Proposito sibi gaudio</w:t>
      </w:r>
      <w:r w:rsidRPr="00FE7028">
        <w:rPr>
          <w:rFonts w:ascii="Times New Roman" w:hAnsi="Times New Roman" w:cs="Times New Roman"/>
          <w:sz w:val="24"/>
          <w:szCs w:val="24"/>
        </w:rPr>
        <w:t xml:space="preserve"> terrena contempserit homo Christus ut contempnenda monstraret, et mala sustinuit, ut sustinenda doceret; ut nec in illis quereretur felicitas, nec in istis timeretur aduersitas. </w:t>
      </w:r>
    </w:p>
    <w:p w14:paraId="406E7BB0" w14:textId="60D13808"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Item, secundum Augustinum, quedam sunt bona, set non iocunda, ut opera penitencie. Quedam sunt iocunda</w:t>
      </w:r>
      <w:r w:rsidR="00ED45B8" w:rsidRPr="00FE7028">
        <w:rPr>
          <w:rFonts w:ascii="Times New Roman" w:hAnsi="Times New Roman" w:cs="Times New Roman"/>
          <w:sz w:val="24"/>
          <w:szCs w:val="24"/>
        </w:rPr>
        <w:t>,</w:t>
      </w:r>
      <w:r w:rsidR="00ED45B8" w:rsidRPr="00FE7028">
        <w:rPr>
          <w:rStyle w:val="EndnoteReference"/>
          <w:rFonts w:ascii="Times New Roman" w:hAnsi="Times New Roman" w:cs="Times New Roman"/>
          <w:sz w:val="24"/>
          <w:szCs w:val="24"/>
        </w:rPr>
        <w:endnoteReference w:id="7"/>
      </w:r>
      <w:r w:rsidRPr="00FE7028">
        <w:rPr>
          <w:rFonts w:ascii="Times New Roman" w:hAnsi="Times New Roman" w:cs="Times New Roman"/>
          <w:sz w:val="24"/>
          <w:szCs w:val="24"/>
        </w:rPr>
        <w:t xml:space="preserve"> set non bona, ut opera immundicie. Quedam sunt bona et iocunda, caritatis fraterne.</w:t>
      </w:r>
    </w:p>
    <w:p w14:paraId="698BD48B" w14:textId="67916E7A"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Item, secundum Boethium, </w:t>
      </w:r>
      <w:bookmarkStart w:id="2" w:name="_Hlk534139010"/>
      <w:r w:rsidRPr="00FE7028">
        <w:rPr>
          <w:rFonts w:ascii="Times New Roman" w:hAnsi="Times New Roman" w:cs="Times New Roman"/>
          <w:i/>
          <w:iCs/>
          <w:sz w:val="24"/>
          <w:szCs w:val="24"/>
        </w:rPr>
        <w:t>De consolacione,</w:t>
      </w:r>
      <w:r w:rsidR="004E6D9F" w:rsidRPr="00FE7028">
        <w:rPr>
          <w:rFonts w:ascii="Times New Roman" w:hAnsi="Times New Roman" w:cs="Times New Roman"/>
          <w:sz w:val="24"/>
          <w:szCs w:val="24"/>
        </w:rPr>
        <w:t xml:space="preserve"> lib</w:t>
      </w:r>
      <w:r w:rsidRPr="00FE7028">
        <w:rPr>
          <w:rFonts w:ascii="Times New Roman" w:hAnsi="Times New Roman" w:cs="Times New Roman"/>
          <w:sz w:val="24"/>
          <w:szCs w:val="24"/>
        </w:rPr>
        <w:t>r</w:t>
      </w:r>
      <w:r w:rsidR="004E6D9F" w:rsidRPr="00FE7028">
        <w:rPr>
          <w:rFonts w:ascii="Times New Roman" w:hAnsi="Times New Roman" w:cs="Times New Roman"/>
          <w:sz w:val="24"/>
          <w:szCs w:val="24"/>
        </w:rPr>
        <w:t>o</w:t>
      </w:r>
      <w:r w:rsidRPr="00FE7028">
        <w:rPr>
          <w:rFonts w:ascii="Times New Roman" w:hAnsi="Times New Roman" w:cs="Times New Roman"/>
          <w:sz w:val="24"/>
          <w:szCs w:val="24"/>
        </w:rPr>
        <w:t xml:space="preserve"> 2</w:t>
      </w:r>
      <w:bookmarkEnd w:id="2"/>
      <w:r w:rsidRPr="00FE7028">
        <w:rPr>
          <w:rFonts w:ascii="Times New Roman" w:hAnsi="Times New Roman" w:cs="Times New Roman"/>
          <w:sz w:val="24"/>
          <w:szCs w:val="24"/>
        </w:rPr>
        <w:t xml:space="preserve">, omnium mortalium cura diuerso quidam calle procedit, set ad vnum beatitudinis finem nititur peruenire. </w:t>
      </w:r>
    </w:p>
    <w:p w14:paraId="3465CEE2" w14:textId="5148384E"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Illud, autem, est bonum quo quisque adopto nichil vlterius desiderare queat. Vnde, Augustinus, in </w:t>
      </w:r>
      <w:r w:rsidRPr="00FE7028">
        <w:rPr>
          <w:rFonts w:ascii="Times New Roman" w:hAnsi="Times New Roman" w:cs="Times New Roman"/>
          <w:i/>
          <w:iCs/>
          <w:sz w:val="24"/>
          <w:szCs w:val="24"/>
        </w:rPr>
        <w:t>Moralibus</w:t>
      </w:r>
      <w:r w:rsidRPr="00FE7028">
        <w:rPr>
          <w:rFonts w:ascii="Times New Roman" w:hAnsi="Times New Roman" w:cs="Times New Roman"/>
          <w:sz w:val="24"/>
          <w:szCs w:val="24"/>
        </w:rPr>
        <w:t xml:space="preserve"> suis, sunt omnium potenciarum bonus est finis. Set quia homines in uita ista illud bonum non querunt, set spargitur eorum affectus ad bona particularia que non saciant. Ideo, finaliter vero bono deficiunt. Ideo signanter dixit Job 21[:13]: </w:t>
      </w:r>
      <w:r w:rsidRPr="00FE7028">
        <w:rPr>
          <w:rFonts w:ascii="Times New Roman" w:hAnsi="Times New Roman" w:cs="Times New Roman"/>
          <w:i/>
          <w:iCs/>
          <w:sz w:val="24"/>
          <w:szCs w:val="24"/>
        </w:rPr>
        <w:t>Ducunt in bonis dies, et in puncto ad inferna descendunt</w:t>
      </w:r>
      <w:r w:rsidRPr="00FE7028">
        <w:rPr>
          <w:rFonts w:ascii="Times New Roman" w:hAnsi="Times New Roman" w:cs="Times New Roman"/>
          <w:sz w:val="24"/>
          <w:szCs w:val="24"/>
        </w:rPr>
        <w:t xml:space="preserve">. Ducunt enim tales illud Sap. 2[:6]: </w:t>
      </w:r>
      <w:r w:rsidRPr="00FE7028">
        <w:rPr>
          <w:rFonts w:ascii="Times New Roman" w:hAnsi="Times New Roman" w:cs="Times New Roman"/>
          <w:i/>
          <w:iCs/>
          <w:sz w:val="24"/>
          <w:szCs w:val="24"/>
        </w:rPr>
        <w:t xml:space="preserve">Venite, et fruamur bonis que sunt, et utamur creatura, </w:t>
      </w:r>
      <w:r w:rsidRPr="00FE7028">
        <w:rPr>
          <w:rFonts w:ascii="Times New Roman" w:hAnsi="Times New Roman" w:cs="Times New Roman"/>
          <w:sz w:val="24"/>
          <w:szCs w:val="24"/>
        </w:rPr>
        <w:t xml:space="preserve">etc. </w:t>
      </w:r>
    </w:p>
    <w:p w14:paraId="40BE8DA4" w14:textId="77777777"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Illi qui in hac uita sic fruuntur bonis istis, in futuro fiunt steriles, quia in iuuentute colligunt fructus crudes, sicut pueri mortis quos expectare deberent vsque ad maturitatem. Vnde Luc. 16[:25] dicitur, </w:t>
      </w:r>
      <w:r w:rsidRPr="00FE7028">
        <w:rPr>
          <w:rFonts w:ascii="Times New Roman" w:hAnsi="Times New Roman" w:cs="Times New Roman"/>
          <w:i/>
          <w:iCs/>
          <w:sz w:val="24"/>
          <w:szCs w:val="24"/>
        </w:rPr>
        <w:t>Fili, recordare quia recepisti bona in vita tua.</w:t>
      </w:r>
      <w:r w:rsidRPr="00FE7028">
        <w:rPr>
          <w:rFonts w:ascii="Times New Roman" w:hAnsi="Times New Roman" w:cs="Times New Roman"/>
          <w:sz w:val="24"/>
          <w:szCs w:val="24"/>
        </w:rPr>
        <w:t xml:space="preserve"> </w:t>
      </w:r>
    </w:p>
    <w:p w14:paraId="694CA8BD" w14:textId="1C232364" w:rsidR="00DA3F1D" w:rsidRPr="00FE7028" w:rsidRDefault="00DA3F1D" w:rsidP="00D172CC">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In statu /fol. 14va/ innocencie ante peccatum, homo non poterat habuisse ista bona temporalia absque periculo, set nunc propter prauitatem sensualitatis ad male vtendum est in eis periculum. Vnde Iudith 5[:21] dixit Achior, </w:t>
      </w:r>
      <w:r w:rsidRPr="00FE7028">
        <w:rPr>
          <w:rFonts w:ascii="Times New Roman" w:hAnsi="Times New Roman" w:cs="Times New Roman"/>
          <w:i/>
          <w:iCs/>
          <w:sz w:val="24"/>
          <w:szCs w:val="24"/>
        </w:rPr>
        <w:t>dum non</w:t>
      </w:r>
      <w:r w:rsidRPr="00FE7028">
        <w:rPr>
          <w:rFonts w:ascii="Times New Roman" w:hAnsi="Times New Roman" w:cs="Times New Roman"/>
          <w:sz w:val="24"/>
          <w:szCs w:val="24"/>
        </w:rPr>
        <w:t xml:space="preserve"> peccassent </w:t>
      </w:r>
      <w:r w:rsidRPr="00FE7028">
        <w:rPr>
          <w:rFonts w:ascii="Times New Roman" w:hAnsi="Times New Roman" w:cs="Times New Roman"/>
          <w:i/>
          <w:iCs/>
          <w:sz w:val="24"/>
          <w:szCs w:val="24"/>
        </w:rPr>
        <w:t xml:space="preserve">in conspectu Dei sui, erant [cum] illis bona. </w:t>
      </w:r>
      <w:r w:rsidRPr="00FE7028">
        <w:rPr>
          <w:rFonts w:ascii="Times New Roman" w:hAnsi="Times New Roman" w:cs="Times New Roman"/>
          <w:sz w:val="24"/>
          <w:szCs w:val="24"/>
        </w:rPr>
        <w:t xml:space="preserve">Et Seneca, </w:t>
      </w:r>
      <w:bookmarkStart w:id="3" w:name="_Hlk534139357"/>
      <w:r w:rsidRPr="00FE7028">
        <w:rPr>
          <w:rFonts w:ascii="Times New Roman" w:hAnsi="Times New Roman" w:cs="Times New Roman"/>
          <w:i/>
          <w:iCs/>
          <w:sz w:val="24"/>
          <w:szCs w:val="24"/>
        </w:rPr>
        <w:t>Epistula</w:t>
      </w:r>
      <w:r w:rsidR="004E6D9F" w:rsidRPr="00FE7028">
        <w:rPr>
          <w:rFonts w:ascii="Times New Roman" w:hAnsi="Times New Roman" w:cs="Times New Roman"/>
          <w:sz w:val="24"/>
          <w:szCs w:val="24"/>
        </w:rPr>
        <w:t xml:space="preserve"> 7</w:t>
      </w:r>
      <w:bookmarkEnd w:id="3"/>
      <w:r w:rsidR="004E6D9F" w:rsidRPr="00FE7028">
        <w:rPr>
          <w:rFonts w:ascii="Times New Roman" w:hAnsi="Times New Roman" w:cs="Times New Roman"/>
          <w:sz w:val="24"/>
          <w:szCs w:val="24"/>
        </w:rPr>
        <w:t>,</w:t>
      </w:r>
      <w:r w:rsidRPr="00FE7028">
        <w:rPr>
          <w:rFonts w:ascii="Times New Roman" w:hAnsi="Times New Roman" w:cs="Times New Roman"/>
          <w:sz w:val="24"/>
          <w:szCs w:val="24"/>
        </w:rPr>
        <w:t xml:space="preserve"> sciant homines omnia preter virtutem mutare nomen, quia modo bona, modo mala. Vnde, Augustinus, </w:t>
      </w:r>
      <w:r w:rsidRPr="00FE7028">
        <w:rPr>
          <w:rFonts w:ascii="Times New Roman" w:hAnsi="Times New Roman" w:cs="Times New Roman"/>
          <w:i/>
          <w:iCs/>
          <w:sz w:val="24"/>
          <w:szCs w:val="24"/>
        </w:rPr>
        <w:t>De natura boni</w:t>
      </w:r>
      <w:r w:rsidR="00E46BB5" w:rsidRPr="00FE7028">
        <w:rPr>
          <w:rFonts w:ascii="Times New Roman" w:hAnsi="Times New Roman" w:cs="Times New Roman"/>
          <w:iCs/>
          <w:sz w:val="24"/>
          <w:szCs w:val="24"/>
        </w:rPr>
        <w:t>,</w:t>
      </w:r>
      <w:r w:rsidRPr="00FE7028">
        <w:rPr>
          <w:rFonts w:ascii="Times New Roman" w:hAnsi="Times New Roman" w:cs="Times New Roman"/>
          <w:sz w:val="24"/>
          <w:szCs w:val="24"/>
        </w:rPr>
        <w:t xml:space="preserve"> et primo libro, </w:t>
      </w:r>
      <w:r w:rsidRPr="00FE7028">
        <w:rPr>
          <w:rFonts w:ascii="Times New Roman" w:hAnsi="Times New Roman" w:cs="Times New Roman"/>
          <w:i/>
          <w:iCs/>
          <w:sz w:val="24"/>
          <w:szCs w:val="24"/>
        </w:rPr>
        <w:t>Retracionibus</w:t>
      </w:r>
      <w:r w:rsidR="00D172CC" w:rsidRPr="00FE7028">
        <w:rPr>
          <w:rFonts w:ascii="Times New Roman" w:hAnsi="Times New Roman" w:cs="Times New Roman"/>
          <w:sz w:val="24"/>
          <w:szCs w:val="24"/>
        </w:rPr>
        <w:t>, capitulo 9,</w:t>
      </w:r>
      <w:r w:rsidRPr="00FE7028">
        <w:rPr>
          <w:rFonts w:ascii="Times New Roman" w:hAnsi="Times New Roman" w:cs="Times New Roman"/>
          <w:sz w:val="24"/>
          <w:szCs w:val="24"/>
        </w:rPr>
        <w:t xml:space="preserve"> minima bona et media non sunt perfecte bona. </w:t>
      </w:r>
    </w:p>
    <w:p w14:paraId="3CF24489" w14:textId="0B117079" w:rsidR="00DA3F1D" w:rsidRPr="00FE7028" w:rsidRDefault="00DA3F1D" w:rsidP="00E46BB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w:t>
      </w:r>
      <w:smartTag w:uri="urn:schemas-microsoft-com:office:smarttags" w:element="time">
        <w:smartTagPr>
          <w:attr w:name="Minute" w:val="19"/>
          <w:attr w:name="Hour" w:val="18"/>
        </w:smartTagPr>
        <w:r w:rsidRPr="00FE7028">
          <w:rPr>
            <w:rFonts w:ascii="Times New Roman" w:hAnsi="Times New Roman" w:cs="Times New Roman"/>
            <w:sz w:val="24"/>
            <w:szCs w:val="24"/>
          </w:rPr>
          <w:t>Nam</w:t>
        </w:r>
      </w:smartTag>
      <w:r w:rsidRPr="00FE7028">
        <w:rPr>
          <w:rFonts w:ascii="Times New Roman" w:hAnsi="Times New Roman" w:cs="Times New Roman"/>
          <w:sz w:val="24"/>
          <w:szCs w:val="24"/>
        </w:rPr>
        <w:t xml:space="preserve"> minima bona sunt quibus contingit, et bene et male, vti quibus modi sunt omnia bona fortune. Bona media sunt illa que quibus non recte vnitur, et sunt bona nature eius non contingit vti, et bene et male. </w:t>
      </w:r>
    </w:p>
    <w:p w14:paraId="353C087F" w14:textId="2C4AF2A9" w:rsidR="00DA3F1D" w:rsidRPr="00FE7028" w:rsidRDefault="00DA3F1D" w:rsidP="00E46BB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Maximum bonum est illud quo nemo male vti potest quod precipue est gracia gratis faciens. Et prebat Seneca, </w:t>
      </w:r>
      <w:bookmarkStart w:id="4" w:name="_Hlk534139575"/>
      <w:r w:rsidRPr="00FE7028">
        <w:rPr>
          <w:rFonts w:ascii="Times New Roman" w:hAnsi="Times New Roman" w:cs="Times New Roman"/>
          <w:i/>
          <w:iCs/>
          <w:sz w:val="24"/>
          <w:szCs w:val="24"/>
        </w:rPr>
        <w:t xml:space="preserve">Epistula </w:t>
      </w:r>
      <w:r w:rsidRPr="00FE7028">
        <w:rPr>
          <w:rFonts w:ascii="Times New Roman" w:hAnsi="Times New Roman" w:cs="Times New Roman"/>
          <w:sz w:val="24"/>
          <w:szCs w:val="24"/>
        </w:rPr>
        <w:t xml:space="preserve">36, </w:t>
      </w:r>
      <w:r w:rsidRPr="00FE7028">
        <w:rPr>
          <w:rFonts w:ascii="Times New Roman" w:hAnsi="Times New Roman" w:cs="Times New Roman"/>
          <w:i/>
          <w:iCs/>
          <w:sz w:val="24"/>
          <w:szCs w:val="24"/>
        </w:rPr>
        <w:t>Ad Lucillum</w:t>
      </w:r>
      <w:bookmarkEnd w:id="4"/>
      <w:r w:rsidR="00F91D58" w:rsidRPr="00FE7028">
        <w:rPr>
          <w:rFonts w:ascii="Times New Roman" w:hAnsi="Times New Roman" w:cs="Times New Roman"/>
          <w:iCs/>
          <w:sz w:val="24"/>
          <w:szCs w:val="24"/>
        </w:rPr>
        <w:t>,</w:t>
      </w:r>
      <w:r w:rsidRPr="00FE7028">
        <w:rPr>
          <w:rFonts w:ascii="Times New Roman" w:hAnsi="Times New Roman" w:cs="Times New Roman"/>
          <w:sz w:val="24"/>
          <w:szCs w:val="24"/>
        </w:rPr>
        <w:t xml:space="preserve"> quod non est verum nisi in Deo et homine. Vnde Augustinus secundum </w:t>
      </w:r>
      <w:bookmarkStart w:id="5" w:name="_Hlk534139766"/>
      <w:r w:rsidRPr="00FE7028">
        <w:rPr>
          <w:rFonts w:ascii="Times New Roman" w:hAnsi="Times New Roman" w:cs="Times New Roman"/>
          <w:sz w:val="24"/>
          <w:szCs w:val="24"/>
        </w:rPr>
        <w:t xml:space="preserve">5, </w:t>
      </w:r>
      <w:r w:rsidRPr="00FE7028">
        <w:rPr>
          <w:rFonts w:ascii="Times New Roman" w:hAnsi="Times New Roman" w:cs="Times New Roman"/>
          <w:i/>
          <w:iCs/>
          <w:sz w:val="24"/>
          <w:szCs w:val="24"/>
        </w:rPr>
        <w:t>De verbis Domini</w:t>
      </w:r>
      <w:bookmarkEnd w:id="5"/>
      <w:r w:rsidR="00F91D58" w:rsidRPr="00FE7028">
        <w:rPr>
          <w:rFonts w:ascii="Times New Roman" w:hAnsi="Times New Roman" w:cs="Times New Roman"/>
          <w:sz w:val="24"/>
          <w:szCs w:val="24"/>
        </w:rPr>
        <w:t>,</w:t>
      </w:r>
      <w:r w:rsidRPr="00FE7028">
        <w:rPr>
          <w:rFonts w:ascii="Times New Roman" w:hAnsi="Times New Roman" w:cs="Times New Roman"/>
          <w:sz w:val="24"/>
          <w:szCs w:val="24"/>
        </w:rPr>
        <w:t xml:space="preserve"> est bonum quod facit bonum: primum est Deus; secundum est bonum temporale aurum et argentum, bonum quidem non quod faciat te bonum. Set vnde facias bonum dispergendo, scilicet, non colligendo, Psal. [111:9]: </w:t>
      </w:r>
      <w:r w:rsidRPr="00FE7028">
        <w:rPr>
          <w:rFonts w:ascii="Times New Roman" w:hAnsi="Times New Roman" w:cs="Times New Roman"/>
          <w:i/>
          <w:iCs/>
          <w:sz w:val="24"/>
          <w:szCs w:val="24"/>
        </w:rPr>
        <w:t>Dispersit, dedit pauperibus; justitia ejus manet in seculum seculi</w:t>
      </w:r>
      <w:r w:rsidRPr="00FE7028">
        <w:rPr>
          <w:rFonts w:ascii="Times New Roman" w:hAnsi="Times New Roman" w:cs="Times New Roman"/>
          <w:sz w:val="24"/>
          <w:szCs w:val="24"/>
        </w:rPr>
        <w:t xml:space="preserve">. </w:t>
      </w:r>
    </w:p>
    <w:p w14:paraId="5B1EC9F9" w14:textId="133B6834" w:rsidR="00DA3F1D" w:rsidRPr="00FE7028" w:rsidRDefault="00DA3F1D" w:rsidP="00E46BB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De primo bono dicitur in Luc. </w:t>
      </w:r>
      <w:smartTag w:uri="urn:schemas-microsoft-com:office:smarttags" w:element="time">
        <w:smartTagPr>
          <w:attr w:name="Minute" w:val="19"/>
          <w:attr w:name="Hour" w:val="18"/>
        </w:smartTagPr>
        <w:r w:rsidR="00ED45B8" w:rsidRPr="00FE7028">
          <w:rPr>
            <w:rFonts w:ascii="Times New Roman" w:hAnsi="Times New Roman" w:cs="Times New Roman"/>
            <w:sz w:val="24"/>
            <w:szCs w:val="24"/>
          </w:rPr>
          <w:t>[</w:t>
        </w:r>
        <w:r w:rsidRPr="00FE7028">
          <w:rPr>
            <w:rFonts w:ascii="Times New Roman" w:hAnsi="Times New Roman" w:cs="Times New Roman"/>
            <w:sz w:val="24"/>
            <w:szCs w:val="24"/>
          </w:rPr>
          <w:t>18:19</w:t>
        </w:r>
      </w:smartTag>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 xml:space="preserve">Nemo bonus nisi solus Deus. </w:t>
      </w:r>
      <w:r w:rsidRPr="00FE7028">
        <w:rPr>
          <w:rFonts w:ascii="Times New Roman" w:hAnsi="Times New Roman" w:cs="Times New Roman"/>
          <w:sz w:val="24"/>
          <w:szCs w:val="24"/>
        </w:rPr>
        <w:t xml:space="preserve">De secundo bono, Prou. 16[:5]: </w:t>
      </w:r>
      <w:r w:rsidRPr="00FE7028">
        <w:rPr>
          <w:rFonts w:ascii="Times New Roman" w:hAnsi="Times New Roman" w:cs="Times New Roman"/>
          <w:i/>
          <w:iCs/>
          <w:sz w:val="24"/>
          <w:szCs w:val="24"/>
        </w:rPr>
        <w:t>Initium</w:t>
      </w:r>
      <w:r w:rsidRPr="00FE7028">
        <w:rPr>
          <w:rFonts w:ascii="Times New Roman" w:hAnsi="Times New Roman" w:cs="Times New Roman"/>
          <w:sz w:val="24"/>
          <w:szCs w:val="24"/>
        </w:rPr>
        <w:t xml:space="preserve"> bonum </w:t>
      </w:r>
      <w:r w:rsidRPr="00FE7028">
        <w:rPr>
          <w:rFonts w:ascii="Times New Roman" w:hAnsi="Times New Roman" w:cs="Times New Roman"/>
          <w:i/>
          <w:iCs/>
          <w:sz w:val="24"/>
          <w:szCs w:val="24"/>
        </w:rPr>
        <w:t xml:space="preserve">vite facere justitiam. </w:t>
      </w:r>
      <w:r w:rsidRPr="00FE7028">
        <w:rPr>
          <w:rFonts w:ascii="Times New Roman" w:hAnsi="Times New Roman" w:cs="Times New Roman"/>
          <w:sz w:val="24"/>
          <w:szCs w:val="24"/>
        </w:rPr>
        <w:t xml:space="preserve">De tercio bono quod fit bonum est sicut de arbore de qua, Matt. 7[:17]: </w:t>
      </w:r>
      <w:r w:rsidRPr="00FE7028">
        <w:rPr>
          <w:rFonts w:ascii="Times New Roman" w:hAnsi="Times New Roman" w:cs="Times New Roman"/>
          <w:i/>
          <w:iCs/>
          <w:sz w:val="24"/>
          <w:szCs w:val="24"/>
        </w:rPr>
        <w:t xml:space="preserve">Arbor bona fructus bonos facit, </w:t>
      </w:r>
      <w:r w:rsidRPr="00FE7028">
        <w:rPr>
          <w:rFonts w:ascii="Times New Roman" w:hAnsi="Times New Roman" w:cs="Times New Roman"/>
          <w:sz w:val="24"/>
          <w:szCs w:val="24"/>
        </w:rPr>
        <w:t>et Matt. 12[:35]:</w:t>
      </w:r>
      <w:r w:rsidRPr="00FE7028">
        <w:rPr>
          <w:rFonts w:ascii="Times New Roman" w:hAnsi="Times New Roman" w:cs="Times New Roman"/>
          <w:i/>
          <w:iCs/>
          <w:sz w:val="24"/>
          <w:szCs w:val="24"/>
        </w:rPr>
        <w:t xml:space="preserve"> Homo de bono thesauro</w:t>
      </w:r>
      <w:r w:rsidRPr="00FE7028">
        <w:rPr>
          <w:rFonts w:ascii="Times New Roman" w:hAnsi="Times New Roman" w:cs="Times New Roman"/>
          <w:sz w:val="24"/>
          <w:szCs w:val="24"/>
        </w:rPr>
        <w:t xml:space="preserve"> cordis sui</w:t>
      </w:r>
      <w:r w:rsidRPr="00FE7028">
        <w:rPr>
          <w:rFonts w:ascii="Times New Roman" w:hAnsi="Times New Roman" w:cs="Times New Roman"/>
          <w:i/>
          <w:iCs/>
          <w:sz w:val="24"/>
          <w:szCs w:val="24"/>
        </w:rPr>
        <w:t xml:space="preserve"> profert bona</w:t>
      </w:r>
      <w:r w:rsidRPr="00FE7028">
        <w:rPr>
          <w:rFonts w:ascii="Times New Roman" w:hAnsi="Times New Roman" w:cs="Times New Roman"/>
          <w:sz w:val="24"/>
          <w:szCs w:val="24"/>
        </w:rPr>
        <w:t>. Vbi Chrisostomus, 16, bonum et malum non creauit Deus in natura, set in arbitrio nostro posuit ut quod volumus sumus. Ideo bonis palma proponitur malis vero pena, que est ergo sapiencia de hiis esse solicitum</w:t>
      </w:r>
      <w:r w:rsidR="00FE7028" w:rsidRPr="00FE7028">
        <w:rPr>
          <w:rStyle w:val="EndnoteReference"/>
          <w:rFonts w:ascii="Times New Roman" w:hAnsi="Times New Roman" w:cs="Times New Roman"/>
          <w:sz w:val="24"/>
          <w:szCs w:val="24"/>
        </w:rPr>
        <w:endnoteReference w:id="8"/>
      </w:r>
      <w:r w:rsidRPr="00FE7028">
        <w:rPr>
          <w:rFonts w:ascii="Times New Roman" w:hAnsi="Times New Roman" w:cs="Times New Roman"/>
          <w:sz w:val="24"/>
          <w:szCs w:val="24"/>
        </w:rPr>
        <w:t xml:space="preserve"> que non fit in tua potestate uel de eo eciam de quo si solicitus fueris, perdes, et de eo non esse solicitum quod sine solicitudine non habetur. Hic eciam notari potest quod Augustinus dicit, </w:t>
      </w:r>
      <w:bookmarkStart w:id="6" w:name="_Hlk534140132"/>
      <w:r w:rsidRPr="00FE7028">
        <w:rPr>
          <w:rFonts w:ascii="Times New Roman" w:hAnsi="Times New Roman" w:cs="Times New Roman"/>
          <w:i/>
          <w:iCs/>
          <w:sz w:val="24"/>
          <w:szCs w:val="24"/>
        </w:rPr>
        <w:t>De verbis Domini,</w:t>
      </w:r>
      <w:r w:rsidRPr="00FE7028">
        <w:rPr>
          <w:rFonts w:ascii="Times New Roman" w:hAnsi="Times New Roman" w:cs="Times New Roman"/>
          <w:sz w:val="24"/>
          <w:szCs w:val="24"/>
        </w:rPr>
        <w:t xml:space="preserve"> igitur 27</w:t>
      </w:r>
      <w:bookmarkEnd w:id="6"/>
      <w:r w:rsidRPr="00FE7028">
        <w:rPr>
          <w:rFonts w:ascii="Times New Roman" w:hAnsi="Times New Roman" w:cs="Times New Roman"/>
          <w:sz w:val="24"/>
          <w:szCs w:val="24"/>
        </w:rPr>
        <w:t xml:space="preserve">, quod homines soliciti sunt quod omnia sua sint bona, set non curant an vita sua sit mala pro qua tamen seruanda, quamuis mala omnia sua darent; quare igitur non uis ut uita tua sit bona. </w:t>
      </w:r>
    </w:p>
    <w:p w14:paraId="47374D7E" w14:textId="4FD10ED7" w:rsidR="00DA3F1D" w:rsidRPr="00FE7028" w:rsidRDefault="00DA3F1D" w:rsidP="00E46BB5">
      <w:pPr>
        <w:spacing w:line="480" w:lineRule="auto"/>
        <w:rPr>
          <w:rFonts w:ascii="Times New Roman" w:hAnsi="Times New Roman" w:cs="Times New Roman"/>
          <w:sz w:val="24"/>
          <w:szCs w:val="24"/>
        </w:rPr>
      </w:pPr>
      <w:r w:rsidRPr="00FE7028">
        <w:rPr>
          <w:rFonts w:ascii="Times New Roman" w:hAnsi="Times New Roman" w:cs="Times New Roman"/>
          <w:sz w:val="24"/>
          <w:szCs w:val="24"/>
        </w:rPr>
        <w:t xml:space="preserve">¶ Item Augustinus, </w:t>
      </w:r>
      <w:bookmarkStart w:id="7" w:name="_Hlk534140262"/>
      <w:r w:rsidRPr="00FE7028">
        <w:rPr>
          <w:rFonts w:ascii="Times New Roman" w:hAnsi="Times New Roman" w:cs="Times New Roman"/>
          <w:i/>
          <w:iCs/>
          <w:sz w:val="24"/>
          <w:szCs w:val="24"/>
        </w:rPr>
        <w:t>Super Psalmis</w:t>
      </w:r>
      <w:r w:rsidRPr="00FE7028">
        <w:rPr>
          <w:rFonts w:ascii="Times New Roman" w:hAnsi="Times New Roman" w:cs="Times New Roman"/>
          <w:sz w:val="24"/>
          <w:szCs w:val="24"/>
        </w:rPr>
        <w:t>, [4:6]</w:t>
      </w:r>
      <w:bookmarkEnd w:id="7"/>
      <w:r w:rsidRPr="00FE7028">
        <w:rPr>
          <w:rFonts w:ascii="Times New Roman" w:hAnsi="Times New Roman" w:cs="Times New Roman"/>
          <w:sz w:val="24"/>
          <w:szCs w:val="24"/>
        </w:rPr>
        <w:t xml:space="preserve">, multi sunt qui nichil aliud nouerunt dicere nisi </w:t>
      </w:r>
      <w:r w:rsidRPr="00FE7028">
        <w:rPr>
          <w:rFonts w:ascii="Times New Roman" w:hAnsi="Times New Roman" w:cs="Times New Roman"/>
          <w:i/>
          <w:iCs/>
          <w:sz w:val="24"/>
          <w:szCs w:val="24"/>
        </w:rPr>
        <w:t>Quis ostendet nobis bona?</w:t>
      </w:r>
      <w:r w:rsidRPr="00FE7028">
        <w:rPr>
          <w:rFonts w:ascii="Times New Roman" w:hAnsi="Times New Roman" w:cs="Times New Roman"/>
          <w:sz w:val="24"/>
          <w:szCs w:val="24"/>
        </w:rPr>
        <w:t xml:space="preserve"> Cum vera et certa bona intra se videre, non possunt exterioribus occupati.</w:t>
      </w:r>
    </w:p>
    <w:sectPr w:rsidR="00DA3F1D" w:rsidRPr="00FE7028" w:rsidSect="00B6189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F798" w14:textId="77777777" w:rsidR="00906FBF" w:rsidRDefault="00906FBF" w:rsidP="00EE4931">
      <w:pPr>
        <w:spacing w:after="0" w:line="240" w:lineRule="auto"/>
      </w:pPr>
      <w:r>
        <w:separator/>
      </w:r>
    </w:p>
  </w:endnote>
  <w:endnote w:type="continuationSeparator" w:id="0">
    <w:p w14:paraId="267A8778" w14:textId="77777777" w:rsidR="00906FBF" w:rsidRDefault="00906FBF" w:rsidP="00EE4931">
      <w:pPr>
        <w:spacing w:after="0" w:line="240" w:lineRule="auto"/>
      </w:pPr>
      <w:r>
        <w:continuationSeparator/>
      </w:r>
    </w:p>
  </w:endnote>
  <w:endnote w:id="1">
    <w:p w14:paraId="2DC13CA1" w14:textId="6BF7E618" w:rsidR="00DA3DEC" w:rsidRPr="00FE7028" w:rsidRDefault="00DA3DEC">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ligat</w:t>
      </w:r>
      <w:r w:rsidRPr="00FE7028">
        <w:rPr>
          <w:rFonts w:ascii="Times New Roman" w:hAnsi="Times New Roman" w:cs="Times New Roman"/>
          <w:sz w:val="24"/>
          <w:szCs w:val="24"/>
        </w:rPr>
        <w:t xml:space="preserve"> ]</w:t>
      </w:r>
      <w:proofErr w:type="gramEnd"/>
      <w:r w:rsidRPr="00FE7028">
        <w:rPr>
          <w:rFonts w:ascii="Times New Roman" w:hAnsi="Times New Roman" w:cs="Times New Roman"/>
          <w:sz w:val="24"/>
          <w:szCs w:val="24"/>
        </w:rPr>
        <w:t xml:space="preserve"> Lambeth 23 </w:t>
      </w:r>
      <w:r w:rsidRPr="00FE7028">
        <w:rPr>
          <w:rFonts w:ascii="Times New Roman" w:hAnsi="Times New Roman" w:cs="Times New Roman"/>
          <w:i/>
          <w:iCs/>
          <w:sz w:val="24"/>
          <w:szCs w:val="24"/>
        </w:rPr>
        <w:t>om</w:t>
      </w:r>
      <w:r w:rsidRPr="00FE7028">
        <w:rPr>
          <w:rFonts w:ascii="Times New Roman" w:hAnsi="Times New Roman" w:cs="Times New Roman"/>
          <w:sz w:val="24"/>
          <w:szCs w:val="24"/>
        </w:rPr>
        <w:t>. F.128.</w:t>
      </w:r>
    </w:p>
    <w:p w14:paraId="2043049B" w14:textId="77777777" w:rsidR="00DA3DEC" w:rsidRPr="00FE7028" w:rsidRDefault="00DA3DEC">
      <w:pPr>
        <w:pStyle w:val="EndnoteText"/>
        <w:rPr>
          <w:rFonts w:ascii="Times New Roman" w:hAnsi="Times New Roman" w:cs="Times New Roman"/>
          <w:sz w:val="24"/>
          <w:szCs w:val="24"/>
        </w:rPr>
      </w:pPr>
    </w:p>
  </w:endnote>
  <w:endnote w:id="2">
    <w:p w14:paraId="16DB0A93" w14:textId="241DF55D" w:rsidR="00DA3DEC" w:rsidRPr="00FE7028" w:rsidRDefault="00DA3DEC">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i/>
          <w:iCs/>
          <w:sz w:val="24"/>
          <w:szCs w:val="24"/>
        </w:rPr>
        <w:t>suscepimus</w:t>
      </w:r>
      <w:r w:rsidRPr="00FE7028">
        <w:rPr>
          <w:rFonts w:ascii="Times New Roman" w:hAnsi="Times New Roman" w:cs="Times New Roman"/>
          <w:sz w:val="24"/>
          <w:szCs w:val="24"/>
        </w:rPr>
        <w:t xml:space="preserve"> </w:t>
      </w:r>
      <w:r w:rsidRPr="00FE7028">
        <w:rPr>
          <w:rFonts w:ascii="Times New Roman" w:hAnsi="Times New Roman" w:cs="Times New Roman"/>
          <w:sz w:val="24"/>
          <w:szCs w:val="24"/>
        </w:rPr>
        <w:t>]</w:t>
      </w:r>
      <w:proofErr w:type="gramEnd"/>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add</w:t>
      </w:r>
      <w:r w:rsidRPr="00FE7028">
        <w:rPr>
          <w:rFonts w:ascii="Times New Roman" w:hAnsi="Times New Roman" w:cs="Times New Roman"/>
          <w:sz w:val="24"/>
          <w:szCs w:val="24"/>
        </w:rPr>
        <w:t xml:space="preserve">. </w:t>
      </w:r>
      <w:r w:rsidRPr="00FE7028">
        <w:rPr>
          <w:rFonts w:ascii="Times New Roman" w:hAnsi="Times New Roman" w:cs="Times New Roman"/>
          <w:sz w:val="24"/>
          <w:szCs w:val="24"/>
        </w:rPr>
        <w:t>bona suscepimus et</w:t>
      </w:r>
      <w:r w:rsidRPr="00FE7028">
        <w:rPr>
          <w:rFonts w:ascii="Times New Roman" w:hAnsi="Times New Roman" w:cs="Times New Roman"/>
          <w:sz w:val="24"/>
          <w:szCs w:val="24"/>
        </w:rPr>
        <w:t xml:space="preserve"> F.128.</w:t>
      </w:r>
    </w:p>
    <w:p w14:paraId="2C5AC71B" w14:textId="77777777" w:rsidR="000664E2" w:rsidRPr="00FE7028" w:rsidRDefault="000664E2">
      <w:pPr>
        <w:pStyle w:val="EndnoteText"/>
        <w:rPr>
          <w:rFonts w:ascii="Times New Roman" w:hAnsi="Times New Roman" w:cs="Times New Roman"/>
          <w:sz w:val="24"/>
          <w:szCs w:val="24"/>
        </w:rPr>
      </w:pPr>
    </w:p>
  </w:endnote>
  <w:endnote w:id="3">
    <w:p w14:paraId="52A929D9" w14:textId="584415ED" w:rsidR="000664E2" w:rsidRPr="00FE7028" w:rsidRDefault="000664E2">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i/>
          <w:iCs/>
          <w:sz w:val="24"/>
          <w:szCs w:val="24"/>
        </w:rPr>
        <w:t>Bonus</w:t>
      </w:r>
      <w:r w:rsidRPr="00FE7028">
        <w:rPr>
          <w:rFonts w:ascii="Times New Roman" w:hAnsi="Times New Roman" w:cs="Times New Roman"/>
          <w:sz w:val="24"/>
          <w:szCs w:val="24"/>
        </w:rPr>
        <w:t xml:space="preserve"> </w:t>
      </w:r>
      <w:r w:rsidRPr="00FE7028">
        <w:rPr>
          <w:rFonts w:ascii="Times New Roman" w:hAnsi="Times New Roman" w:cs="Times New Roman"/>
          <w:sz w:val="24"/>
          <w:szCs w:val="24"/>
        </w:rPr>
        <w:t>]</w:t>
      </w:r>
      <w:proofErr w:type="gramEnd"/>
      <w:r w:rsidRPr="00FE7028">
        <w:rPr>
          <w:rFonts w:ascii="Times New Roman" w:hAnsi="Times New Roman" w:cs="Times New Roman"/>
          <w:sz w:val="24"/>
          <w:szCs w:val="24"/>
        </w:rPr>
        <w:t xml:space="preserve"> </w:t>
      </w:r>
      <w:r w:rsidRPr="00FE7028">
        <w:rPr>
          <w:rFonts w:ascii="Times New Roman" w:hAnsi="Times New Roman" w:cs="Times New Roman"/>
          <w:i/>
          <w:iCs/>
          <w:sz w:val="24"/>
          <w:szCs w:val="24"/>
        </w:rPr>
        <w:t>add</w:t>
      </w:r>
      <w:r w:rsidRPr="00FE7028">
        <w:rPr>
          <w:rFonts w:ascii="Times New Roman" w:hAnsi="Times New Roman" w:cs="Times New Roman"/>
          <w:sz w:val="24"/>
          <w:szCs w:val="24"/>
        </w:rPr>
        <w:t xml:space="preserve">. </w:t>
      </w:r>
      <w:r w:rsidRPr="00FE7028">
        <w:rPr>
          <w:rFonts w:ascii="Times New Roman" w:hAnsi="Times New Roman" w:cs="Times New Roman"/>
          <w:strike/>
          <w:sz w:val="24"/>
          <w:szCs w:val="24"/>
        </w:rPr>
        <w:t>es tu et in bonitate tua</w:t>
      </w:r>
      <w:r w:rsidRPr="00FE7028">
        <w:rPr>
          <w:rFonts w:ascii="Times New Roman" w:hAnsi="Times New Roman" w:cs="Times New Roman"/>
          <w:sz w:val="24"/>
          <w:szCs w:val="24"/>
        </w:rPr>
        <w:t xml:space="preserve"> F.128.</w:t>
      </w:r>
    </w:p>
    <w:p w14:paraId="4709FF29" w14:textId="77777777" w:rsidR="000664E2" w:rsidRPr="00FE7028" w:rsidRDefault="000664E2">
      <w:pPr>
        <w:pStyle w:val="EndnoteText"/>
        <w:rPr>
          <w:rFonts w:ascii="Times New Roman" w:hAnsi="Times New Roman" w:cs="Times New Roman"/>
          <w:sz w:val="24"/>
          <w:szCs w:val="24"/>
        </w:rPr>
      </w:pPr>
    </w:p>
  </w:endnote>
  <w:endnote w:id="4">
    <w:p w14:paraId="00EDF5BB" w14:textId="49D1926E" w:rsidR="000664E2" w:rsidRPr="00FE7028" w:rsidRDefault="000664E2">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dat ]</w:t>
      </w:r>
      <w:proofErr w:type="gramEnd"/>
      <w:r w:rsidRPr="00FE7028">
        <w:rPr>
          <w:rFonts w:ascii="Times New Roman" w:hAnsi="Times New Roman" w:cs="Times New Roman"/>
          <w:sz w:val="24"/>
          <w:szCs w:val="24"/>
        </w:rPr>
        <w:t xml:space="preserve"> Lambeth 23 </w:t>
      </w:r>
      <w:r w:rsidRPr="00FE7028">
        <w:rPr>
          <w:rFonts w:ascii="Times New Roman" w:hAnsi="Times New Roman" w:cs="Times New Roman"/>
          <w:i/>
          <w:iCs/>
          <w:sz w:val="24"/>
          <w:szCs w:val="24"/>
        </w:rPr>
        <w:t>om</w:t>
      </w:r>
      <w:r w:rsidRPr="00FE7028">
        <w:rPr>
          <w:rFonts w:ascii="Times New Roman" w:hAnsi="Times New Roman" w:cs="Times New Roman"/>
          <w:sz w:val="24"/>
          <w:szCs w:val="24"/>
        </w:rPr>
        <w:t>. F.128.</w:t>
      </w:r>
    </w:p>
    <w:p w14:paraId="6A5FA6E3" w14:textId="77777777" w:rsidR="000664E2" w:rsidRPr="00FE7028" w:rsidRDefault="000664E2">
      <w:pPr>
        <w:pStyle w:val="EndnoteText"/>
        <w:rPr>
          <w:rFonts w:ascii="Times New Roman" w:hAnsi="Times New Roman" w:cs="Times New Roman"/>
          <w:sz w:val="24"/>
          <w:szCs w:val="24"/>
        </w:rPr>
      </w:pPr>
      <w:bookmarkStart w:id="0" w:name="_GoBack"/>
      <w:bookmarkEnd w:id="0"/>
    </w:p>
  </w:endnote>
  <w:endnote w:id="5">
    <w:p w14:paraId="33AEE49E" w14:textId="1D8936C1" w:rsidR="000664E2" w:rsidRPr="00FE7028" w:rsidRDefault="000664E2">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corpora</w:t>
      </w:r>
      <w:r w:rsidRPr="00FE7028">
        <w:rPr>
          <w:rFonts w:ascii="Times New Roman" w:hAnsi="Times New Roman" w:cs="Times New Roman"/>
          <w:sz w:val="24"/>
          <w:szCs w:val="24"/>
        </w:rPr>
        <w:t xml:space="preserve"> ]</w:t>
      </w:r>
      <w:proofErr w:type="gramEnd"/>
      <w:r w:rsidRPr="00FE7028">
        <w:rPr>
          <w:rFonts w:ascii="Times New Roman" w:hAnsi="Times New Roman" w:cs="Times New Roman"/>
          <w:sz w:val="24"/>
          <w:szCs w:val="24"/>
        </w:rPr>
        <w:t xml:space="preserve"> Lambeth 23 </w:t>
      </w:r>
      <w:r w:rsidRPr="00FE7028">
        <w:rPr>
          <w:rFonts w:ascii="Times New Roman" w:hAnsi="Times New Roman" w:cs="Times New Roman"/>
          <w:i/>
          <w:iCs/>
          <w:sz w:val="24"/>
          <w:szCs w:val="24"/>
        </w:rPr>
        <w:t xml:space="preserve">om. </w:t>
      </w:r>
      <w:r w:rsidRPr="00FE7028">
        <w:rPr>
          <w:rFonts w:ascii="Times New Roman" w:hAnsi="Times New Roman" w:cs="Times New Roman"/>
          <w:sz w:val="24"/>
          <w:szCs w:val="24"/>
        </w:rPr>
        <w:t>F.128.</w:t>
      </w:r>
    </w:p>
    <w:p w14:paraId="340643CF" w14:textId="77777777" w:rsidR="000664E2" w:rsidRPr="00FE7028" w:rsidRDefault="000664E2">
      <w:pPr>
        <w:pStyle w:val="EndnoteText"/>
        <w:rPr>
          <w:rFonts w:ascii="Times New Roman" w:hAnsi="Times New Roman" w:cs="Times New Roman"/>
          <w:sz w:val="24"/>
          <w:szCs w:val="24"/>
        </w:rPr>
      </w:pPr>
    </w:p>
  </w:endnote>
  <w:endnote w:id="6">
    <w:p w14:paraId="06026E1D" w14:textId="66576976" w:rsidR="00ED45B8" w:rsidRPr="00FE7028" w:rsidRDefault="00ED45B8" w:rsidP="00ED45B8">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intencione ]</w:t>
      </w:r>
      <w:proofErr w:type="gramEnd"/>
      <w:r w:rsidRPr="00FE7028">
        <w:rPr>
          <w:rFonts w:ascii="Times New Roman" w:hAnsi="Times New Roman" w:cs="Times New Roman"/>
          <w:sz w:val="24"/>
          <w:szCs w:val="24"/>
        </w:rPr>
        <w:t xml:space="preserve"> Lambeth 23 </w:t>
      </w:r>
      <w:r w:rsidRPr="00FE7028">
        <w:rPr>
          <w:rFonts w:ascii="Times New Roman" w:hAnsi="Times New Roman" w:cs="Times New Roman"/>
          <w:i/>
          <w:iCs/>
          <w:sz w:val="24"/>
          <w:szCs w:val="24"/>
        </w:rPr>
        <w:t>corr</w:t>
      </w:r>
      <w:r w:rsidRPr="00FE7028">
        <w:rPr>
          <w:rFonts w:ascii="Times New Roman" w:hAnsi="Times New Roman" w:cs="Times New Roman"/>
          <w:sz w:val="24"/>
          <w:szCs w:val="24"/>
        </w:rPr>
        <w:t>. in tempore F.128.</w:t>
      </w:r>
    </w:p>
    <w:p w14:paraId="4275C4EF" w14:textId="77777777" w:rsidR="00ED45B8" w:rsidRPr="00FE7028" w:rsidRDefault="00ED45B8" w:rsidP="00ED45B8">
      <w:pPr>
        <w:pStyle w:val="EndnoteText"/>
        <w:rPr>
          <w:rFonts w:ascii="Times New Roman" w:hAnsi="Times New Roman" w:cs="Times New Roman"/>
          <w:sz w:val="24"/>
          <w:szCs w:val="24"/>
        </w:rPr>
      </w:pPr>
    </w:p>
  </w:endnote>
  <w:endnote w:id="7">
    <w:p w14:paraId="6AFB2197" w14:textId="7542C4E9" w:rsidR="00ED45B8" w:rsidRPr="00FE7028" w:rsidRDefault="00ED45B8">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iocunda</w:t>
      </w:r>
      <w:r w:rsidRPr="00FE7028">
        <w:rPr>
          <w:rFonts w:ascii="Times New Roman" w:hAnsi="Times New Roman" w:cs="Times New Roman"/>
          <w:sz w:val="24"/>
          <w:szCs w:val="24"/>
        </w:rPr>
        <w:t xml:space="preserve"> </w:t>
      </w:r>
      <w:r w:rsidRPr="00FE7028">
        <w:rPr>
          <w:rFonts w:ascii="Times New Roman" w:hAnsi="Times New Roman" w:cs="Times New Roman"/>
          <w:sz w:val="24"/>
          <w:szCs w:val="24"/>
        </w:rPr>
        <w:t>]</w:t>
      </w:r>
      <w:proofErr w:type="gramEnd"/>
      <w:r w:rsidRPr="00FE7028">
        <w:rPr>
          <w:rFonts w:ascii="Times New Roman" w:hAnsi="Times New Roman" w:cs="Times New Roman"/>
          <w:sz w:val="24"/>
          <w:szCs w:val="24"/>
        </w:rPr>
        <w:t xml:space="preserve"> F.80 </w:t>
      </w:r>
      <w:r w:rsidRPr="00FE7028">
        <w:rPr>
          <w:rFonts w:ascii="Times New Roman" w:hAnsi="Times New Roman" w:cs="Times New Roman"/>
          <w:i/>
          <w:iCs/>
          <w:sz w:val="24"/>
          <w:szCs w:val="24"/>
        </w:rPr>
        <w:t>corr</w:t>
      </w:r>
      <w:r w:rsidRPr="00FE7028">
        <w:rPr>
          <w:rFonts w:ascii="Times New Roman" w:hAnsi="Times New Roman" w:cs="Times New Roman"/>
          <w:sz w:val="24"/>
          <w:szCs w:val="24"/>
        </w:rPr>
        <w:t>. bona F.128.</w:t>
      </w:r>
    </w:p>
    <w:p w14:paraId="172A0398" w14:textId="77777777" w:rsidR="00FE7028" w:rsidRPr="00FE7028" w:rsidRDefault="00FE7028">
      <w:pPr>
        <w:pStyle w:val="EndnoteText"/>
        <w:rPr>
          <w:rFonts w:ascii="Times New Roman" w:hAnsi="Times New Roman" w:cs="Times New Roman"/>
          <w:sz w:val="24"/>
          <w:szCs w:val="24"/>
        </w:rPr>
      </w:pPr>
    </w:p>
  </w:endnote>
  <w:endnote w:id="8">
    <w:p w14:paraId="133C2694" w14:textId="6493E72D" w:rsidR="00FE7028" w:rsidRPr="00FE7028" w:rsidRDefault="00FE7028">
      <w:pPr>
        <w:pStyle w:val="EndnoteText"/>
        <w:rPr>
          <w:rFonts w:ascii="Times New Roman" w:hAnsi="Times New Roman" w:cs="Times New Roman"/>
          <w:sz w:val="24"/>
          <w:szCs w:val="24"/>
        </w:rPr>
      </w:pPr>
      <w:r w:rsidRPr="00FE7028">
        <w:rPr>
          <w:rStyle w:val="EndnoteReference"/>
          <w:rFonts w:ascii="Times New Roman" w:hAnsi="Times New Roman" w:cs="Times New Roman"/>
          <w:sz w:val="24"/>
          <w:szCs w:val="24"/>
        </w:rPr>
        <w:endnoteRef/>
      </w:r>
      <w:r w:rsidRPr="00FE7028">
        <w:rPr>
          <w:rFonts w:ascii="Times New Roman" w:hAnsi="Times New Roman" w:cs="Times New Roman"/>
          <w:sz w:val="24"/>
          <w:szCs w:val="24"/>
        </w:rPr>
        <w:t xml:space="preserve"> </w:t>
      </w:r>
      <w:proofErr w:type="gramStart"/>
      <w:r w:rsidRPr="00FE7028">
        <w:rPr>
          <w:rFonts w:ascii="Times New Roman" w:hAnsi="Times New Roman" w:cs="Times New Roman"/>
          <w:sz w:val="24"/>
          <w:szCs w:val="24"/>
        </w:rPr>
        <w:t>solicitum</w:t>
      </w:r>
      <w:r w:rsidRPr="00FE7028">
        <w:rPr>
          <w:rFonts w:ascii="Times New Roman" w:hAnsi="Times New Roman" w:cs="Times New Roman"/>
          <w:sz w:val="24"/>
          <w:szCs w:val="24"/>
        </w:rPr>
        <w:t xml:space="preserve"> </w:t>
      </w:r>
      <w:r w:rsidRPr="00FE7028">
        <w:rPr>
          <w:rFonts w:ascii="Times New Roman" w:hAnsi="Times New Roman" w:cs="Times New Roman"/>
          <w:sz w:val="24"/>
          <w:szCs w:val="24"/>
        </w:rPr>
        <w:t>]</w:t>
      </w:r>
      <w:proofErr w:type="gramEnd"/>
      <w:r w:rsidRPr="00FE7028">
        <w:rPr>
          <w:rFonts w:ascii="Times New Roman" w:hAnsi="Times New Roman" w:cs="Times New Roman"/>
          <w:sz w:val="24"/>
          <w:szCs w:val="24"/>
        </w:rPr>
        <w:t xml:space="preserve"> F.80 </w:t>
      </w:r>
      <w:r w:rsidRPr="00FE7028">
        <w:rPr>
          <w:rFonts w:ascii="Times New Roman" w:hAnsi="Times New Roman" w:cs="Times New Roman"/>
          <w:i/>
          <w:iCs/>
          <w:sz w:val="24"/>
          <w:szCs w:val="24"/>
        </w:rPr>
        <w:t>corr</w:t>
      </w:r>
      <w:r w:rsidRPr="00FE7028">
        <w:rPr>
          <w:rFonts w:ascii="Times New Roman" w:hAnsi="Times New Roman" w:cs="Times New Roman"/>
          <w:sz w:val="24"/>
          <w:szCs w:val="24"/>
        </w:rPr>
        <w:t>. solutum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F3AA" w14:textId="77777777" w:rsidR="00906FBF" w:rsidRDefault="00906FBF" w:rsidP="00EE4931">
      <w:pPr>
        <w:spacing w:after="0" w:line="240" w:lineRule="auto"/>
      </w:pPr>
      <w:r>
        <w:separator/>
      </w:r>
    </w:p>
  </w:footnote>
  <w:footnote w:type="continuationSeparator" w:id="0">
    <w:p w14:paraId="394067AF" w14:textId="77777777" w:rsidR="00906FBF" w:rsidRDefault="00906FBF" w:rsidP="00EE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803"/>
    <w:rsid w:val="0000511B"/>
    <w:rsid w:val="000059E1"/>
    <w:rsid w:val="00006AAD"/>
    <w:rsid w:val="00012586"/>
    <w:rsid w:val="0002633F"/>
    <w:rsid w:val="0004259C"/>
    <w:rsid w:val="00045771"/>
    <w:rsid w:val="000664E2"/>
    <w:rsid w:val="000706AC"/>
    <w:rsid w:val="00077659"/>
    <w:rsid w:val="00081E79"/>
    <w:rsid w:val="00082A9C"/>
    <w:rsid w:val="000A3C28"/>
    <w:rsid w:val="000C0800"/>
    <w:rsid w:val="000D0232"/>
    <w:rsid w:val="0011376A"/>
    <w:rsid w:val="00130D45"/>
    <w:rsid w:val="0013304A"/>
    <w:rsid w:val="001408F4"/>
    <w:rsid w:val="00145CA3"/>
    <w:rsid w:val="00173C6E"/>
    <w:rsid w:val="00174416"/>
    <w:rsid w:val="001B4254"/>
    <w:rsid w:val="001E7D74"/>
    <w:rsid w:val="00221322"/>
    <w:rsid w:val="002656EC"/>
    <w:rsid w:val="00277803"/>
    <w:rsid w:val="00291BF9"/>
    <w:rsid w:val="002B13F4"/>
    <w:rsid w:val="002C27AC"/>
    <w:rsid w:val="00314219"/>
    <w:rsid w:val="00342B0E"/>
    <w:rsid w:val="003566CB"/>
    <w:rsid w:val="003873EC"/>
    <w:rsid w:val="003963FE"/>
    <w:rsid w:val="003A2DF5"/>
    <w:rsid w:val="003A3509"/>
    <w:rsid w:val="003B53B3"/>
    <w:rsid w:val="003B7AF7"/>
    <w:rsid w:val="00455C68"/>
    <w:rsid w:val="00457B97"/>
    <w:rsid w:val="004E6D9F"/>
    <w:rsid w:val="005329E4"/>
    <w:rsid w:val="005A5934"/>
    <w:rsid w:val="0066106D"/>
    <w:rsid w:val="006B21DC"/>
    <w:rsid w:val="00707AF4"/>
    <w:rsid w:val="00745C20"/>
    <w:rsid w:val="00757153"/>
    <w:rsid w:val="007626A5"/>
    <w:rsid w:val="00770894"/>
    <w:rsid w:val="00771938"/>
    <w:rsid w:val="007B2FB2"/>
    <w:rsid w:val="007B7C30"/>
    <w:rsid w:val="007E2832"/>
    <w:rsid w:val="007F087C"/>
    <w:rsid w:val="007F2E03"/>
    <w:rsid w:val="00826617"/>
    <w:rsid w:val="008405AE"/>
    <w:rsid w:val="008637FF"/>
    <w:rsid w:val="0089256E"/>
    <w:rsid w:val="00897A4D"/>
    <w:rsid w:val="008B7398"/>
    <w:rsid w:val="00900E0B"/>
    <w:rsid w:val="00906FBF"/>
    <w:rsid w:val="0091425C"/>
    <w:rsid w:val="009660C8"/>
    <w:rsid w:val="00970F49"/>
    <w:rsid w:val="00991FA7"/>
    <w:rsid w:val="009C06A2"/>
    <w:rsid w:val="009E21B2"/>
    <w:rsid w:val="00A12CC6"/>
    <w:rsid w:val="00AA1854"/>
    <w:rsid w:val="00AB5781"/>
    <w:rsid w:val="00AC4155"/>
    <w:rsid w:val="00AF49ED"/>
    <w:rsid w:val="00B525BB"/>
    <w:rsid w:val="00B6189F"/>
    <w:rsid w:val="00B95838"/>
    <w:rsid w:val="00BA0E1B"/>
    <w:rsid w:val="00C156CB"/>
    <w:rsid w:val="00C3340B"/>
    <w:rsid w:val="00C638F2"/>
    <w:rsid w:val="00C70D89"/>
    <w:rsid w:val="00CB43AC"/>
    <w:rsid w:val="00CC3376"/>
    <w:rsid w:val="00D047E6"/>
    <w:rsid w:val="00D172CC"/>
    <w:rsid w:val="00D452B0"/>
    <w:rsid w:val="00DA3DEC"/>
    <w:rsid w:val="00DA3F1D"/>
    <w:rsid w:val="00DD3D07"/>
    <w:rsid w:val="00DE00DA"/>
    <w:rsid w:val="00DF1CDC"/>
    <w:rsid w:val="00DF2C90"/>
    <w:rsid w:val="00E255B1"/>
    <w:rsid w:val="00E41A1F"/>
    <w:rsid w:val="00E46BB5"/>
    <w:rsid w:val="00E87CA4"/>
    <w:rsid w:val="00EC1089"/>
    <w:rsid w:val="00EC4B39"/>
    <w:rsid w:val="00ED45B8"/>
    <w:rsid w:val="00EE4931"/>
    <w:rsid w:val="00EF0EDF"/>
    <w:rsid w:val="00F23DC4"/>
    <w:rsid w:val="00F91D58"/>
    <w:rsid w:val="00FD03EB"/>
    <w:rsid w:val="00FD4731"/>
    <w:rsid w:val="00FE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77797F4"/>
  <w15:docId w15:val="{0139E632-9362-46D5-A3EC-849EAE1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89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E4931"/>
    <w:pPr>
      <w:spacing w:after="0" w:line="240" w:lineRule="auto"/>
    </w:pPr>
    <w:rPr>
      <w:sz w:val="20"/>
      <w:szCs w:val="20"/>
    </w:rPr>
  </w:style>
  <w:style w:type="character" w:customStyle="1" w:styleId="EndnoteTextChar">
    <w:name w:val="Endnote Text Char"/>
    <w:link w:val="EndnoteText"/>
    <w:uiPriority w:val="99"/>
    <w:semiHidden/>
    <w:rsid w:val="00EE4931"/>
    <w:rPr>
      <w:sz w:val="20"/>
      <w:szCs w:val="20"/>
    </w:rPr>
  </w:style>
  <w:style w:type="character" w:styleId="EndnoteReference">
    <w:name w:val="endnote reference"/>
    <w:uiPriority w:val="99"/>
    <w:semiHidden/>
    <w:rsid w:val="00EE4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2925">
      <w:marLeft w:val="0"/>
      <w:marRight w:val="0"/>
      <w:marTop w:val="0"/>
      <w:marBottom w:val="0"/>
      <w:divBdr>
        <w:top w:val="none" w:sz="0" w:space="0" w:color="auto"/>
        <w:left w:val="none" w:sz="0" w:space="0" w:color="auto"/>
        <w:bottom w:val="none" w:sz="0" w:space="0" w:color="auto"/>
        <w:right w:val="none" w:sz="0" w:space="0" w:color="auto"/>
      </w:divBdr>
      <w:divsChild>
        <w:div w:id="969432914">
          <w:marLeft w:val="0"/>
          <w:marRight w:val="0"/>
          <w:marTop w:val="0"/>
          <w:marBottom w:val="0"/>
          <w:divBdr>
            <w:top w:val="none" w:sz="0" w:space="0" w:color="auto"/>
            <w:left w:val="none" w:sz="0" w:space="0" w:color="auto"/>
            <w:bottom w:val="none" w:sz="0" w:space="0" w:color="auto"/>
            <w:right w:val="none" w:sz="0" w:space="0" w:color="auto"/>
          </w:divBdr>
        </w:div>
      </w:divsChild>
    </w:div>
    <w:div w:id="969432926">
      <w:marLeft w:val="0"/>
      <w:marRight w:val="0"/>
      <w:marTop w:val="0"/>
      <w:marBottom w:val="0"/>
      <w:divBdr>
        <w:top w:val="none" w:sz="0" w:space="0" w:color="auto"/>
        <w:left w:val="none" w:sz="0" w:space="0" w:color="auto"/>
        <w:bottom w:val="none" w:sz="0" w:space="0" w:color="auto"/>
        <w:right w:val="none" w:sz="0" w:space="0" w:color="auto"/>
      </w:divBdr>
      <w:divsChild>
        <w:div w:id="969432916">
          <w:marLeft w:val="0"/>
          <w:marRight w:val="0"/>
          <w:marTop w:val="0"/>
          <w:marBottom w:val="0"/>
          <w:divBdr>
            <w:top w:val="none" w:sz="0" w:space="0" w:color="auto"/>
            <w:left w:val="none" w:sz="0" w:space="0" w:color="auto"/>
            <w:bottom w:val="none" w:sz="0" w:space="0" w:color="auto"/>
            <w:right w:val="none" w:sz="0" w:space="0" w:color="auto"/>
          </w:divBdr>
          <w:divsChild>
            <w:div w:id="969432917">
              <w:marLeft w:val="0"/>
              <w:marRight w:val="0"/>
              <w:marTop w:val="0"/>
              <w:marBottom w:val="0"/>
              <w:divBdr>
                <w:top w:val="none" w:sz="0" w:space="0" w:color="auto"/>
                <w:left w:val="none" w:sz="0" w:space="0" w:color="auto"/>
                <w:bottom w:val="none" w:sz="0" w:space="0" w:color="auto"/>
                <w:right w:val="none" w:sz="0" w:space="0" w:color="auto"/>
              </w:divBdr>
              <w:divsChild>
                <w:div w:id="969432920">
                  <w:marLeft w:val="0"/>
                  <w:marRight w:val="0"/>
                  <w:marTop w:val="0"/>
                  <w:marBottom w:val="0"/>
                  <w:divBdr>
                    <w:top w:val="single" w:sz="6" w:space="0" w:color="E5E5E5"/>
                    <w:left w:val="none" w:sz="0" w:space="0" w:color="auto"/>
                    <w:bottom w:val="none" w:sz="0" w:space="0" w:color="auto"/>
                    <w:right w:val="none" w:sz="0" w:space="0" w:color="auto"/>
                  </w:divBdr>
                  <w:divsChild>
                    <w:div w:id="969432924">
                      <w:marLeft w:val="0"/>
                      <w:marRight w:val="0"/>
                      <w:marTop w:val="0"/>
                      <w:marBottom w:val="0"/>
                      <w:divBdr>
                        <w:top w:val="none" w:sz="0" w:space="0" w:color="auto"/>
                        <w:left w:val="none" w:sz="0" w:space="0" w:color="auto"/>
                        <w:bottom w:val="none" w:sz="0" w:space="0" w:color="auto"/>
                        <w:right w:val="none" w:sz="0" w:space="0" w:color="auto"/>
                      </w:divBdr>
                      <w:divsChild>
                        <w:div w:id="969432923">
                          <w:marLeft w:val="0"/>
                          <w:marRight w:val="0"/>
                          <w:marTop w:val="0"/>
                          <w:marBottom w:val="0"/>
                          <w:divBdr>
                            <w:top w:val="none" w:sz="0" w:space="0" w:color="auto"/>
                            <w:left w:val="none" w:sz="0" w:space="0" w:color="auto"/>
                            <w:bottom w:val="none" w:sz="0" w:space="0" w:color="auto"/>
                            <w:right w:val="none" w:sz="0" w:space="0" w:color="auto"/>
                          </w:divBdr>
                          <w:divsChild>
                            <w:div w:id="969432919">
                              <w:marLeft w:val="0"/>
                              <w:marRight w:val="0"/>
                              <w:marTop w:val="45"/>
                              <w:marBottom w:val="0"/>
                              <w:divBdr>
                                <w:top w:val="single" w:sz="6" w:space="3" w:color="A9A9A9"/>
                                <w:left w:val="single" w:sz="6" w:space="3" w:color="A9A9A9"/>
                                <w:bottom w:val="single" w:sz="6" w:space="3" w:color="A9A9A9"/>
                                <w:right w:val="single" w:sz="6" w:space="3" w:color="A9A9A9"/>
                              </w:divBdr>
                              <w:divsChild>
                                <w:div w:id="969432927">
                                  <w:marLeft w:val="0"/>
                                  <w:marRight w:val="0"/>
                                  <w:marTop w:val="0"/>
                                  <w:marBottom w:val="0"/>
                                  <w:divBdr>
                                    <w:top w:val="none" w:sz="0" w:space="0" w:color="auto"/>
                                    <w:left w:val="none" w:sz="0" w:space="0" w:color="auto"/>
                                    <w:bottom w:val="none" w:sz="0" w:space="0" w:color="auto"/>
                                    <w:right w:val="none" w:sz="0" w:space="0" w:color="auto"/>
                                  </w:divBdr>
                                  <w:divsChild>
                                    <w:div w:id="969432913">
                                      <w:marLeft w:val="0"/>
                                      <w:marRight w:val="0"/>
                                      <w:marTop w:val="0"/>
                                      <w:marBottom w:val="0"/>
                                      <w:divBdr>
                                        <w:top w:val="none" w:sz="0" w:space="0" w:color="auto"/>
                                        <w:left w:val="none" w:sz="0" w:space="0" w:color="auto"/>
                                        <w:bottom w:val="none" w:sz="0" w:space="0" w:color="auto"/>
                                        <w:right w:val="none" w:sz="0" w:space="0" w:color="auto"/>
                                      </w:divBdr>
                                      <w:divsChild>
                                        <w:div w:id="969432915">
                                          <w:marLeft w:val="0"/>
                                          <w:marRight w:val="0"/>
                                          <w:marTop w:val="0"/>
                                          <w:marBottom w:val="0"/>
                                          <w:divBdr>
                                            <w:top w:val="none" w:sz="0" w:space="0" w:color="auto"/>
                                            <w:left w:val="none" w:sz="0" w:space="0" w:color="auto"/>
                                            <w:bottom w:val="none" w:sz="0" w:space="0" w:color="auto"/>
                                            <w:right w:val="none" w:sz="0" w:space="0" w:color="auto"/>
                                          </w:divBdr>
                                        </w:div>
                                      </w:divsChild>
                                    </w:div>
                                    <w:div w:id="969432921">
                                      <w:marLeft w:val="0"/>
                                      <w:marRight w:val="0"/>
                                      <w:marTop w:val="0"/>
                                      <w:marBottom w:val="0"/>
                                      <w:divBdr>
                                        <w:top w:val="none" w:sz="0" w:space="0" w:color="auto"/>
                                        <w:left w:val="none" w:sz="0" w:space="0" w:color="auto"/>
                                        <w:bottom w:val="none" w:sz="0" w:space="0" w:color="auto"/>
                                        <w:right w:val="none" w:sz="0" w:space="0" w:color="auto"/>
                                      </w:divBdr>
                                      <w:divsChild>
                                        <w:div w:id="969432918">
                                          <w:marLeft w:val="0"/>
                                          <w:marRight w:val="0"/>
                                          <w:marTop w:val="0"/>
                                          <w:marBottom w:val="0"/>
                                          <w:divBdr>
                                            <w:top w:val="none" w:sz="0" w:space="0" w:color="auto"/>
                                            <w:left w:val="none" w:sz="0" w:space="0" w:color="auto"/>
                                            <w:bottom w:val="none" w:sz="0" w:space="0" w:color="auto"/>
                                            <w:right w:val="none" w:sz="0" w:space="0" w:color="auto"/>
                                          </w:divBdr>
                                        </w:div>
                                        <w:div w:id="969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D4CA69-349B-4121-A36B-D1D0B4F5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[43] Bona bonorum quinque sunt genera quorum primum est</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 Bona bonorum quinque sunt genera quorum primum est</dc:title>
  <dc:subject/>
  <dc:creator>Eugene Crook</dc:creator>
  <cp:keywords/>
  <dc:description/>
  <cp:lastModifiedBy>Eugene Crook</cp:lastModifiedBy>
  <cp:revision>4</cp:revision>
  <dcterms:created xsi:type="dcterms:W3CDTF">2020-07-15T18:13:00Z</dcterms:created>
  <dcterms:modified xsi:type="dcterms:W3CDTF">2020-07-15T18:55:00Z</dcterms:modified>
</cp:coreProperties>
</file>