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54943" w14:textId="5DF92FF8" w:rsidR="005365E9" w:rsidRPr="00476336" w:rsidRDefault="00A02F0C" w:rsidP="00DD0888">
      <w:pPr>
        <w:spacing w:line="480" w:lineRule="auto"/>
        <w:rPr>
          <w:rFonts w:ascii="Times New Roman" w:hAnsi="Times New Roman" w:cs="Times New Roman"/>
        </w:rPr>
      </w:pPr>
      <w:r w:rsidRPr="00476336">
        <w:rPr>
          <w:rFonts w:ascii="Times New Roman" w:hAnsi="Times New Roman" w:cs="Times New Roman"/>
        </w:rPr>
        <w:t>378 Road</w:t>
      </w:r>
      <w:r w:rsidR="00BF4360" w:rsidRPr="00476336">
        <w:rPr>
          <w:rFonts w:ascii="Times New Roman" w:hAnsi="Times New Roman" w:cs="Times New Roman"/>
        </w:rPr>
        <w:t xml:space="preserve"> (</w:t>
      </w:r>
      <w:r w:rsidR="00BF4360" w:rsidRPr="00476336">
        <w:rPr>
          <w:rFonts w:ascii="Times New Roman" w:hAnsi="Times New Roman" w:cs="Times New Roman"/>
          <w:i/>
        </w:rPr>
        <w:t>Via</w:t>
      </w:r>
      <w:r w:rsidR="00BF4360" w:rsidRPr="00476336">
        <w:rPr>
          <w:rFonts w:ascii="Times New Roman" w:hAnsi="Times New Roman" w:cs="Times New Roman"/>
        </w:rPr>
        <w:t>)</w:t>
      </w:r>
    </w:p>
    <w:p w14:paraId="04984FDB" w14:textId="2D17E013" w:rsidR="00A02F0C" w:rsidRPr="00476336" w:rsidRDefault="00A02F0C" w:rsidP="00DD0888">
      <w:pPr>
        <w:spacing w:line="480" w:lineRule="auto"/>
        <w:rPr>
          <w:rFonts w:ascii="Times New Roman" w:hAnsi="Times New Roman" w:cs="Times New Roman"/>
        </w:rPr>
      </w:pPr>
      <w:r w:rsidRPr="00476336">
        <w:rPr>
          <w:rFonts w:ascii="Times New Roman" w:hAnsi="Times New Roman" w:cs="Times New Roman"/>
        </w:rPr>
        <w:t>Our life however is a certain road. Of which the beginning</w:t>
      </w:r>
      <w:r w:rsidR="00DD0888" w:rsidRPr="00476336">
        <w:rPr>
          <w:rFonts w:ascii="Times New Roman" w:hAnsi="Times New Roman" w:cs="Times New Roman"/>
        </w:rPr>
        <w:t xml:space="preserve"> is stinking and defiled, the middle is slippery and shrewd, and the third, that is, death, is perilous and not safe. </w:t>
      </w:r>
      <w:r w:rsidR="002531CB" w:rsidRPr="00476336">
        <w:rPr>
          <w:rFonts w:ascii="Times New Roman" w:hAnsi="Times New Roman" w:cs="Times New Roman"/>
        </w:rPr>
        <w:t>Therefore,</w:t>
      </w:r>
      <w:r w:rsidR="00DD0888" w:rsidRPr="00476336">
        <w:rPr>
          <w:rFonts w:ascii="Times New Roman" w:hAnsi="Times New Roman" w:cs="Times New Roman"/>
        </w:rPr>
        <w:t xml:space="preserve"> against these three Christ made for himself a way, John 14[:6]: “I am the way, and the truth,” without error, “and the life,” without fear. The philosophers knew God, but because </w:t>
      </w:r>
      <w:r w:rsidR="00ED63D2" w:rsidRPr="00476336">
        <w:rPr>
          <w:rFonts w:ascii="Times New Roman" w:hAnsi="Times New Roman" w:cs="Times New Roman"/>
        </w:rPr>
        <w:t>he displeased them, Christ went across the lowest way and not on the road.</w:t>
      </w:r>
    </w:p>
    <w:p w14:paraId="67B2FEAA" w14:textId="3B5A3379" w:rsidR="009D63B6" w:rsidRPr="00476336" w:rsidRDefault="00ED63D2" w:rsidP="00C4287C">
      <w:pPr>
        <w:spacing w:line="480" w:lineRule="auto"/>
        <w:rPr>
          <w:rFonts w:ascii="Times New Roman" w:hAnsi="Times New Roman" w:cs="Times New Roman"/>
        </w:rPr>
      </w:pPr>
      <w:r w:rsidRPr="00476336">
        <w:rPr>
          <w:rFonts w:ascii="Times New Roman" w:hAnsi="Times New Roman" w:cs="Times New Roman"/>
        </w:rPr>
        <w:t xml:space="preserve">Augustine, </w:t>
      </w:r>
      <w:r w:rsidRPr="00476336">
        <w:rPr>
          <w:rFonts w:ascii="Times New Roman" w:hAnsi="Times New Roman" w:cs="Times New Roman"/>
          <w:i/>
          <w:iCs/>
        </w:rPr>
        <w:t>De verbis Domini</w:t>
      </w:r>
      <w:r w:rsidRPr="00476336">
        <w:rPr>
          <w:rFonts w:ascii="Times New Roman" w:hAnsi="Times New Roman" w:cs="Times New Roman"/>
        </w:rPr>
        <w:t>, sermo</w:t>
      </w:r>
      <w:r w:rsidR="009D63B6" w:rsidRPr="00476336">
        <w:rPr>
          <w:rFonts w:ascii="Times New Roman" w:hAnsi="Times New Roman" w:cs="Times New Roman"/>
        </w:rPr>
        <w:t>n</w:t>
      </w:r>
      <w:r w:rsidRPr="00476336">
        <w:rPr>
          <w:rFonts w:ascii="Times New Roman" w:hAnsi="Times New Roman" w:cs="Times New Roman"/>
        </w:rPr>
        <w:t xml:space="preserve"> 56,</w:t>
      </w:r>
      <w:r w:rsidR="00A10AE3" w:rsidRPr="00476336">
        <w:rPr>
          <w:rStyle w:val="EndnoteReference"/>
          <w:rFonts w:ascii="Times New Roman" w:hAnsi="Times New Roman" w:cs="Times New Roman"/>
        </w:rPr>
        <w:endnoteReference w:id="1"/>
      </w:r>
      <w:r w:rsidRPr="00476336">
        <w:rPr>
          <w:rFonts w:ascii="Times New Roman" w:hAnsi="Times New Roman" w:cs="Times New Roman"/>
        </w:rPr>
        <w:t xml:space="preserve"> if Christ was not the way, we </w:t>
      </w:r>
      <w:r w:rsidR="00BB2DE4" w:rsidRPr="00476336">
        <w:rPr>
          <w:rFonts w:ascii="Times New Roman" w:hAnsi="Times New Roman" w:cs="Times New Roman"/>
        </w:rPr>
        <w:t>were</w:t>
      </w:r>
      <w:r w:rsidRPr="00476336">
        <w:rPr>
          <w:rFonts w:ascii="Times New Roman" w:hAnsi="Times New Roman" w:cs="Times New Roman"/>
        </w:rPr>
        <w:t xml:space="preserve"> always in error.</w:t>
      </w:r>
      <w:r w:rsidR="00BB2DE4" w:rsidRPr="00476336">
        <w:rPr>
          <w:rFonts w:ascii="Times New Roman" w:hAnsi="Times New Roman" w:cs="Times New Roman"/>
        </w:rPr>
        <w:t xml:space="preserve"> I do not say to you, Seek the way. For this way comes to you. </w:t>
      </w:r>
      <w:r w:rsidR="002531CB" w:rsidRPr="00476336">
        <w:rPr>
          <w:rFonts w:ascii="Times New Roman" w:hAnsi="Times New Roman" w:cs="Times New Roman"/>
        </w:rPr>
        <w:t>Therefore,</w:t>
      </w:r>
      <w:r w:rsidR="00BB2DE4" w:rsidRPr="00476336">
        <w:rPr>
          <w:rFonts w:ascii="Times New Roman" w:hAnsi="Times New Roman" w:cs="Times New Roman"/>
        </w:rPr>
        <w:t xml:space="preserve"> </w:t>
      </w:r>
      <w:r w:rsidR="002531CB" w:rsidRPr="00476336">
        <w:rPr>
          <w:rFonts w:ascii="Times New Roman" w:hAnsi="Times New Roman" w:cs="Times New Roman"/>
        </w:rPr>
        <w:t>rise</w:t>
      </w:r>
      <w:r w:rsidR="00BB2DE4" w:rsidRPr="00476336">
        <w:rPr>
          <w:rFonts w:ascii="Times New Roman" w:hAnsi="Times New Roman" w:cs="Times New Roman"/>
        </w:rPr>
        <w:t xml:space="preserve"> and walk, not with feet but with customs. For it is better to limp in the way, than to walk strongly against the way. If therefore it is the </w:t>
      </w:r>
      <w:r w:rsidR="002531CB" w:rsidRPr="00476336">
        <w:rPr>
          <w:rFonts w:ascii="Times New Roman" w:hAnsi="Times New Roman" w:cs="Times New Roman"/>
        </w:rPr>
        <w:t>way,</w:t>
      </w:r>
      <w:r w:rsidR="00BB2DE4" w:rsidRPr="00476336">
        <w:rPr>
          <w:rFonts w:ascii="Times New Roman" w:hAnsi="Times New Roman" w:cs="Times New Roman"/>
        </w:rPr>
        <w:t xml:space="preserve"> but you walk </w:t>
      </w:r>
      <w:r w:rsidR="00256730" w:rsidRPr="00476336">
        <w:rPr>
          <w:rFonts w:ascii="Times New Roman" w:hAnsi="Times New Roman" w:cs="Times New Roman"/>
        </w:rPr>
        <w:t>through it, but this we cannot do unless either by following his innocence or his penitence. For the dragon with “his tail drew the third part of the stars” on earth, namely, those who are on the third step, namely, outside of the state of innocence or penitence, Apo. 12[:4]. Wherefore also two people found the way into paradise, Enoch</w:t>
      </w:r>
      <w:r w:rsidR="00645117" w:rsidRPr="00476336">
        <w:rPr>
          <w:rFonts w:ascii="Times New Roman" w:hAnsi="Times New Roman" w:cs="Times New Roman"/>
        </w:rPr>
        <w:t xml:space="preserve"> [Gen. 5:24</w:t>
      </w:r>
      <w:r w:rsidR="00F85901" w:rsidRPr="00476336">
        <w:rPr>
          <w:rFonts w:ascii="Times New Roman" w:hAnsi="Times New Roman" w:cs="Times New Roman"/>
        </w:rPr>
        <w:t>]</w:t>
      </w:r>
      <w:r w:rsidR="00256730" w:rsidRPr="00476336">
        <w:rPr>
          <w:rFonts w:ascii="Times New Roman" w:hAnsi="Times New Roman" w:cs="Times New Roman"/>
        </w:rPr>
        <w:t xml:space="preserve"> and Elias</w:t>
      </w:r>
      <w:r w:rsidR="00F85901" w:rsidRPr="00476336">
        <w:rPr>
          <w:rFonts w:ascii="Times New Roman" w:hAnsi="Times New Roman" w:cs="Times New Roman"/>
        </w:rPr>
        <w:t xml:space="preserve"> [4 Kings 2:11]</w:t>
      </w:r>
      <w:r w:rsidR="00256730" w:rsidRPr="00476336">
        <w:rPr>
          <w:rFonts w:ascii="Times New Roman" w:hAnsi="Times New Roman" w:cs="Times New Roman"/>
        </w:rPr>
        <w:t xml:space="preserve">, who prefigured these two </w:t>
      </w:r>
      <w:r w:rsidR="005D39D7" w:rsidRPr="00476336">
        <w:rPr>
          <w:rFonts w:ascii="Times New Roman" w:hAnsi="Times New Roman" w:cs="Times New Roman"/>
        </w:rPr>
        <w:t xml:space="preserve">roads in a sign that whoever are in neither will not </w:t>
      </w:r>
      <w:r w:rsidR="002531CB" w:rsidRPr="00476336">
        <w:rPr>
          <w:rFonts w:ascii="Times New Roman" w:hAnsi="Times New Roman" w:cs="Times New Roman"/>
        </w:rPr>
        <w:t>enter</w:t>
      </w:r>
      <w:r w:rsidR="005D39D7" w:rsidRPr="00476336">
        <w:rPr>
          <w:rFonts w:ascii="Times New Roman" w:hAnsi="Times New Roman" w:cs="Times New Roman"/>
        </w:rPr>
        <w:t xml:space="preserve"> paradise. </w:t>
      </w:r>
    </w:p>
    <w:p w14:paraId="211FB5AE" w14:textId="6957D77F" w:rsidR="00C7751F" w:rsidRPr="00476336" w:rsidRDefault="005D39D7" w:rsidP="00C4287C">
      <w:pPr>
        <w:spacing w:line="480" w:lineRule="auto"/>
        <w:rPr>
          <w:rFonts w:ascii="Times New Roman" w:hAnsi="Times New Roman" w:cs="Times New Roman"/>
        </w:rPr>
      </w:pPr>
      <w:r w:rsidRPr="00476336">
        <w:rPr>
          <w:rFonts w:ascii="Times New Roman" w:hAnsi="Times New Roman" w:cs="Times New Roman"/>
        </w:rPr>
        <w:t xml:space="preserve">Wherefore Chrysostom, </w:t>
      </w:r>
      <w:r w:rsidRPr="00476336">
        <w:rPr>
          <w:rFonts w:ascii="Times New Roman" w:hAnsi="Times New Roman" w:cs="Times New Roman"/>
          <w:i/>
          <w:iCs/>
        </w:rPr>
        <w:t>Super Mattheum</w:t>
      </w:r>
      <w:r w:rsidRPr="00476336">
        <w:rPr>
          <w:rFonts w:ascii="Times New Roman" w:hAnsi="Times New Roman" w:cs="Times New Roman"/>
        </w:rPr>
        <w:t>,</w:t>
      </w:r>
      <w:r w:rsidR="00A10AE3" w:rsidRPr="00476336">
        <w:rPr>
          <w:rStyle w:val="EndnoteReference"/>
          <w:rFonts w:ascii="Times New Roman" w:hAnsi="Times New Roman" w:cs="Times New Roman"/>
        </w:rPr>
        <w:endnoteReference w:id="2"/>
      </w:r>
      <w:r w:rsidRPr="00476336">
        <w:rPr>
          <w:rFonts w:ascii="Times New Roman" w:hAnsi="Times New Roman" w:cs="Times New Roman"/>
        </w:rPr>
        <w:t xml:space="preserve"> homily 18, they will not fall into the hands of the devil, unless they walk in</w:t>
      </w:r>
      <w:r w:rsidR="00716579" w:rsidRPr="00476336">
        <w:rPr>
          <w:rFonts w:ascii="Times New Roman" w:hAnsi="Times New Roman" w:cs="Times New Roman"/>
        </w:rPr>
        <w:t xml:space="preserve"> the</w:t>
      </w:r>
      <w:r w:rsidRPr="00476336">
        <w:rPr>
          <w:rFonts w:ascii="Times New Roman" w:hAnsi="Times New Roman" w:cs="Times New Roman"/>
        </w:rPr>
        <w:t xml:space="preserve"> way of the sinners. If therefore you go to the devil, you should not impute it to the devil that he has drawn you, to you yourself, </w:t>
      </w:r>
      <w:r w:rsidR="00645117" w:rsidRPr="00476336">
        <w:rPr>
          <w:rFonts w:ascii="Times New Roman" w:hAnsi="Times New Roman" w:cs="Times New Roman"/>
        </w:rPr>
        <w:t xml:space="preserve">because you have gone to him. For is there no gate that leads to the way? But on the contrary the way leads to the gate. </w:t>
      </w:r>
      <w:r w:rsidR="002531CB" w:rsidRPr="00476336">
        <w:rPr>
          <w:rFonts w:ascii="Times New Roman" w:hAnsi="Times New Roman" w:cs="Times New Roman"/>
        </w:rPr>
        <w:t>So,</w:t>
      </w:r>
      <w:r w:rsidR="00645117" w:rsidRPr="00476336">
        <w:rPr>
          <w:rFonts w:ascii="Times New Roman" w:hAnsi="Times New Roman" w:cs="Times New Roman"/>
        </w:rPr>
        <w:t xml:space="preserve"> the devil does not lead to sins, but rather sins to the devil. </w:t>
      </w:r>
    </w:p>
    <w:p w14:paraId="2F833879" w14:textId="785D6DF7" w:rsidR="00C7751F" w:rsidRPr="00476336" w:rsidRDefault="00645117" w:rsidP="00C4287C">
      <w:pPr>
        <w:spacing w:line="480" w:lineRule="auto"/>
        <w:rPr>
          <w:rFonts w:ascii="Times New Roman" w:hAnsi="Times New Roman" w:cs="Times New Roman"/>
        </w:rPr>
      </w:pPr>
      <w:r w:rsidRPr="00476336">
        <w:rPr>
          <w:rFonts w:ascii="Times New Roman" w:hAnsi="Times New Roman" w:cs="Times New Roman"/>
        </w:rPr>
        <w:t>Wherefore Augustine, as above,</w:t>
      </w:r>
      <w:r w:rsidR="00A10AE3" w:rsidRPr="00476336">
        <w:rPr>
          <w:rStyle w:val="EndnoteReference"/>
          <w:rFonts w:ascii="Times New Roman" w:hAnsi="Times New Roman" w:cs="Times New Roman"/>
        </w:rPr>
        <w:endnoteReference w:id="3"/>
      </w:r>
      <w:r w:rsidRPr="00476336">
        <w:rPr>
          <w:rFonts w:ascii="Times New Roman" w:hAnsi="Times New Roman" w:cs="Times New Roman"/>
        </w:rPr>
        <w:t xml:space="preserve"> do you wish to walk, Christ says, </w:t>
      </w:r>
      <w:r w:rsidR="00C97CEF" w:rsidRPr="00476336">
        <w:rPr>
          <w:rFonts w:ascii="Times New Roman" w:hAnsi="Times New Roman" w:cs="Times New Roman"/>
        </w:rPr>
        <w:t xml:space="preserve">I am the way. Do you wish not to be deceived on the way, Christ says, I am the truth. Do you wish not to die at the end of </w:t>
      </w:r>
      <w:r w:rsidR="00C97CEF" w:rsidRPr="00476336">
        <w:rPr>
          <w:rFonts w:ascii="Times New Roman" w:hAnsi="Times New Roman" w:cs="Times New Roman"/>
        </w:rPr>
        <w:lastRenderedPageBreak/>
        <w:t>the way, Christ says, I am the life. The way as example, the truth as promise, and the life as reward. But because this way is narrow, therefore few go on it, Matt. 7[:14]. And therefore says Jer. 6[:16]: “</w:t>
      </w:r>
      <w:r w:rsidR="002A70C8" w:rsidRPr="00476336">
        <w:rPr>
          <w:rFonts w:ascii="Times New Roman" w:hAnsi="Times New Roman" w:cs="Times New Roman"/>
        </w:rPr>
        <w:t>A</w:t>
      </w:r>
      <w:r w:rsidR="00C97CEF" w:rsidRPr="00476336">
        <w:rPr>
          <w:rFonts w:ascii="Times New Roman" w:hAnsi="Times New Roman" w:cs="Times New Roman"/>
        </w:rPr>
        <w:t xml:space="preserve">sk for the old paths which is the good </w:t>
      </w:r>
      <w:r w:rsidR="002531CB" w:rsidRPr="00476336">
        <w:rPr>
          <w:rFonts w:ascii="Times New Roman" w:hAnsi="Times New Roman" w:cs="Times New Roman"/>
        </w:rPr>
        <w:t>way and</w:t>
      </w:r>
      <w:r w:rsidR="00C97CEF" w:rsidRPr="00476336">
        <w:rPr>
          <w:rFonts w:ascii="Times New Roman" w:hAnsi="Times New Roman" w:cs="Times New Roman"/>
        </w:rPr>
        <w:t xml:space="preserve"> walk in it</w:t>
      </w:r>
      <w:r w:rsidR="002A70C8" w:rsidRPr="00476336">
        <w:rPr>
          <w:rFonts w:ascii="Times New Roman" w:hAnsi="Times New Roman" w:cs="Times New Roman"/>
        </w:rPr>
        <w:t>.” Every way is good which leads to the proverbial good, and especially if it leads to the greatest good, Prov. 14[:12]: “There is a way which seem</w:t>
      </w:r>
      <w:r w:rsidR="009D63B6" w:rsidRPr="00476336">
        <w:rPr>
          <w:rFonts w:ascii="Times New Roman" w:hAnsi="Times New Roman" w:cs="Times New Roman"/>
        </w:rPr>
        <w:t>s</w:t>
      </w:r>
      <w:r w:rsidR="002A70C8" w:rsidRPr="00476336">
        <w:rPr>
          <w:rFonts w:ascii="Times New Roman" w:hAnsi="Times New Roman" w:cs="Times New Roman"/>
        </w:rPr>
        <w:t xml:space="preserve"> just to a man, but the ends thereof lead to death.” Since therefore Christ is the way, go through it. Perhaps another has delights, but it is perilous because it is full of thieves. </w:t>
      </w:r>
    </w:p>
    <w:p w14:paraId="02786888" w14:textId="1B498B36" w:rsidR="00C7751F" w:rsidRPr="00476336" w:rsidRDefault="002A70C8" w:rsidP="00C4287C">
      <w:pPr>
        <w:spacing w:line="480" w:lineRule="auto"/>
        <w:rPr>
          <w:rFonts w:ascii="Times New Roman" w:hAnsi="Times New Roman" w:cs="Times New Roman"/>
        </w:rPr>
      </w:pPr>
      <w:r w:rsidRPr="00476336">
        <w:rPr>
          <w:rFonts w:ascii="Times New Roman" w:hAnsi="Times New Roman" w:cs="Times New Roman"/>
        </w:rPr>
        <w:t xml:space="preserve">Wherefore Gregory, </w:t>
      </w:r>
      <w:r w:rsidRPr="00476336">
        <w:rPr>
          <w:rFonts w:ascii="Times New Roman" w:hAnsi="Times New Roman" w:cs="Times New Roman"/>
          <w:i/>
          <w:iCs/>
        </w:rPr>
        <w:t>Super evangelium</w:t>
      </w:r>
      <w:r w:rsidRPr="00476336">
        <w:rPr>
          <w:rFonts w:ascii="Times New Roman" w:hAnsi="Times New Roman" w:cs="Times New Roman"/>
        </w:rPr>
        <w:t>, homily 11,</w:t>
      </w:r>
      <w:r w:rsidR="00A10AE3" w:rsidRPr="00476336">
        <w:rPr>
          <w:rStyle w:val="EndnoteReference"/>
          <w:rFonts w:ascii="Times New Roman" w:hAnsi="Times New Roman" w:cs="Times New Roman"/>
        </w:rPr>
        <w:endnoteReference w:id="4"/>
      </w:r>
      <w:r w:rsidRPr="00476336">
        <w:rPr>
          <w:rFonts w:ascii="Times New Roman" w:hAnsi="Times New Roman" w:cs="Times New Roman"/>
        </w:rPr>
        <w:t xml:space="preserve"> in this present life we are as if on a journey, by which we travel to the fatherland. However malignant spirits besiege the journey as if </w:t>
      </w:r>
      <w:r w:rsidR="00076567" w:rsidRPr="00476336">
        <w:rPr>
          <w:rFonts w:ascii="Times New Roman" w:hAnsi="Times New Roman" w:cs="Times New Roman"/>
        </w:rPr>
        <w:t xml:space="preserve">certain robbers. </w:t>
      </w:r>
      <w:r w:rsidR="002531CB" w:rsidRPr="00476336">
        <w:rPr>
          <w:rFonts w:ascii="Times New Roman" w:hAnsi="Times New Roman" w:cs="Times New Roman"/>
        </w:rPr>
        <w:t>Therefore,</w:t>
      </w:r>
      <w:r w:rsidR="00076567" w:rsidRPr="00476336">
        <w:rPr>
          <w:rFonts w:ascii="Times New Roman" w:hAnsi="Times New Roman" w:cs="Times New Roman"/>
        </w:rPr>
        <w:t xml:space="preserve"> he desired to be robbed, who carries his treasure publicly on the way. Sometimes it happens that another lord keeps the ways of his land and then it is crossed securely there. Because those watching thieves unite with the</w:t>
      </w:r>
      <w:r w:rsidR="006D168C" w:rsidRPr="00476336">
        <w:rPr>
          <w:rFonts w:ascii="Times New Roman" w:hAnsi="Times New Roman" w:cs="Times New Roman"/>
        </w:rPr>
        <w:t xml:space="preserve"> </w:t>
      </w:r>
      <w:r w:rsidR="009D63B6" w:rsidRPr="00476336">
        <w:rPr>
          <w:rFonts w:ascii="Times New Roman" w:hAnsi="Times New Roman" w:cs="Times New Roman"/>
        </w:rPr>
        <w:t>travelers</w:t>
      </w:r>
      <w:r w:rsidR="00076567" w:rsidRPr="00476336">
        <w:rPr>
          <w:rFonts w:ascii="Times New Roman" w:hAnsi="Times New Roman" w:cs="Times New Roman"/>
        </w:rPr>
        <w:t xml:space="preserve"> as if they</w:t>
      </w:r>
      <w:r w:rsidR="006D168C" w:rsidRPr="00476336">
        <w:rPr>
          <w:rFonts w:ascii="Times New Roman" w:hAnsi="Times New Roman" w:cs="Times New Roman"/>
        </w:rPr>
        <w:t xml:space="preserve"> too</w:t>
      </w:r>
      <w:r w:rsidR="00076567" w:rsidRPr="00476336">
        <w:rPr>
          <w:rFonts w:ascii="Times New Roman" w:hAnsi="Times New Roman" w:cs="Times New Roman"/>
        </w:rPr>
        <w:t xml:space="preserve"> were wayfarers and they lead them from the right road, and then they </w:t>
      </w:r>
      <w:r w:rsidR="006D168C" w:rsidRPr="00476336">
        <w:rPr>
          <w:rFonts w:ascii="Times New Roman" w:hAnsi="Times New Roman" w:cs="Times New Roman"/>
        </w:rPr>
        <w:t xml:space="preserve">despoil them and sometimes kill them. So Christ keeps the way of faith and virtues in which there is no danger, but the devil unites himself with those </w:t>
      </w:r>
      <w:r w:rsidR="009D63B6" w:rsidRPr="00476336">
        <w:rPr>
          <w:rFonts w:ascii="Times New Roman" w:hAnsi="Times New Roman" w:cs="Times New Roman"/>
        </w:rPr>
        <w:t>travelers</w:t>
      </w:r>
      <w:r w:rsidR="006D168C" w:rsidRPr="00476336">
        <w:rPr>
          <w:rFonts w:ascii="Times New Roman" w:hAnsi="Times New Roman" w:cs="Times New Roman"/>
        </w:rPr>
        <w:t xml:space="preserve"> and often despoils them, Jer. 21[:8]: “Behold I set before you the way of life, and the way of death.” </w:t>
      </w:r>
    </w:p>
    <w:p w14:paraId="5CAE25B0" w14:textId="6FA02179" w:rsidR="006D168C" w:rsidRPr="00476336" w:rsidRDefault="006D168C" w:rsidP="00C4287C">
      <w:pPr>
        <w:spacing w:line="480" w:lineRule="auto"/>
        <w:rPr>
          <w:rFonts w:ascii="Times New Roman" w:hAnsi="Times New Roman" w:cs="Times New Roman"/>
        </w:rPr>
      </w:pPr>
      <w:r w:rsidRPr="00476336">
        <w:rPr>
          <w:rFonts w:ascii="Times New Roman" w:hAnsi="Times New Roman" w:cs="Times New Roman"/>
        </w:rPr>
        <w:t xml:space="preserve">Wherefore Isidore, </w:t>
      </w:r>
      <w:r w:rsidRPr="00476336">
        <w:rPr>
          <w:rFonts w:ascii="Times New Roman" w:hAnsi="Times New Roman" w:cs="Times New Roman"/>
          <w:i/>
          <w:iCs/>
        </w:rPr>
        <w:t>De summo bono</w:t>
      </w:r>
      <w:r w:rsidRPr="00476336">
        <w:rPr>
          <w:rFonts w:ascii="Times New Roman" w:hAnsi="Times New Roman" w:cs="Times New Roman"/>
        </w:rPr>
        <w:t xml:space="preserve">, the first book, </w:t>
      </w:r>
      <w:r w:rsidR="009D63B6" w:rsidRPr="00476336">
        <w:rPr>
          <w:rFonts w:ascii="Times New Roman" w:hAnsi="Times New Roman" w:cs="Times New Roman"/>
        </w:rPr>
        <w:t>chapter</w:t>
      </w:r>
      <w:r w:rsidRPr="00476336">
        <w:rPr>
          <w:rFonts w:ascii="Times New Roman" w:hAnsi="Times New Roman" w:cs="Times New Roman"/>
        </w:rPr>
        <w:t xml:space="preserve"> 18,</w:t>
      </w:r>
      <w:r w:rsidR="00A10AE3" w:rsidRPr="00476336">
        <w:rPr>
          <w:rStyle w:val="EndnoteReference"/>
          <w:rFonts w:ascii="Times New Roman" w:hAnsi="Times New Roman" w:cs="Times New Roman"/>
        </w:rPr>
        <w:endnoteReference w:id="5"/>
      </w:r>
      <w:r w:rsidRPr="00476336">
        <w:rPr>
          <w:rFonts w:ascii="Times New Roman" w:hAnsi="Times New Roman" w:cs="Times New Roman"/>
        </w:rPr>
        <w:t xml:space="preserve"> </w:t>
      </w:r>
      <w:r w:rsidR="00B3312A" w:rsidRPr="00476336">
        <w:rPr>
          <w:rFonts w:ascii="Times New Roman" w:hAnsi="Times New Roman" w:cs="Times New Roman"/>
        </w:rPr>
        <w:t xml:space="preserve">first it is for each to know what matter he seeks. Then so that he may take what he desires. </w:t>
      </w:r>
      <w:r w:rsidR="002531CB" w:rsidRPr="00476336">
        <w:rPr>
          <w:rFonts w:ascii="Times New Roman" w:hAnsi="Times New Roman" w:cs="Times New Roman"/>
        </w:rPr>
        <w:t>Certainly,</w:t>
      </w:r>
      <w:r w:rsidR="00B3312A" w:rsidRPr="00476336">
        <w:rPr>
          <w:rFonts w:ascii="Times New Roman" w:hAnsi="Times New Roman" w:cs="Times New Roman"/>
        </w:rPr>
        <w:t xml:space="preserve"> knowledge is imperfect, by which </w:t>
      </w:r>
      <w:r w:rsidR="00C4287C" w:rsidRPr="00476336">
        <w:rPr>
          <w:rFonts w:ascii="Times New Roman" w:hAnsi="Times New Roman" w:cs="Times New Roman"/>
        </w:rPr>
        <w:t>one</w:t>
      </w:r>
      <w:r w:rsidR="00B3312A" w:rsidRPr="00476336">
        <w:rPr>
          <w:rFonts w:ascii="Times New Roman" w:hAnsi="Times New Roman" w:cs="Times New Roman"/>
        </w:rPr>
        <w:t xml:space="preserve"> tends to know, and not to know the journey </w:t>
      </w:r>
      <w:r w:rsidR="00C4287C" w:rsidRPr="00476336">
        <w:rPr>
          <w:rFonts w:ascii="Times New Roman" w:hAnsi="Times New Roman" w:cs="Times New Roman"/>
        </w:rPr>
        <w:t xml:space="preserve">through which it is expedient to go. For how is it useful to be hungry at a time of plenty </w:t>
      </w:r>
      <w:r w:rsidR="002531CB" w:rsidRPr="00476336">
        <w:rPr>
          <w:rFonts w:ascii="Times New Roman" w:hAnsi="Times New Roman" w:cs="Times New Roman"/>
        </w:rPr>
        <w:t>to</w:t>
      </w:r>
      <w:r w:rsidR="00C4287C" w:rsidRPr="00476336">
        <w:rPr>
          <w:rFonts w:ascii="Times New Roman" w:hAnsi="Times New Roman" w:cs="Times New Roman"/>
        </w:rPr>
        <w:t xml:space="preserve"> see the region, and ignore the way by which one journeys there? Behold the fatherland which one seeks through the way, but if such a one </w:t>
      </w:r>
      <w:r w:rsidR="002531CB" w:rsidRPr="00476336">
        <w:rPr>
          <w:rFonts w:ascii="Times New Roman" w:hAnsi="Times New Roman" w:cs="Times New Roman"/>
        </w:rPr>
        <w:t>enters,</w:t>
      </w:r>
      <w:r w:rsidR="00C4287C" w:rsidRPr="00476336">
        <w:rPr>
          <w:rFonts w:ascii="Times New Roman" w:hAnsi="Times New Roman" w:cs="Times New Roman"/>
        </w:rPr>
        <w:t xml:space="preserve"> he loses the way by straying, but that does no good. Because however much more one walks, the more he is distanced from him whom he seeks.</w:t>
      </w:r>
    </w:p>
    <w:p w14:paraId="4ABC2FF3" w14:textId="32C5C09B" w:rsidR="00C7751F" w:rsidRPr="00476336" w:rsidRDefault="00C4287C" w:rsidP="00CE1BDF">
      <w:pPr>
        <w:spacing w:line="480" w:lineRule="auto"/>
        <w:rPr>
          <w:rFonts w:ascii="Times New Roman" w:hAnsi="Times New Roman" w:cs="Times New Roman"/>
        </w:rPr>
      </w:pPr>
      <w:r w:rsidRPr="00476336">
        <w:rPr>
          <w:rFonts w:ascii="Times New Roman" w:hAnsi="Times New Roman" w:cs="Times New Roman"/>
        </w:rPr>
        <w:t xml:space="preserve">Again, Gregory, book 22 of </w:t>
      </w:r>
      <w:r w:rsidRPr="00476336">
        <w:rPr>
          <w:rFonts w:ascii="Times New Roman" w:hAnsi="Times New Roman" w:cs="Times New Roman"/>
          <w:i/>
          <w:iCs/>
        </w:rPr>
        <w:t>Moralia</w:t>
      </w:r>
      <w:r w:rsidRPr="00476336">
        <w:rPr>
          <w:rFonts w:ascii="Times New Roman" w:hAnsi="Times New Roman" w:cs="Times New Roman"/>
        </w:rPr>
        <w:t>,</w:t>
      </w:r>
      <w:r w:rsidR="00A10AE3" w:rsidRPr="00476336">
        <w:rPr>
          <w:rStyle w:val="EndnoteReference"/>
          <w:rFonts w:ascii="Times New Roman" w:hAnsi="Times New Roman" w:cs="Times New Roman"/>
        </w:rPr>
        <w:endnoteReference w:id="6"/>
      </w:r>
      <w:r w:rsidRPr="00476336">
        <w:rPr>
          <w:rFonts w:ascii="Times New Roman" w:hAnsi="Times New Roman" w:cs="Times New Roman"/>
        </w:rPr>
        <w:t xml:space="preserve"> often we pursue the right and clean journey. But </w:t>
      </w:r>
      <w:r w:rsidR="002531CB" w:rsidRPr="00476336">
        <w:rPr>
          <w:rFonts w:ascii="Times New Roman" w:hAnsi="Times New Roman" w:cs="Times New Roman"/>
        </w:rPr>
        <w:t>however,</w:t>
      </w:r>
      <w:r w:rsidRPr="00476336">
        <w:rPr>
          <w:rFonts w:ascii="Times New Roman" w:hAnsi="Times New Roman" w:cs="Times New Roman"/>
        </w:rPr>
        <w:t xml:space="preserve"> </w:t>
      </w:r>
      <w:r w:rsidR="00D81881" w:rsidRPr="00476336">
        <w:rPr>
          <w:rFonts w:ascii="Times New Roman" w:hAnsi="Times New Roman" w:cs="Times New Roman"/>
        </w:rPr>
        <w:t xml:space="preserve">we are held back by our clothes by the brambles grown along the way. On the way we do not encounter them, but by the side of corrupted nature the </w:t>
      </w:r>
      <w:r w:rsidR="009D63B6" w:rsidRPr="00476336">
        <w:rPr>
          <w:rFonts w:ascii="Times New Roman" w:hAnsi="Times New Roman" w:cs="Times New Roman"/>
        </w:rPr>
        <w:t>brambles</w:t>
      </w:r>
      <w:r w:rsidR="00D81881" w:rsidRPr="00476336">
        <w:rPr>
          <w:rFonts w:ascii="Times New Roman" w:hAnsi="Times New Roman" w:cs="Times New Roman"/>
        </w:rPr>
        <w:t xml:space="preserve"> of concupiscence are born by which our clothing, that is, the virtues of the soul are torn, at least we go forward on the road of penitence, 2 Pet. 2[:15]</w:t>
      </w:r>
      <w:r w:rsidR="00CE1BDF" w:rsidRPr="00476336">
        <w:rPr>
          <w:rFonts w:ascii="Times New Roman" w:hAnsi="Times New Roman" w:cs="Times New Roman"/>
        </w:rPr>
        <w:t xml:space="preserve"> who “Leaving the right way they have gone astray.” No wonder because many more are the ways for going astray than for holding on to the straightness. For the evil way is multiplex. </w:t>
      </w:r>
      <w:r w:rsidR="0058225B" w:rsidRPr="00476336">
        <w:rPr>
          <w:rFonts w:ascii="Times New Roman" w:hAnsi="Times New Roman" w:cs="Times New Roman"/>
        </w:rPr>
        <w:t>For sometimes the way is a desert of dry land, Isai. 57[:17] man “went away wandering in his own heart.” Sometimes the way is slippery</w:t>
      </w:r>
      <w:r w:rsidR="00842B71" w:rsidRPr="00476336">
        <w:rPr>
          <w:rFonts w:ascii="Times New Roman" w:hAnsi="Times New Roman" w:cs="Times New Roman"/>
        </w:rPr>
        <w:t xml:space="preserve"> like a turtle against a wall, Psal. [9:26]: “His ways are filthy at all times.” And in the canonical Jude c. 1[:7]: “Going after other flesh, were made an example, suffering the punishment of eternal fire.” Thus “Ruben went, and slept with Bala, the concubine of his father,” Gen. 35[:22]. </w:t>
      </w:r>
    </w:p>
    <w:p w14:paraId="41AAB168" w14:textId="604ED131" w:rsidR="00C4287C" w:rsidRPr="00476336" w:rsidRDefault="00842B71" w:rsidP="00CE1BDF">
      <w:pPr>
        <w:spacing w:line="480" w:lineRule="auto"/>
        <w:rPr>
          <w:rFonts w:ascii="Times New Roman" w:hAnsi="Times New Roman" w:cs="Times New Roman"/>
        </w:rPr>
      </w:pPr>
      <w:r w:rsidRPr="00476336">
        <w:rPr>
          <w:rFonts w:ascii="Times New Roman" w:hAnsi="Times New Roman" w:cs="Times New Roman"/>
        </w:rPr>
        <w:t xml:space="preserve">There is a thorny way of avarice which pierces through solicitude, so goes the partridge to seize other eggs which however </w:t>
      </w:r>
      <w:r w:rsidR="002531CB" w:rsidRPr="00476336">
        <w:rPr>
          <w:rFonts w:ascii="Times New Roman" w:hAnsi="Times New Roman" w:cs="Times New Roman"/>
        </w:rPr>
        <w:t>afterwards</w:t>
      </w:r>
      <w:r w:rsidRPr="00476336">
        <w:rPr>
          <w:rFonts w:ascii="Times New Roman" w:hAnsi="Times New Roman" w:cs="Times New Roman"/>
        </w:rPr>
        <w:t xml:space="preserve"> she loses, Jer. 17[:11}: “The partridge has hatched eggs which she did not lay</w:t>
      </w:r>
      <w:r w:rsidR="00E40396" w:rsidRPr="00476336">
        <w:rPr>
          <w:rFonts w:ascii="Times New Roman" w:hAnsi="Times New Roman" w:cs="Times New Roman"/>
        </w:rPr>
        <w:t>.” Psal. [13:3]: “Destruction and unhappiness in their ways</w:t>
      </w:r>
      <w:r w:rsidR="00427F8F" w:rsidRPr="00476336">
        <w:rPr>
          <w:rFonts w:ascii="Times New Roman" w:hAnsi="Times New Roman" w:cs="Times New Roman"/>
        </w:rPr>
        <w:t>.” And Osee 2[:6]: “I will hedge up your way with thorns.” See therefore how wretched it is to arrive through a narrow way to an evil hospitality, but many are they who cannot sleep unless in a tumult as of a mill.</w:t>
      </w:r>
    </w:p>
    <w:p w14:paraId="7B7FB4AD" w14:textId="581CF73F" w:rsidR="00C7751F" w:rsidRPr="00476336" w:rsidRDefault="00683890" w:rsidP="00C111A6">
      <w:pPr>
        <w:spacing w:line="480" w:lineRule="auto"/>
        <w:rPr>
          <w:rFonts w:ascii="Times New Roman" w:hAnsi="Times New Roman" w:cs="Times New Roman"/>
        </w:rPr>
      </w:pPr>
      <w:r w:rsidRPr="00476336">
        <w:rPr>
          <w:rFonts w:ascii="Times New Roman" w:hAnsi="Times New Roman" w:cs="Times New Roman"/>
        </w:rPr>
        <w:t xml:space="preserve">¶ And the rocky road of wrath is the way of pride, mountainous and ruinous, Prov. 17[:16]: “He that makes his house high, seeks a downfall.” Just as a bear ascends a tree to have the honey and he falls. </w:t>
      </w:r>
      <w:r w:rsidR="002531CB" w:rsidRPr="00476336">
        <w:rPr>
          <w:rFonts w:ascii="Times New Roman" w:hAnsi="Times New Roman" w:cs="Times New Roman"/>
        </w:rPr>
        <w:t>Therefore,</w:t>
      </w:r>
      <w:r w:rsidRPr="00476336">
        <w:rPr>
          <w:rFonts w:ascii="Times New Roman" w:hAnsi="Times New Roman" w:cs="Times New Roman"/>
        </w:rPr>
        <w:t xml:space="preserve"> it is said in Eccli. 32[:25]: “Go not in the way of ruin.” There is the dark way of envy, the canonical Jude [1:11]: “Woe unto them, for they have gone in the way of Cain.” There is the way of profound mistrust through which Juda</w:t>
      </w:r>
      <w:r w:rsidR="00C40BEE" w:rsidRPr="00476336">
        <w:rPr>
          <w:rFonts w:ascii="Times New Roman" w:hAnsi="Times New Roman" w:cs="Times New Roman"/>
        </w:rPr>
        <w:t>s</w:t>
      </w:r>
      <w:r w:rsidRPr="00476336">
        <w:rPr>
          <w:rFonts w:ascii="Times New Roman" w:hAnsi="Times New Roman" w:cs="Times New Roman"/>
        </w:rPr>
        <w:t xml:space="preserve"> walked when </w:t>
      </w:r>
      <w:r w:rsidR="00EE17F8" w:rsidRPr="00476336">
        <w:rPr>
          <w:rFonts w:ascii="Times New Roman" w:hAnsi="Times New Roman" w:cs="Times New Roman"/>
        </w:rPr>
        <w:t xml:space="preserve">he hung himself with a noose. There is the laborious way of avarice which one acquires with labor, preserves with fear, and loses with sorrow, Sap. 5[:7-8]: “We wearied ourselves in the way of iniquity, and have walked through hard ways, What has [pride] profited us?” Like a mole that always in the earth, he has his eyes under the skin </w:t>
      </w:r>
      <w:r w:rsidR="00A33D07" w:rsidRPr="00476336">
        <w:rPr>
          <w:rFonts w:ascii="Times New Roman" w:hAnsi="Times New Roman" w:cs="Times New Roman"/>
        </w:rPr>
        <w:t>by which he does not see except near death and then that skin is broken and this one “There is a way which seem</w:t>
      </w:r>
      <w:r w:rsidR="002531CB" w:rsidRPr="00476336">
        <w:rPr>
          <w:rFonts w:ascii="Times New Roman" w:hAnsi="Times New Roman" w:cs="Times New Roman"/>
        </w:rPr>
        <w:t>s</w:t>
      </w:r>
      <w:r w:rsidR="00A33D07" w:rsidRPr="00476336">
        <w:rPr>
          <w:rFonts w:ascii="Times New Roman" w:hAnsi="Times New Roman" w:cs="Times New Roman"/>
        </w:rPr>
        <w:t xml:space="preserve"> just to a man, but the ends thereof lead to death,” Prov. 14[:12]. For </w:t>
      </w:r>
      <w:r w:rsidR="002531CB" w:rsidRPr="00476336">
        <w:rPr>
          <w:rFonts w:ascii="Times New Roman" w:hAnsi="Times New Roman" w:cs="Times New Roman"/>
        </w:rPr>
        <w:t>example,</w:t>
      </w:r>
      <w:r w:rsidR="00A33D07" w:rsidRPr="00476336">
        <w:rPr>
          <w:rFonts w:ascii="Times New Roman" w:hAnsi="Times New Roman" w:cs="Times New Roman"/>
        </w:rPr>
        <w:t xml:space="preserve"> among the rich, </w:t>
      </w:r>
      <w:r w:rsidR="00C111A6" w:rsidRPr="00476336">
        <w:rPr>
          <w:rFonts w:ascii="Times New Roman" w:hAnsi="Times New Roman" w:cs="Times New Roman"/>
        </w:rPr>
        <w:t xml:space="preserve">Luke 16[:19]. </w:t>
      </w:r>
    </w:p>
    <w:p w14:paraId="4866F11C" w14:textId="77431D5C" w:rsidR="006D168C" w:rsidRPr="00476336" w:rsidRDefault="00C111A6" w:rsidP="00076567">
      <w:pPr>
        <w:spacing w:line="480" w:lineRule="auto"/>
        <w:rPr>
          <w:rFonts w:ascii="Times New Roman" w:hAnsi="Times New Roman" w:cs="Times New Roman"/>
        </w:rPr>
      </w:pPr>
      <w:r w:rsidRPr="00476336">
        <w:rPr>
          <w:rFonts w:ascii="Times New Roman" w:hAnsi="Times New Roman" w:cs="Times New Roman"/>
        </w:rPr>
        <w:t xml:space="preserve">Here the secular ones say that they can go to heaven just as well as the religious because they can walk such a narrow way outside of the religious orders as within. To which it is said that so easily the example that a horse is by himself alone can walk along a very narrow way, but if </w:t>
      </w:r>
      <w:r w:rsidR="00A574E4" w:rsidRPr="00476336">
        <w:rPr>
          <w:rFonts w:ascii="Times New Roman" w:hAnsi="Times New Roman" w:cs="Times New Roman"/>
        </w:rPr>
        <w:t>he is hitched to a cart or with a second horse at his back, will</w:t>
      </w:r>
      <w:r w:rsidR="002531CB" w:rsidRPr="00476336">
        <w:rPr>
          <w:rFonts w:ascii="Times New Roman" w:hAnsi="Times New Roman" w:cs="Times New Roman"/>
        </w:rPr>
        <w:t>y-</w:t>
      </w:r>
      <w:r w:rsidR="00A574E4" w:rsidRPr="00476336">
        <w:rPr>
          <w:rFonts w:ascii="Times New Roman" w:hAnsi="Times New Roman" w:cs="Times New Roman"/>
        </w:rPr>
        <w:t>nill</w:t>
      </w:r>
      <w:r w:rsidR="002531CB" w:rsidRPr="00476336">
        <w:rPr>
          <w:rFonts w:ascii="Times New Roman" w:hAnsi="Times New Roman" w:cs="Times New Roman"/>
        </w:rPr>
        <w:t>y</w:t>
      </w:r>
      <w:r w:rsidR="00A574E4" w:rsidRPr="00476336">
        <w:rPr>
          <w:rFonts w:ascii="Times New Roman" w:hAnsi="Times New Roman" w:cs="Times New Roman"/>
        </w:rPr>
        <w:t xml:space="preserve">, he finds the way worn away, muddy, and </w:t>
      </w:r>
      <w:r w:rsidR="00086F76" w:rsidRPr="00476336">
        <w:rPr>
          <w:rFonts w:ascii="Times New Roman" w:hAnsi="Times New Roman" w:cs="Times New Roman"/>
        </w:rPr>
        <w:t xml:space="preserve">lengthy. </w:t>
      </w:r>
      <w:r w:rsidR="002531CB" w:rsidRPr="00476336">
        <w:rPr>
          <w:rFonts w:ascii="Times New Roman" w:hAnsi="Times New Roman" w:cs="Times New Roman"/>
        </w:rPr>
        <w:t>So,</w:t>
      </w:r>
      <w:r w:rsidR="00086F76" w:rsidRPr="00476336">
        <w:rPr>
          <w:rFonts w:ascii="Times New Roman" w:hAnsi="Times New Roman" w:cs="Times New Roman"/>
        </w:rPr>
        <w:t xml:space="preserve"> a man not entwined with the cares of the world can li</w:t>
      </w:r>
      <w:r w:rsidR="001B2E0C" w:rsidRPr="00476336">
        <w:rPr>
          <w:rFonts w:ascii="Times New Roman" w:hAnsi="Times New Roman" w:cs="Times New Roman"/>
        </w:rPr>
        <w:t>v</w:t>
      </w:r>
      <w:r w:rsidR="00086F76" w:rsidRPr="00476336">
        <w:rPr>
          <w:rFonts w:ascii="Times New Roman" w:hAnsi="Times New Roman" w:cs="Times New Roman"/>
        </w:rPr>
        <w:t xml:space="preserve">e holy enough, but if a wife is joined to him with a family which is called a long </w:t>
      </w:r>
      <w:r w:rsidR="001C6F0F" w:rsidRPr="00476336">
        <w:rPr>
          <w:rFonts w:ascii="Times New Roman" w:hAnsi="Times New Roman" w:cs="Times New Roman"/>
        </w:rPr>
        <w:t xml:space="preserve">narrow face, a man dismisses the way of God’s commandments. In the figure of which matter the entry to the philosophic horse with carts and horses to drive, </w:t>
      </w:r>
      <w:r w:rsidR="001D2886" w:rsidRPr="00476336">
        <w:rPr>
          <w:rFonts w:ascii="Times New Roman" w:hAnsi="Times New Roman" w:cs="Times New Roman"/>
        </w:rPr>
        <w:t xml:space="preserve">the lord leads them back over them. </w:t>
      </w:r>
      <w:r w:rsidR="002531CB" w:rsidRPr="00476336">
        <w:rPr>
          <w:rFonts w:ascii="Times New Roman" w:hAnsi="Times New Roman" w:cs="Times New Roman"/>
        </w:rPr>
        <w:t>However,</w:t>
      </w:r>
      <w:r w:rsidR="001D2886" w:rsidRPr="00476336">
        <w:rPr>
          <w:rFonts w:ascii="Times New Roman" w:hAnsi="Times New Roman" w:cs="Times New Roman"/>
        </w:rPr>
        <w:t xml:space="preserve"> the children of Israel walked through the waters of the sea through it thus in its middle. Wherefore </w:t>
      </w:r>
      <w:r w:rsidR="002531CB" w:rsidRPr="00476336">
        <w:rPr>
          <w:rFonts w:ascii="Times New Roman" w:hAnsi="Times New Roman" w:cs="Times New Roman"/>
        </w:rPr>
        <w:t>also</w:t>
      </w:r>
      <w:r w:rsidR="001D2886" w:rsidRPr="00476336">
        <w:rPr>
          <w:rFonts w:ascii="Times New Roman" w:hAnsi="Times New Roman" w:cs="Times New Roman"/>
        </w:rPr>
        <w:t xml:space="preserve"> the religious can say that [Psal. 19:8]: “Some trust in chariots, and some in horses: but we will call upon the name of the Lord our God.” </w:t>
      </w:r>
    </w:p>
    <w:sectPr w:rsidR="006D168C" w:rsidRPr="0047633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6426B" w14:textId="77777777" w:rsidR="00A10AE3" w:rsidRDefault="00A10AE3" w:rsidP="00A10AE3">
      <w:pPr>
        <w:spacing w:after="0" w:line="240" w:lineRule="auto"/>
      </w:pPr>
      <w:r>
        <w:separator/>
      </w:r>
    </w:p>
  </w:endnote>
  <w:endnote w:type="continuationSeparator" w:id="0">
    <w:p w14:paraId="051252BC" w14:textId="77777777" w:rsidR="00A10AE3" w:rsidRDefault="00A10AE3" w:rsidP="00A10AE3">
      <w:pPr>
        <w:spacing w:after="0" w:line="240" w:lineRule="auto"/>
      </w:pPr>
      <w:r>
        <w:continuationSeparator/>
      </w:r>
    </w:p>
  </w:endnote>
  <w:endnote w:id="1">
    <w:p w14:paraId="40383CCD" w14:textId="63795317" w:rsidR="00A10AE3" w:rsidRPr="00A10AE3" w:rsidRDefault="00A10AE3" w:rsidP="00A10AE3">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w:t>
      </w:r>
      <w:r w:rsidRPr="00A10AE3">
        <w:rPr>
          <w:rFonts w:ascii="Times New Roman" w:hAnsi="Times New Roman" w:cs="Times New Roman"/>
          <w:sz w:val="24"/>
          <w:szCs w:val="24"/>
        </w:rPr>
        <w:t xml:space="preserve">Augustine, </w:t>
      </w:r>
      <w:r w:rsidRPr="00A10AE3">
        <w:rPr>
          <w:rFonts w:ascii="Times New Roman" w:hAnsi="Times New Roman" w:cs="Times New Roman"/>
          <w:i/>
          <w:iCs/>
          <w:sz w:val="24"/>
          <w:szCs w:val="24"/>
        </w:rPr>
        <w:t>De scripturis</w:t>
      </w:r>
      <w:r w:rsidRPr="00A10AE3">
        <w:rPr>
          <w:rFonts w:ascii="Times New Roman" w:hAnsi="Times New Roman" w:cs="Times New Roman"/>
          <w:sz w:val="24"/>
          <w:szCs w:val="24"/>
        </w:rPr>
        <w:t>, 141.4.4 (PL 38:777-778): Si enim via esse ipse noluisset, semper erraremus. Factus ergo via est qua venias. Non tibi dico, quaere viam. Ipsa via ad te venit: surge et ambula. Ambula moribus, non pedibus. Multi enim bene ambulant pedibus, et male ambulant moribus. Aliquando enim ipsi bene ambulantes, praeter viam currunt. Invenies quippe homines bene viventes, et non christianos. Bene currunt: sed in via non currunt. Quanto plus currunt, plus errant; quia a via recedunt. Si autem tales homines perveniant ad viam, et teneant viam, o quanta securitas est, quia et bene [Col.0778] ambulant, et non errant! Si autem non tenent viam, quantumvis bene ambulent, heu quam dolendum est! Melius est enim in via claudicare, quam praeter viam fortiter ambulare. Haec satis sint Charitati vestrae. Conversi ad Dominum, etc.</w:t>
      </w:r>
    </w:p>
    <w:p w14:paraId="0E756C8C" w14:textId="48816009" w:rsidR="00A10AE3" w:rsidRPr="00A10AE3" w:rsidRDefault="00A10AE3">
      <w:pPr>
        <w:pStyle w:val="EndnoteText"/>
        <w:rPr>
          <w:rFonts w:ascii="Times New Roman" w:hAnsi="Times New Roman" w:cs="Times New Roman"/>
          <w:sz w:val="24"/>
          <w:szCs w:val="24"/>
        </w:rPr>
      </w:pPr>
    </w:p>
  </w:endnote>
  <w:endnote w:id="2">
    <w:p w14:paraId="59233A16" w14:textId="77777777" w:rsidR="00A10AE3" w:rsidRPr="00A10AE3" w:rsidRDefault="00A10AE3" w:rsidP="00A10AE3">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w:t>
      </w:r>
      <w:r w:rsidRPr="00A10AE3">
        <w:rPr>
          <w:rFonts w:ascii="Times New Roman" w:hAnsi="Times New Roman" w:cs="Times New Roman"/>
          <w:sz w:val="24"/>
          <w:szCs w:val="24"/>
        </w:rPr>
        <w:t xml:space="preserve">(Pseudo-)Chrysostom, </w:t>
      </w:r>
      <w:r w:rsidRPr="00A10AE3">
        <w:rPr>
          <w:rFonts w:ascii="Times New Roman" w:hAnsi="Times New Roman" w:cs="Times New Roman"/>
          <w:i/>
          <w:iCs/>
          <w:sz w:val="24"/>
          <w:szCs w:val="24"/>
        </w:rPr>
        <w:t>Opus imperfecta in Mattheum</w:t>
      </w:r>
      <w:r w:rsidRPr="00A10AE3">
        <w:rPr>
          <w:rFonts w:ascii="Times New Roman" w:hAnsi="Times New Roman" w:cs="Times New Roman"/>
          <w:sz w:val="24"/>
          <w:szCs w:val="24"/>
        </w:rPr>
        <w:t xml:space="preserve"> 18 ex cap. 7 (PG 56:735): Similiter nec incurrit in manus diaboli, nisi qui in via ambulat peccatorum. Vis non incurrere in diabolum? Declina a via, quae ducit ad illum, et nullam habet in te diabolus potestatem: si autem ambulaveris in via, quae ducit ad illum, jam non diabolo imputes perditionem tuam, quasi ille te traxerit ad se, sed tibi, quia tu ivisti ad illum. Numquid porta ducit ad viam? Sed via ducit ad portam: sic non prius diabolus homines ducit ad peccata, sed peccata ad diabolum ducunt.</w:t>
      </w:r>
    </w:p>
    <w:p w14:paraId="69F307EA" w14:textId="377840D3" w:rsidR="00A10AE3" w:rsidRPr="00A10AE3" w:rsidRDefault="00A10AE3">
      <w:pPr>
        <w:pStyle w:val="EndnoteText"/>
        <w:rPr>
          <w:rFonts w:ascii="Times New Roman" w:hAnsi="Times New Roman" w:cs="Times New Roman"/>
          <w:sz w:val="24"/>
          <w:szCs w:val="24"/>
        </w:rPr>
      </w:pPr>
    </w:p>
  </w:endnote>
  <w:endnote w:id="3">
    <w:p w14:paraId="152D529F" w14:textId="77777777" w:rsidR="00A10AE3" w:rsidRPr="00A10AE3" w:rsidRDefault="00A10AE3" w:rsidP="00A10AE3">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w:t>
      </w:r>
      <w:r w:rsidRPr="00A10AE3">
        <w:rPr>
          <w:rFonts w:ascii="Times New Roman" w:hAnsi="Times New Roman" w:cs="Times New Roman"/>
          <w:sz w:val="24"/>
          <w:szCs w:val="24"/>
        </w:rPr>
        <w:t xml:space="preserve">Augustine, </w:t>
      </w:r>
      <w:r w:rsidRPr="00A10AE3">
        <w:rPr>
          <w:rFonts w:ascii="Times New Roman" w:hAnsi="Times New Roman" w:cs="Times New Roman"/>
          <w:i/>
          <w:iCs/>
          <w:sz w:val="24"/>
          <w:szCs w:val="24"/>
        </w:rPr>
        <w:t>In Joannis Evangelium</w:t>
      </w:r>
      <w:r w:rsidRPr="00A10AE3">
        <w:rPr>
          <w:rFonts w:ascii="Times New Roman" w:hAnsi="Times New Roman" w:cs="Times New Roman"/>
          <w:sz w:val="24"/>
          <w:szCs w:val="24"/>
        </w:rPr>
        <w:t xml:space="preserve"> 22.8 (PL 35:1578): Ambulare vis? ego sum via. Falli non vis? ego sum veritas. Mori non vis? ego sum vita.</w:t>
      </w:r>
    </w:p>
    <w:p w14:paraId="33509E95" w14:textId="06C76925" w:rsidR="00A10AE3" w:rsidRPr="00A10AE3" w:rsidRDefault="00A10AE3">
      <w:pPr>
        <w:pStyle w:val="EndnoteText"/>
        <w:rPr>
          <w:rFonts w:ascii="Times New Roman" w:hAnsi="Times New Roman" w:cs="Times New Roman"/>
          <w:sz w:val="24"/>
          <w:szCs w:val="24"/>
        </w:rPr>
      </w:pPr>
    </w:p>
  </w:endnote>
  <w:endnote w:id="4">
    <w:p w14:paraId="5AE7AD5E" w14:textId="77777777" w:rsidR="00A10AE3" w:rsidRPr="00A10AE3" w:rsidRDefault="00A10AE3" w:rsidP="00A10AE3">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w:t>
      </w:r>
      <w:bookmarkStart w:id="0" w:name="_Hlk27217108"/>
      <w:r w:rsidRPr="00A10AE3">
        <w:rPr>
          <w:rFonts w:ascii="Times New Roman" w:hAnsi="Times New Roman" w:cs="Times New Roman"/>
          <w:sz w:val="24"/>
          <w:szCs w:val="24"/>
        </w:rPr>
        <w:t xml:space="preserve">Gregory, </w:t>
      </w:r>
      <w:r w:rsidRPr="00A10AE3">
        <w:rPr>
          <w:rFonts w:ascii="Times New Roman" w:hAnsi="Times New Roman" w:cs="Times New Roman"/>
          <w:i/>
          <w:iCs/>
          <w:sz w:val="24"/>
          <w:szCs w:val="24"/>
        </w:rPr>
        <w:t>XL Homiliarum in Evangelia</w:t>
      </w:r>
      <w:r w:rsidRPr="00A10AE3">
        <w:rPr>
          <w:rFonts w:ascii="Times New Roman" w:hAnsi="Times New Roman" w:cs="Times New Roman"/>
          <w:sz w:val="24"/>
          <w:szCs w:val="24"/>
        </w:rPr>
        <w:t xml:space="preserve"> 1.11. (PL 76:1115)</w:t>
      </w:r>
      <w:bookmarkEnd w:id="0"/>
      <w:r w:rsidRPr="00A10AE3">
        <w:rPr>
          <w:rFonts w:ascii="Times New Roman" w:hAnsi="Times New Roman" w:cs="Times New Roman"/>
          <w:sz w:val="24"/>
          <w:szCs w:val="24"/>
        </w:rPr>
        <w:t xml:space="preserve">: </w:t>
      </w:r>
      <w:bookmarkStart w:id="1" w:name="_Hlk21772112"/>
      <w:r w:rsidRPr="00A10AE3">
        <w:rPr>
          <w:rFonts w:ascii="Times New Roman" w:hAnsi="Times New Roman" w:cs="Times New Roman"/>
          <w:sz w:val="24"/>
          <w:szCs w:val="24"/>
        </w:rPr>
        <w:t xml:space="preserve">In praesenti etenim vita quasi in via sumus, qua ad patriam pergimus. Maligni autem spiritus iter nostrum quasi quidam latrunculi obsident. Depraedari ergo desiderat, qui [Col.1115B] thesaurum publice portat in via. </w:t>
      </w:r>
      <w:bookmarkEnd w:id="1"/>
    </w:p>
    <w:p w14:paraId="6F6E55A1" w14:textId="04F2E2FE" w:rsidR="00A10AE3" w:rsidRPr="00A10AE3" w:rsidRDefault="00A10AE3">
      <w:pPr>
        <w:pStyle w:val="EndnoteText"/>
        <w:rPr>
          <w:rFonts w:ascii="Times New Roman" w:hAnsi="Times New Roman" w:cs="Times New Roman"/>
          <w:sz w:val="24"/>
          <w:szCs w:val="24"/>
        </w:rPr>
      </w:pPr>
    </w:p>
  </w:endnote>
  <w:endnote w:id="5">
    <w:p w14:paraId="6D311F62" w14:textId="4601AE69" w:rsidR="00A10AE3" w:rsidRPr="00A10AE3" w:rsidRDefault="00A10AE3">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w:t>
      </w:r>
      <w:bookmarkStart w:id="2" w:name="_Hlk27217167"/>
      <w:r w:rsidRPr="00A10AE3">
        <w:rPr>
          <w:rFonts w:ascii="Times New Roman" w:hAnsi="Times New Roman" w:cs="Times New Roman"/>
          <w:sz w:val="24"/>
          <w:szCs w:val="24"/>
        </w:rPr>
        <w:t xml:space="preserve">Isidore, </w:t>
      </w:r>
      <w:r w:rsidRPr="00A10AE3">
        <w:rPr>
          <w:rFonts w:ascii="Times New Roman" w:hAnsi="Times New Roman" w:cs="Times New Roman"/>
          <w:i/>
          <w:iCs/>
          <w:sz w:val="24"/>
          <w:szCs w:val="24"/>
        </w:rPr>
        <w:t>Sententiarum</w:t>
      </w:r>
      <w:r w:rsidRPr="00A10AE3">
        <w:rPr>
          <w:rFonts w:ascii="Times New Roman" w:hAnsi="Times New Roman" w:cs="Times New Roman"/>
          <w:sz w:val="24"/>
          <w:szCs w:val="24"/>
        </w:rPr>
        <w:t xml:space="preserve"> 1.17.5 (PL 83:575-576)</w:t>
      </w:r>
      <w:bookmarkEnd w:id="2"/>
      <w:r w:rsidRPr="00A10AE3">
        <w:rPr>
          <w:rFonts w:ascii="Times New Roman" w:hAnsi="Times New Roman" w:cs="Times New Roman"/>
          <w:sz w:val="24"/>
          <w:szCs w:val="24"/>
        </w:rPr>
        <w:t>: Primum unicuique est scire quid appetat; secundum vero est ut id quod appetit apprehendat. Imperfecta quippe sapientia est, quo tendas scire, et nescire iter per quod expediat ire. Quid enim prodest si [Col.0575C] quis famis tempore ubertatis regionem videat, et viam per quam ad illam pergat ignorat? Ecce patriam quisque quaerit, sed qui viam perdidit errando [Col.0576A] graditur, non proficiendo; quantoque plus ambulat, tanto magis ab eo quod quaerit elongatur.</w:t>
      </w:r>
    </w:p>
    <w:p w14:paraId="498CBF52" w14:textId="77777777" w:rsidR="00A10AE3" w:rsidRPr="00A10AE3" w:rsidRDefault="00A10AE3">
      <w:pPr>
        <w:pStyle w:val="EndnoteText"/>
        <w:rPr>
          <w:rFonts w:ascii="Times New Roman" w:hAnsi="Times New Roman" w:cs="Times New Roman"/>
          <w:sz w:val="24"/>
          <w:szCs w:val="24"/>
        </w:rPr>
      </w:pPr>
    </w:p>
  </w:endnote>
  <w:endnote w:id="6">
    <w:p w14:paraId="37948A13" w14:textId="77777777" w:rsidR="00A10AE3" w:rsidRPr="00A10AE3" w:rsidRDefault="00A10AE3" w:rsidP="00A10AE3">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w:t>
      </w:r>
      <w:bookmarkStart w:id="3" w:name="_Hlk27217267"/>
      <w:r w:rsidRPr="00A10AE3">
        <w:rPr>
          <w:rFonts w:ascii="Times New Roman" w:hAnsi="Times New Roman" w:cs="Times New Roman"/>
          <w:sz w:val="24"/>
          <w:szCs w:val="24"/>
        </w:rPr>
        <w:t xml:space="preserve">Gregory, </w:t>
      </w:r>
      <w:r w:rsidRPr="00A10AE3">
        <w:rPr>
          <w:rFonts w:ascii="Times New Roman" w:hAnsi="Times New Roman" w:cs="Times New Roman"/>
          <w:i/>
          <w:iCs/>
          <w:sz w:val="24"/>
          <w:szCs w:val="24"/>
        </w:rPr>
        <w:t>Moralia</w:t>
      </w:r>
      <w:r w:rsidRPr="00A10AE3">
        <w:rPr>
          <w:rFonts w:ascii="Times New Roman" w:hAnsi="Times New Roman" w:cs="Times New Roman"/>
          <w:sz w:val="24"/>
          <w:szCs w:val="24"/>
        </w:rPr>
        <w:t xml:space="preserve"> 5.26.26 (PL 76:374)</w:t>
      </w:r>
      <w:bookmarkEnd w:id="3"/>
      <w:r w:rsidRPr="00A10AE3">
        <w:rPr>
          <w:rFonts w:ascii="Times New Roman" w:hAnsi="Times New Roman" w:cs="Times New Roman"/>
          <w:sz w:val="24"/>
          <w:szCs w:val="24"/>
        </w:rPr>
        <w:t xml:space="preserve">: sicut saepe rectum mundumque iter pergimus, et tamen ortis juxta viam vepribus [Col.0374D] per vestimenta retinemur. In via quidem munda non offendimus, sed a latere nascitur quo pungamur. </w:t>
      </w:r>
    </w:p>
    <w:p w14:paraId="677AC1A3" w14:textId="5881DA36" w:rsidR="00A10AE3" w:rsidRPr="00A10AE3" w:rsidRDefault="00A10AE3">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5C577" w14:textId="77777777" w:rsidR="00A10AE3" w:rsidRDefault="00A10AE3" w:rsidP="00A10AE3">
      <w:pPr>
        <w:spacing w:after="0" w:line="240" w:lineRule="auto"/>
      </w:pPr>
      <w:r>
        <w:separator/>
      </w:r>
    </w:p>
  </w:footnote>
  <w:footnote w:type="continuationSeparator" w:id="0">
    <w:p w14:paraId="22B55A89" w14:textId="77777777" w:rsidR="00A10AE3" w:rsidRDefault="00A10AE3" w:rsidP="00A10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0C"/>
    <w:rsid w:val="00076567"/>
    <w:rsid w:val="00086F76"/>
    <w:rsid w:val="000E7ACA"/>
    <w:rsid w:val="001B2E0C"/>
    <w:rsid w:val="001C6F0F"/>
    <w:rsid w:val="001D2886"/>
    <w:rsid w:val="00247B10"/>
    <w:rsid w:val="002531CB"/>
    <w:rsid w:val="00256730"/>
    <w:rsid w:val="002A3489"/>
    <w:rsid w:val="002A70C8"/>
    <w:rsid w:val="0036245F"/>
    <w:rsid w:val="00427F8F"/>
    <w:rsid w:val="00476336"/>
    <w:rsid w:val="004B3DAE"/>
    <w:rsid w:val="005365E9"/>
    <w:rsid w:val="0058225B"/>
    <w:rsid w:val="005D39D7"/>
    <w:rsid w:val="00645117"/>
    <w:rsid w:val="00683890"/>
    <w:rsid w:val="006D168C"/>
    <w:rsid w:val="00716579"/>
    <w:rsid w:val="00842B71"/>
    <w:rsid w:val="009040B5"/>
    <w:rsid w:val="009D40DE"/>
    <w:rsid w:val="009D63B6"/>
    <w:rsid w:val="00A02F0C"/>
    <w:rsid w:val="00A10AE3"/>
    <w:rsid w:val="00A33D07"/>
    <w:rsid w:val="00A574E4"/>
    <w:rsid w:val="00B3312A"/>
    <w:rsid w:val="00BB2DE4"/>
    <w:rsid w:val="00BF4360"/>
    <w:rsid w:val="00C111A6"/>
    <w:rsid w:val="00C40BEE"/>
    <w:rsid w:val="00C4287C"/>
    <w:rsid w:val="00C7751F"/>
    <w:rsid w:val="00C97CEF"/>
    <w:rsid w:val="00CE1BDF"/>
    <w:rsid w:val="00D81881"/>
    <w:rsid w:val="00DD0888"/>
    <w:rsid w:val="00E40396"/>
    <w:rsid w:val="00EC2CAE"/>
    <w:rsid w:val="00ED63D2"/>
    <w:rsid w:val="00EE17F8"/>
    <w:rsid w:val="00F85901"/>
    <w:rsid w:val="00FB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54F6"/>
  <w15:chartTrackingRefBased/>
  <w15:docId w15:val="{A88C6380-D8F8-4D11-A049-079BF80A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5F"/>
    <w:rPr>
      <w:rFonts w:ascii="Segoe UI" w:hAnsi="Segoe UI" w:cs="Segoe UI"/>
      <w:sz w:val="18"/>
      <w:szCs w:val="18"/>
    </w:rPr>
  </w:style>
  <w:style w:type="paragraph" w:styleId="EndnoteText">
    <w:name w:val="endnote text"/>
    <w:basedOn w:val="Normal"/>
    <w:link w:val="EndnoteTextChar"/>
    <w:uiPriority w:val="99"/>
    <w:semiHidden/>
    <w:unhideWhenUsed/>
    <w:rsid w:val="00A10A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AE3"/>
    <w:rPr>
      <w:sz w:val="20"/>
      <w:szCs w:val="20"/>
    </w:rPr>
  </w:style>
  <w:style w:type="character" w:styleId="EndnoteReference">
    <w:name w:val="endnote reference"/>
    <w:basedOn w:val="DefaultParagraphFont"/>
    <w:uiPriority w:val="99"/>
    <w:semiHidden/>
    <w:unhideWhenUsed/>
    <w:rsid w:val="00A10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70CCD6B-BF19-48D5-801C-FCC5C952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2019-12-14T18:02:00Z</cp:lastPrinted>
  <dcterms:created xsi:type="dcterms:W3CDTF">2021-02-12T22:35:00Z</dcterms:created>
  <dcterms:modified xsi:type="dcterms:W3CDTF">2021-02-12T23:21:00Z</dcterms:modified>
</cp:coreProperties>
</file>