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B3E09" w14:textId="4DD75924" w:rsidR="005365E9" w:rsidRPr="007A127C" w:rsidRDefault="00C5325C" w:rsidP="00C5325C">
      <w:pPr>
        <w:spacing w:line="480" w:lineRule="auto"/>
        <w:rPr>
          <w:rFonts w:ascii="Times New Roman" w:hAnsi="Times New Roman" w:cs="Times New Roman"/>
        </w:rPr>
      </w:pPr>
      <w:r w:rsidRPr="007A127C">
        <w:rPr>
          <w:rFonts w:ascii="Times New Roman" w:hAnsi="Times New Roman" w:cs="Times New Roman"/>
        </w:rPr>
        <w:t>371 Vas</w:t>
      </w:r>
    </w:p>
    <w:p w14:paraId="7D0A314C" w14:textId="113D7A19" w:rsidR="00E97535" w:rsidRPr="007A127C" w:rsidRDefault="00C5325C" w:rsidP="00C5325C">
      <w:pPr>
        <w:spacing w:line="480" w:lineRule="auto"/>
        <w:rPr>
          <w:rFonts w:ascii="Times New Roman" w:hAnsi="Times New Roman" w:cs="Times New Roman"/>
        </w:rPr>
      </w:pPr>
      <w:r w:rsidRPr="007A127C">
        <w:rPr>
          <w:rFonts w:ascii="Times New Roman" w:hAnsi="Times New Roman" w:cs="Times New Roman"/>
        </w:rPr>
        <w:t>Nota quod triplex est genus vasis.</w:t>
      </w:r>
      <w:r w:rsidR="001D37C3" w:rsidRPr="007A127C">
        <w:rPr>
          <w:rFonts w:ascii="Times New Roman" w:hAnsi="Times New Roman" w:cs="Times New Roman"/>
        </w:rPr>
        <w:t xml:space="preserve"> </w:t>
      </w:r>
      <w:r w:rsidRPr="007A127C">
        <w:rPr>
          <w:rFonts w:ascii="Times New Roman" w:hAnsi="Times New Roman" w:cs="Times New Roman"/>
        </w:rPr>
        <w:t>Est enim quo</w:t>
      </w:r>
      <w:r w:rsidR="001D37C3" w:rsidRPr="007A127C">
        <w:rPr>
          <w:rFonts w:ascii="Times New Roman" w:hAnsi="Times New Roman" w:cs="Times New Roman"/>
        </w:rPr>
        <w:t>d</w:t>
      </w:r>
      <w:r w:rsidRPr="007A127C">
        <w:rPr>
          <w:rFonts w:ascii="Times New Roman" w:hAnsi="Times New Roman" w:cs="Times New Roman"/>
        </w:rPr>
        <w:t>dam vas spiritual</w:t>
      </w:r>
      <w:r w:rsidR="001D37C3" w:rsidRPr="007A127C">
        <w:rPr>
          <w:rFonts w:ascii="Times New Roman" w:hAnsi="Times New Roman" w:cs="Times New Roman"/>
        </w:rPr>
        <w:t>e</w:t>
      </w:r>
      <w:r w:rsidRPr="007A127C">
        <w:rPr>
          <w:rFonts w:ascii="Times New Roman" w:hAnsi="Times New Roman" w:cs="Times New Roman"/>
        </w:rPr>
        <w:t xml:space="preserve"> capax</w:t>
      </w:r>
      <w:r w:rsidR="001D37C3" w:rsidRPr="007A127C">
        <w:rPr>
          <w:rFonts w:ascii="Times New Roman" w:hAnsi="Times New Roman" w:cs="Times New Roman"/>
        </w:rPr>
        <w:t xml:space="preserve"> </w:t>
      </w:r>
      <w:r w:rsidR="004A62E4" w:rsidRPr="007A127C">
        <w:rPr>
          <w:rFonts w:ascii="Times New Roman" w:hAnsi="Times New Roman" w:cs="Times New Roman"/>
        </w:rPr>
        <w:t>d</w:t>
      </w:r>
      <w:r w:rsidRPr="007A127C">
        <w:rPr>
          <w:rFonts w:ascii="Times New Roman" w:hAnsi="Times New Roman" w:cs="Times New Roman"/>
        </w:rPr>
        <w:t>iuine gratie et amoris</w:t>
      </w:r>
      <w:r w:rsidR="001D37C3" w:rsidRPr="007A127C">
        <w:rPr>
          <w:rFonts w:ascii="Times New Roman" w:hAnsi="Times New Roman" w:cs="Times New Roman"/>
        </w:rPr>
        <w:t>,</w:t>
      </w:r>
      <w:r w:rsidRPr="007A127C">
        <w:rPr>
          <w:rFonts w:ascii="Times New Roman" w:hAnsi="Times New Roman" w:cs="Times New Roman"/>
        </w:rPr>
        <w:t xml:space="preserve"> quod est anima</w:t>
      </w:r>
      <w:r w:rsidR="001D37C3" w:rsidRPr="007A127C">
        <w:rPr>
          <w:rFonts w:ascii="Times New Roman" w:hAnsi="Times New Roman" w:cs="Times New Roman"/>
        </w:rPr>
        <w:t>.</w:t>
      </w:r>
      <w:r w:rsidRPr="007A127C">
        <w:rPr>
          <w:rFonts w:ascii="Times New Roman" w:hAnsi="Times New Roman" w:cs="Times New Roman"/>
        </w:rPr>
        <w:t xml:space="preserve"> </w:t>
      </w:r>
      <w:r w:rsidR="001D37C3" w:rsidRPr="007A127C">
        <w:rPr>
          <w:rFonts w:ascii="Times New Roman" w:hAnsi="Times New Roman" w:cs="Times New Roman"/>
        </w:rPr>
        <w:t>E</w:t>
      </w:r>
      <w:r w:rsidRPr="007A127C">
        <w:rPr>
          <w:rFonts w:ascii="Times New Roman" w:hAnsi="Times New Roman" w:cs="Times New Roman"/>
        </w:rPr>
        <w:t>t</w:t>
      </w:r>
      <w:r w:rsidR="001D37C3" w:rsidRPr="007A127C">
        <w:rPr>
          <w:rFonts w:ascii="Times New Roman" w:hAnsi="Times New Roman" w:cs="Times New Roman"/>
        </w:rPr>
        <w:t xml:space="preserve"> </w:t>
      </w:r>
      <w:r w:rsidR="004A62E4" w:rsidRPr="007A127C">
        <w:rPr>
          <w:rFonts w:ascii="Times New Roman" w:hAnsi="Times New Roman" w:cs="Times New Roman"/>
        </w:rPr>
        <w:t>e</w:t>
      </w:r>
      <w:r w:rsidRPr="007A127C">
        <w:rPr>
          <w:rFonts w:ascii="Times New Roman" w:hAnsi="Times New Roman" w:cs="Times New Roman"/>
        </w:rPr>
        <w:t>st vas carnale congregatum</w:t>
      </w:r>
      <w:r w:rsidR="001D37C3" w:rsidRPr="007A127C">
        <w:rPr>
          <w:rFonts w:ascii="Times New Roman" w:hAnsi="Times New Roman" w:cs="Times New Roman"/>
        </w:rPr>
        <w:t xml:space="preserve"> </w:t>
      </w:r>
      <w:r w:rsidR="004A62E4" w:rsidRPr="007A127C">
        <w:rPr>
          <w:rFonts w:ascii="Times New Roman" w:hAnsi="Times New Roman" w:cs="Times New Roman"/>
        </w:rPr>
        <w:t>s</w:t>
      </w:r>
      <w:r w:rsidRPr="007A127C">
        <w:rPr>
          <w:rFonts w:ascii="Times New Roman" w:hAnsi="Times New Roman" w:cs="Times New Roman"/>
        </w:rPr>
        <w:t>purcisie</w:t>
      </w:r>
      <w:r w:rsidR="00F57642" w:rsidRPr="007A127C">
        <w:rPr>
          <w:rFonts w:ascii="Times New Roman" w:hAnsi="Times New Roman" w:cs="Times New Roman"/>
        </w:rPr>
        <w:t>,</w:t>
      </w:r>
      <w:r w:rsidRPr="007A127C">
        <w:rPr>
          <w:rFonts w:ascii="Times New Roman" w:hAnsi="Times New Roman" w:cs="Times New Roman"/>
        </w:rPr>
        <w:t xml:space="preserve"> contumelie</w:t>
      </w:r>
      <w:r w:rsidR="00F57642" w:rsidRPr="007A127C">
        <w:rPr>
          <w:rFonts w:ascii="Times New Roman" w:hAnsi="Times New Roman" w:cs="Times New Roman"/>
        </w:rPr>
        <w:t>,</w:t>
      </w:r>
      <w:r w:rsidRPr="007A127C">
        <w:rPr>
          <w:rFonts w:ascii="Times New Roman" w:hAnsi="Times New Roman" w:cs="Times New Roman"/>
        </w:rPr>
        <w:t xml:space="preserve"> uel hono</w:t>
      </w:r>
      <w:r w:rsidR="004A62E4" w:rsidRPr="007A127C">
        <w:rPr>
          <w:rFonts w:ascii="Times New Roman" w:hAnsi="Times New Roman" w:cs="Times New Roman"/>
        </w:rPr>
        <w:t>r</w:t>
      </w:r>
      <w:r w:rsidRPr="007A127C">
        <w:rPr>
          <w:rFonts w:ascii="Times New Roman" w:hAnsi="Times New Roman" w:cs="Times New Roman"/>
        </w:rPr>
        <w:t>is</w:t>
      </w:r>
      <w:r w:rsidR="00F57642" w:rsidRPr="007A127C">
        <w:rPr>
          <w:rFonts w:ascii="Times New Roman" w:hAnsi="Times New Roman" w:cs="Times New Roman"/>
        </w:rPr>
        <w:t>,</w:t>
      </w:r>
      <w:r w:rsidRPr="007A127C">
        <w:rPr>
          <w:rFonts w:ascii="Times New Roman" w:hAnsi="Times New Roman" w:cs="Times New Roman"/>
        </w:rPr>
        <w:t xml:space="preserve"> quod est homo totus. Vnde Augustinus in libro</w:t>
      </w:r>
      <w:r w:rsidR="001D37C3" w:rsidRPr="007A127C">
        <w:rPr>
          <w:rFonts w:ascii="Times New Roman" w:hAnsi="Times New Roman" w:cs="Times New Roman"/>
        </w:rPr>
        <w:t xml:space="preserve"> </w:t>
      </w:r>
      <w:r w:rsidRPr="007A127C">
        <w:rPr>
          <w:rFonts w:ascii="Times New Roman" w:hAnsi="Times New Roman" w:cs="Times New Roman"/>
          <w:i/>
          <w:iCs/>
        </w:rPr>
        <w:t>Sententiarum</w:t>
      </w:r>
      <w:r w:rsidRPr="007A127C">
        <w:rPr>
          <w:rFonts w:ascii="Times New Roman" w:hAnsi="Times New Roman" w:cs="Times New Roman"/>
        </w:rPr>
        <w:t xml:space="preserve"> </w:t>
      </w:r>
      <w:r w:rsidR="00105EF4" w:rsidRPr="007A127C">
        <w:rPr>
          <w:rFonts w:ascii="Times New Roman" w:hAnsi="Times New Roman" w:cs="Times New Roman"/>
        </w:rPr>
        <w:t>P</w:t>
      </w:r>
      <w:r w:rsidRPr="007A127C">
        <w:rPr>
          <w:rFonts w:ascii="Times New Roman" w:hAnsi="Times New Roman" w:cs="Times New Roman"/>
        </w:rPr>
        <w:t>rosperi</w:t>
      </w:r>
      <w:r w:rsidR="00105EF4" w:rsidRPr="007A127C">
        <w:rPr>
          <w:rFonts w:ascii="Times New Roman" w:hAnsi="Times New Roman" w:cs="Times New Roman"/>
        </w:rPr>
        <w:t>,</w:t>
      </w:r>
      <w:r w:rsidRPr="007A127C">
        <w:rPr>
          <w:rFonts w:ascii="Times New Roman" w:hAnsi="Times New Roman" w:cs="Times New Roman"/>
        </w:rPr>
        <w:t xml:space="preserve"> ad hoc homines exco</w:t>
      </w:r>
      <w:r w:rsidR="004A62E4" w:rsidRPr="007A127C">
        <w:rPr>
          <w:rFonts w:ascii="Times New Roman" w:hAnsi="Times New Roman" w:cs="Times New Roman"/>
        </w:rPr>
        <w:t>q</w:t>
      </w:r>
      <w:r w:rsidRPr="007A127C">
        <w:rPr>
          <w:rFonts w:ascii="Times New Roman" w:hAnsi="Times New Roman" w:cs="Times New Roman"/>
        </w:rPr>
        <w:t>uentur igne tribulationis</w:t>
      </w:r>
      <w:r w:rsidR="00105EF4" w:rsidRPr="007A127C">
        <w:rPr>
          <w:rFonts w:ascii="Times New Roman" w:hAnsi="Times New Roman" w:cs="Times New Roman"/>
        </w:rPr>
        <w:t>,</w:t>
      </w:r>
      <w:r w:rsidRPr="007A127C">
        <w:rPr>
          <w:rFonts w:ascii="Times New Roman" w:hAnsi="Times New Roman" w:cs="Times New Roman"/>
        </w:rPr>
        <w:t xml:space="preserve"> ut vasa</w:t>
      </w:r>
      <w:r w:rsidR="001D37C3" w:rsidRPr="007A127C">
        <w:rPr>
          <w:rFonts w:ascii="Times New Roman" w:hAnsi="Times New Roman" w:cs="Times New Roman"/>
        </w:rPr>
        <w:t xml:space="preserve"> </w:t>
      </w:r>
      <w:r w:rsidR="004A62E4" w:rsidRPr="007A127C">
        <w:rPr>
          <w:rFonts w:ascii="Times New Roman" w:hAnsi="Times New Roman" w:cs="Times New Roman"/>
        </w:rPr>
        <w:t>e</w:t>
      </w:r>
      <w:r w:rsidRPr="007A127C">
        <w:rPr>
          <w:rFonts w:ascii="Times New Roman" w:hAnsi="Times New Roman" w:cs="Times New Roman"/>
        </w:rPr>
        <w:t>lectionis vacuentur nequicia</w:t>
      </w:r>
      <w:r w:rsidR="00070386" w:rsidRPr="007A127C">
        <w:rPr>
          <w:rFonts w:ascii="Times New Roman" w:hAnsi="Times New Roman" w:cs="Times New Roman"/>
        </w:rPr>
        <w:t>,</w:t>
      </w:r>
      <w:r w:rsidRPr="007A127C">
        <w:rPr>
          <w:rFonts w:ascii="Times New Roman" w:hAnsi="Times New Roman" w:cs="Times New Roman"/>
        </w:rPr>
        <w:t xml:space="preserve"> et impleantur gratia</w:t>
      </w:r>
      <w:r w:rsidR="00070386" w:rsidRPr="007A127C">
        <w:rPr>
          <w:rFonts w:ascii="Times New Roman" w:hAnsi="Times New Roman" w:cs="Times New Roman"/>
        </w:rPr>
        <w:t>.</w:t>
      </w:r>
      <w:r w:rsidRPr="007A127C">
        <w:rPr>
          <w:rFonts w:ascii="Times New Roman" w:hAnsi="Times New Roman" w:cs="Times New Roman"/>
        </w:rPr>
        <w:t xml:space="preserve"> </w:t>
      </w:r>
      <w:r w:rsidR="00070386" w:rsidRPr="007A127C">
        <w:rPr>
          <w:rFonts w:ascii="Times New Roman" w:hAnsi="Times New Roman" w:cs="Times New Roman"/>
        </w:rPr>
        <w:t>E</w:t>
      </w:r>
      <w:r w:rsidRPr="007A127C">
        <w:rPr>
          <w:rFonts w:ascii="Times New Roman" w:hAnsi="Times New Roman" w:cs="Times New Roman"/>
        </w:rPr>
        <w:t>t in tercio</w:t>
      </w:r>
      <w:r w:rsidR="001D37C3" w:rsidRPr="007A127C">
        <w:rPr>
          <w:rFonts w:ascii="Times New Roman" w:hAnsi="Times New Roman" w:cs="Times New Roman"/>
        </w:rPr>
        <w:t xml:space="preserve"> </w:t>
      </w:r>
      <w:r w:rsidR="004A62E4" w:rsidRPr="007A127C">
        <w:rPr>
          <w:rFonts w:ascii="Times New Roman" w:hAnsi="Times New Roman" w:cs="Times New Roman"/>
        </w:rPr>
        <w:t>l</w:t>
      </w:r>
      <w:r w:rsidRPr="007A127C">
        <w:rPr>
          <w:rFonts w:ascii="Times New Roman" w:hAnsi="Times New Roman" w:cs="Times New Roman"/>
        </w:rPr>
        <w:t xml:space="preserve">ibro </w:t>
      </w:r>
      <w:r w:rsidRPr="007A127C">
        <w:rPr>
          <w:rFonts w:ascii="Times New Roman" w:hAnsi="Times New Roman" w:cs="Times New Roman"/>
          <w:i/>
          <w:iCs/>
        </w:rPr>
        <w:t>Dialogorum</w:t>
      </w:r>
      <w:r w:rsidRPr="007A127C">
        <w:rPr>
          <w:rFonts w:ascii="Times New Roman" w:hAnsi="Times New Roman" w:cs="Times New Roman"/>
        </w:rPr>
        <w:t xml:space="preserve"> c. 7, dicitur qu</w:t>
      </w:r>
      <w:r w:rsidR="00800420" w:rsidRPr="007A127C">
        <w:rPr>
          <w:rFonts w:ascii="Times New Roman" w:hAnsi="Times New Roman" w:cs="Times New Roman"/>
        </w:rPr>
        <w:t>o</w:t>
      </w:r>
      <w:r w:rsidRPr="007A127C">
        <w:rPr>
          <w:rFonts w:ascii="Times New Roman" w:hAnsi="Times New Roman" w:cs="Times New Roman"/>
        </w:rPr>
        <w:t>modo vide</w:t>
      </w:r>
      <w:r w:rsidR="003842A7" w:rsidRPr="007A127C">
        <w:rPr>
          <w:rFonts w:ascii="Times New Roman" w:hAnsi="Times New Roman" w:cs="Times New Roman"/>
        </w:rPr>
        <w:t>n</w:t>
      </w:r>
      <w:r w:rsidRPr="007A127C">
        <w:rPr>
          <w:rFonts w:ascii="Times New Roman" w:hAnsi="Times New Roman" w:cs="Times New Roman"/>
        </w:rPr>
        <w:t>s e</w:t>
      </w:r>
      <w:r w:rsidR="00070386" w:rsidRPr="007A127C">
        <w:rPr>
          <w:rFonts w:ascii="Times New Roman" w:hAnsi="Times New Roman" w:cs="Times New Roman"/>
        </w:rPr>
        <w:t>x</w:t>
      </w:r>
      <w:r w:rsidRPr="007A127C">
        <w:rPr>
          <w:rFonts w:ascii="Times New Roman" w:hAnsi="Times New Roman" w:cs="Times New Roman"/>
        </w:rPr>
        <w:t xml:space="preserve"> defectu hospicii in tem</w:t>
      </w:r>
      <w:r w:rsidR="004A62E4" w:rsidRPr="007A127C">
        <w:rPr>
          <w:rFonts w:ascii="Times New Roman" w:hAnsi="Times New Roman" w:cs="Times New Roman"/>
        </w:rPr>
        <w:t>p</w:t>
      </w:r>
      <w:r w:rsidRPr="007A127C">
        <w:rPr>
          <w:rFonts w:ascii="Times New Roman" w:hAnsi="Times New Roman" w:cs="Times New Roman"/>
        </w:rPr>
        <w:t xml:space="preserve">lo </w:t>
      </w:r>
      <w:r w:rsidR="003842A7" w:rsidRPr="007A127C">
        <w:rPr>
          <w:rFonts w:ascii="Times New Roman" w:hAnsi="Times New Roman" w:cs="Times New Roman"/>
        </w:rPr>
        <w:t>A</w:t>
      </w:r>
      <w:r w:rsidRPr="007A127C">
        <w:rPr>
          <w:rFonts w:ascii="Times New Roman" w:hAnsi="Times New Roman" w:cs="Times New Roman"/>
        </w:rPr>
        <w:t>pp</w:t>
      </w:r>
      <w:r w:rsidR="003842A7" w:rsidRPr="007A127C">
        <w:rPr>
          <w:rFonts w:ascii="Times New Roman" w:hAnsi="Times New Roman" w:cs="Times New Roman"/>
        </w:rPr>
        <w:t>o</w:t>
      </w:r>
      <w:r w:rsidRPr="007A127C">
        <w:rPr>
          <w:rFonts w:ascii="Times New Roman" w:hAnsi="Times New Roman" w:cs="Times New Roman"/>
        </w:rPr>
        <w:t>llationis se receperat</w:t>
      </w:r>
      <w:r w:rsidR="005871A9" w:rsidRPr="007A127C">
        <w:rPr>
          <w:rFonts w:ascii="Times New Roman" w:hAnsi="Times New Roman" w:cs="Times New Roman"/>
        </w:rPr>
        <w:t>.</w:t>
      </w:r>
      <w:r w:rsidRPr="007A127C">
        <w:rPr>
          <w:rFonts w:ascii="Times New Roman" w:hAnsi="Times New Roman" w:cs="Times New Roman"/>
          <w:i/>
          <w:iCs/>
        </w:rPr>
        <w:t xml:space="preserve"> </w:t>
      </w:r>
      <w:r w:rsidR="005871A9" w:rsidRPr="007A127C">
        <w:rPr>
          <w:rFonts w:ascii="Times New Roman" w:hAnsi="Times New Roman" w:cs="Times New Roman"/>
        </w:rPr>
        <w:t>E</w:t>
      </w:r>
      <w:r w:rsidR="00800420" w:rsidRPr="007A127C">
        <w:rPr>
          <w:rFonts w:ascii="Times New Roman" w:hAnsi="Times New Roman" w:cs="Times New Roman"/>
        </w:rPr>
        <w:t>t signo crucis se</w:t>
      </w:r>
      <w:r w:rsidR="003842A7" w:rsidRPr="007A127C">
        <w:rPr>
          <w:rFonts w:ascii="Times New Roman" w:hAnsi="Times New Roman" w:cs="Times New Roman"/>
        </w:rPr>
        <w:t>n</w:t>
      </w:r>
      <w:r w:rsidR="00800420" w:rsidRPr="007A127C">
        <w:rPr>
          <w:rFonts w:ascii="Times New Roman" w:hAnsi="Times New Roman" w:cs="Times New Roman"/>
        </w:rPr>
        <w:t>ium</w:t>
      </w:r>
      <w:r w:rsidR="001D37C3" w:rsidRPr="007A127C">
        <w:rPr>
          <w:rFonts w:ascii="Times New Roman" w:hAnsi="Times New Roman" w:cs="Times New Roman"/>
        </w:rPr>
        <w:t xml:space="preserve"> </w:t>
      </w:r>
      <w:r w:rsidR="00800420" w:rsidRPr="007A127C">
        <w:rPr>
          <w:rFonts w:ascii="Times New Roman" w:hAnsi="Times New Roman" w:cs="Times New Roman"/>
        </w:rPr>
        <w:t>erat</w:t>
      </w:r>
      <w:r w:rsidR="003842A7" w:rsidRPr="007A127C">
        <w:rPr>
          <w:rFonts w:ascii="Times New Roman" w:hAnsi="Times New Roman" w:cs="Times New Roman"/>
        </w:rPr>
        <w:t>,</w:t>
      </w:r>
      <w:r w:rsidR="00800420" w:rsidRPr="007A127C">
        <w:rPr>
          <w:rFonts w:ascii="Times New Roman" w:hAnsi="Times New Roman" w:cs="Times New Roman"/>
        </w:rPr>
        <w:t xml:space="preserve"> quamuis in crucem non crederet</w:t>
      </w:r>
      <w:r w:rsidR="003842A7" w:rsidRPr="007A127C">
        <w:rPr>
          <w:rFonts w:ascii="Times New Roman" w:hAnsi="Times New Roman" w:cs="Times New Roman"/>
        </w:rPr>
        <w:t>.</w:t>
      </w:r>
      <w:r w:rsidR="00800420" w:rsidRPr="007A127C">
        <w:rPr>
          <w:rFonts w:ascii="Times New Roman" w:hAnsi="Times New Roman" w:cs="Times New Roman"/>
        </w:rPr>
        <w:t xml:space="preserve"> </w:t>
      </w:r>
      <w:r w:rsidR="003842A7" w:rsidRPr="007A127C">
        <w:rPr>
          <w:rFonts w:ascii="Times New Roman" w:hAnsi="Times New Roman" w:cs="Times New Roman"/>
        </w:rPr>
        <w:t>A</w:t>
      </w:r>
      <w:r w:rsidR="00800420" w:rsidRPr="007A127C">
        <w:rPr>
          <w:rFonts w:ascii="Times New Roman" w:hAnsi="Times New Roman" w:cs="Times New Roman"/>
        </w:rPr>
        <w:t xml:space="preserve"> demonibus illic</w:t>
      </w:r>
      <w:r w:rsidR="001D37C3" w:rsidRPr="007A127C">
        <w:rPr>
          <w:rFonts w:ascii="Times New Roman" w:hAnsi="Times New Roman" w:cs="Times New Roman"/>
        </w:rPr>
        <w:t xml:space="preserve"> </w:t>
      </w:r>
      <w:r w:rsidR="00800420" w:rsidRPr="007A127C">
        <w:rPr>
          <w:rFonts w:ascii="Times New Roman" w:hAnsi="Times New Roman" w:cs="Times New Roman"/>
        </w:rPr>
        <w:t>congregatis requisitus</w:t>
      </w:r>
      <w:r w:rsidR="000B3A91" w:rsidRPr="007A127C">
        <w:rPr>
          <w:rFonts w:ascii="Times New Roman" w:hAnsi="Times New Roman" w:cs="Times New Roman"/>
        </w:rPr>
        <w:t>,</w:t>
      </w:r>
      <w:r w:rsidR="00800420" w:rsidRPr="007A127C">
        <w:rPr>
          <w:rFonts w:ascii="Times New Roman" w:hAnsi="Times New Roman" w:cs="Times New Roman"/>
        </w:rPr>
        <w:t xml:space="preserve"> diceba</w:t>
      </w:r>
      <w:r w:rsidR="000B3A91" w:rsidRPr="007A127C">
        <w:rPr>
          <w:rFonts w:ascii="Times New Roman" w:hAnsi="Times New Roman" w:cs="Times New Roman"/>
        </w:rPr>
        <w:t>n</w:t>
      </w:r>
      <w:r w:rsidR="00800420" w:rsidRPr="007A127C">
        <w:rPr>
          <w:rFonts w:ascii="Times New Roman" w:hAnsi="Times New Roman" w:cs="Times New Roman"/>
        </w:rPr>
        <w:t>tur, vas vacuum sed signatum</w:t>
      </w:r>
      <w:r w:rsidR="00105EF4" w:rsidRPr="007A127C">
        <w:rPr>
          <w:rFonts w:ascii="Times New Roman" w:hAnsi="Times New Roman" w:cs="Times New Roman"/>
        </w:rPr>
        <w:t>.</w:t>
      </w:r>
      <w:r w:rsidR="001D37C3" w:rsidRPr="007A127C">
        <w:rPr>
          <w:rFonts w:ascii="Times New Roman" w:hAnsi="Times New Roman" w:cs="Times New Roman"/>
        </w:rPr>
        <w:t xml:space="preserve"> </w:t>
      </w:r>
    </w:p>
    <w:p w14:paraId="55E7164A" w14:textId="7E81C022" w:rsidR="00E97535" w:rsidRPr="007A127C" w:rsidRDefault="00105EF4" w:rsidP="00C5325C">
      <w:pPr>
        <w:spacing w:line="480" w:lineRule="auto"/>
        <w:rPr>
          <w:rFonts w:ascii="Times New Roman" w:hAnsi="Times New Roman" w:cs="Times New Roman"/>
        </w:rPr>
      </w:pPr>
      <w:r w:rsidRPr="007A127C">
        <w:rPr>
          <w:rFonts w:ascii="Times New Roman" w:hAnsi="Times New Roman" w:cs="Times New Roman"/>
        </w:rPr>
        <w:t>P</w:t>
      </w:r>
      <w:r w:rsidR="00800420" w:rsidRPr="007A127C">
        <w:rPr>
          <w:rFonts w:ascii="Times New Roman" w:hAnsi="Times New Roman" w:cs="Times New Roman"/>
        </w:rPr>
        <w:t>atet igitur ex multis locis quam periculosum sit abuti vasis</w:t>
      </w:r>
      <w:r w:rsidR="001D37C3" w:rsidRPr="007A127C">
        <w:rPr>
          <w:rFonts w:ascii="Times New Roman" w:hAnsi="Times New Roman" w:cs="Times New Roman"/>
        </w:rPr>
        <w:t xml:space="preserve"> </w:t>
      </w:r>
      <w:r w:rsidR="00800420" w:rsidRPr="007A127C">
        <w:rPr>
          <w:rFonts w:ascii="Times New Roman" w:hAnsi="Times New Roman" w:cs="Times New Roman"/>
        </w:rPr>
        <w:t>sacris</w:t>
      </w:r>
      <w:r w:rsidR="000B3A91" w:rsidRPr="007A127C">
        <w:rPr>
          <w:rFonts w:ascii="Times New Roman" w:hAnsi="Times New Roman" w:cs="Times New Roman"/>
        </w:rPr>
        <w:t>,</w:t>
      </w:r>
      <w:r w:rsidR="00800420" w:rsidRPr="007A127C">
        <w:rPr>
          <w:rFonts w:ascii="Times New Roman" w:hAnsi="Times New Roman" w:cs="Times New Roman"/>
        </w:rPr>
        <w:t xml:space="preserve"> sicut patet de Balthsar, Dan. </w:t>
      </w:r>
      <w:r w:rsidR="00AF13FF" w:rsidRPr="007A127C">
        <w:rPr>
          <w:rFonts w:ascii="Times New Roman" w:hAnsi="Times New Roman" w:cs="Times New Roman"/>
        </w:rPr>
        <w:t>5</w:t>
      </w:r>
      <w:r w:rsidR="00800420" w:rsidRPr="007A127C">
        <w:rPr>
          <w:rFonts w:ascii="Times New Roman" w:hAnsi="Times New Roman" w:cs="Times New Roman"/>
        </w:rPr>
        <w:t>[:</w:t>
      </w:r>
      <w:r w:rsidR="00952BA8" w:rsidRPr="007A127C">
        <w:rPr>
          <w:rFonts w:ascii="Times New Roman" w:hAnsi="Times New Roman" w:cs="Times New Roman"/>
        </w:rPr>
        <w:t>2</w:t>
      </w:r>
      <w:r w:rsidR="00C5478A" w:rsidRPr="007A127C">
        <w:rPr>
          <w:rFonts w:ascii="Times New Roman" w:hAnsi="Times New Roman" w:cs="Times New Roman"/>
        </w:rPr>
        <w:t>]</w:t>
      </w:r>
      <w:r w:rsidR="00AF13FF" w:rsidRPr="007A127C">
        <w:rPr>
          <w:rFonts w:ascii="Times New Roman" w:hAnsi="Times New Roman" w:cs="Times New Roman"/>
        </w:rPr>
        <w:t>.</w:t>
      </w:r>
      <w:r w:rsidR="00C5478A" w:rsidRPr="007A127C">
        <w:rPr>
          <w:rFonts w:ascii="Times New Roman" w:hAnsi="Times New Roman" w:cs="Times New Roman"/>
        </w:rPr>
        <w:t xml:space="preserve"> </w:t>
      </w:r>
      <w:r w:rsidR="00AF13FF" w:rsidRPr="007A127C">
        <w:rPr>
          <w:rFonts w:ascii="Times New Roman" w:hAnsi="Times New Roman" w:cs="Times New Roman"/>
        </w:rPr>
        <w:t>A</w:t>
      </w:r>
      <w:r w:rsidR="00C5478A" w:rsidRPr="007A127C">
        <w:rPr>
          <w:rFonts w:ascii="Times New Roman" w:hAnsi="Times New Roman" w:cs="Times New Roman"/>
        </w:rPr>
        <w:t>c cum cor hominis ordinatum sit ut sit vas gratie</w:t>
      </w:r>
      <w:r w:rsidR="000B3A91" w:rsidRPr="007A127C">
        <w:rPr>
          <w:rFonts w:ascii="Times New Roman" w:hAnsi="Times New Roman" w:cs="Times New Roman"/>
        </w:rPr>
        <w:t>,</w:t>
      </w:r>
      <w:r w:rsidR="00C5478A" w:rsidRPr="007A127C">
        <w:rPr>
          <w:rFonts w:ascii="Times New Roman" w:hAnsi="Times New Roman" w:cs="Times New Roman"/>
        </w:rPr>
        <w:t xml:space="preserve"> attende quid dicat Augustinus</w:t>
      </w:r>
      <w:r w:rsidR="001D37C3" w:rsidRPr="007A127C">
        <w:rPr>
          <w:rFonts w:ascii="Times New Roman" w:hAnsi="Times New Roman" w:cs="Times New Roman"/>
        </w:rPr>
        <w:t xml:space="preserve">, </w:t>
      </w:r>
      <w:r w:rsidR="00C5478A" w:rsidRPr="007A127C">
        <w:rPr>
          <w:rFonts w:ascii="Times New Roman" w:hAnsi="Times New Roman" w:cs="Times New Roman"/>
          <w:i/>
          <w:iCs/>
        </w:rPr>
        <w:t xml:space="preserve">Super </w:t>
      </w:r>
      <w:r w:rsidR="000B3A91" w:rsidRPr="007A127C">
        <w:rPr>
          <w:rFonts w:ascii="Times New Roman" w:hAnsi="Times New Roman" w:cs="Times New Roman"/>
          <w:i/>
          <w:iCs/>
        </w:rPr>
        <w:t>c</w:t>
      </w:r>
      <w:r w:rsidR="00C5478A" w:rsidRPr="007A127C">
        <w:rPr>
          <w:rFonts w:ascii="Times New Roman" w:hAnsi="Times New Roman" w:cs="Times New Roman"/>
          <w:i/>
          <w:iCs/>
        </w:rPr>
        <w:t>an</w:t>
      </w:r>
      <w:r w:rsidR="00952BA8" w:rsidRPr="007A127C">
        <w:rPr>
          <w:rFonts w:ascii="Times New Roman" w:hAnsi="Times New Roman" w:cs="Times New Roman"/>
          <w:i/>
          <w:iCs/>
        </w:rPr>
        <w:t>onica</w:t>
      </w:r>
      <w:r w:rsidR="00C5478A" w:rsidRPr="007A127C">
        <w:rPr>
          <w:rFonts w:ascii="Times New Roman" w:hAnsi="Times New Roman" w:cs="Times New Roman"/>
        </w:rPr>
        <w:t xml:space="preserve"> </w:t>
      </w:r>
      <w:r w:rsidR="00C5478A" w:rsidRPr="007A127C">
        <w:rPr>
          <w:rFonts w:ascii="Times New Roman" w:hAnsi="Times New Roman" w:cs="Times New Roman"/>
          <w:i/>
          <w:iCs/>
        </w:rPr>
        <w:t>Joann</w:t>
      </w:r>
      <w:r w:rsidR="00952BA8" w:rsidRPr="007A127C">
        <w:rPr>
          <w:rFonts w:ascii="Times New Roman" w:hAnsi="Times New Roman" w:cs="Times New Roman"/>
          <w:i/>
          <w:iCs/>
        </w:rPr>
        <w:t>i</w:t>
      </w:r>
      <w:r w:rsidR="00C5478A" w:rsidRPr="007A127C">
        <w:rPr>
          <w:rFonts w:ascii="Times New Roman" w:hAnsi="Times New Roman" w:cs="Times New Roman"/>
          <w:i/>
          <w:iCs/>
        </w:rPr>
        <w:t>s</w:t>
      </w:r>
      <w:r w:rsidR="00C5478A" w:rsidRPr="007A127C">
        <w:rPr>
          <w:rFonts w:ascii="Times New Roman" w:hAnsi="Times New Roman" w:cs="Times New Roman"/>
        </w:rPr>
        <w:t>, homelia secunda,</w:t>
      </w:r>
      <w:r w:rsidR="00952BA8" w:rsidRPr="007A127C">
        <w:rPr>
          <w:rFonts w:ascii="Times New Roman" w:hAnsi="Times New Roman" w:cs="Times New Roman"/>
        </w:rPr>
        <w:t xml:space="preserve"> </w:t>
      </w:r>
      <w:r w:rsidR="00AF13FF" w:rsidRPr="007A127C">
        <w:rPr>
          <w:rFonts w:ascii="Times New Roman" w:hAnsi="Times New Roman" w:cs="Times New Roman"/>
        </w:rPr>
        <w:t>vas es</w:t>
      </w:r>
      <w:r w:rsidR="00093932" w:rsidRPr="007A127C">
        <w:rPr>
          <w:rFonts w:ascii="Times New Roman" w:hAnsi="Times New Roman" w:cs="Times New Roman"/>
        </w:rPr>
        <w:t>,</w:t>
      </w:r>
      <w:r w:rsidR="00AF13FF" w:rsidRPr="007A127C">
        <w:rPr>
          <w:rFonts w:ascii="Times New Roman" w:hAnsi="Times New Roman" w:cs="Times New Roman"/>
        </w:rPr>
        <w:t xml:space="preserve"> si adhuc plenus es</w:t>
      </w:r>
      <w:r w:rsidR="00093932" w:rsidRPr="007A127C">
        <w:rPr>
          <w:rFonts w:ascii="Times New Roman" w:hAnsi="Times New Roman" w:cs="Times New Roman"/>
        </w:rPr>
        <w:t>,</w:t>
      </w:r>
      <w:r w:rsidR="00AF13FF" w:rsidRPr="007A127C">
        <w:rPr>
          <w:rFonts w:ascii="Times New Roman" w:hAnsi="Times New Roman" w:cs="Times New Roman"/>
        </w:rPr>
        <w:t xml:space="preserve"> funde quod habes</w:t>
      </w:r>
      <w:r w:rsidR="00093932" w:rsidRPr="007A127C">
        <w:rPr>
          <w:rFonts w:ascii="Times New Roman" w:hAnsi="Times New Roman" w:cs="Times New Roman"/>
        </w:rPr>
        <w:t>.</w:t>
      </w:r>
      <w:r w:rsidR="00AF13FF" w:rsidRPr="007A127C">
        <w:rPr>
          <w:rFonts w:ascii="Times New Roman" w:hAnsi="Times New Roman" w:cs="Times New Roman"/>
        </w:rPr>
        <w:t xml:space="preserve"> Act. 9[:15] </w:t>
      </w:r>
      <w:r w:rsidR="00093932" w:rsidRPr="007A127C">
        <w:rPr>
          <w:rFonts w:ascii="Times New Roman" w:hAnsi="Times New Roman" w:cs="Times New Roman"/>
        </w:rPr>
        <w:t>d</w:t>
      </w:r>
      <w:r w:rsidR="00AF13FF" w:rsidRPr="007A127C">
        <w:rPr>
          <w:rFonts w:ascii="Times New Roman" w:hAnsi="Times New Roman" w:cs="Times New Roman"/>
        </w:rPr>
        <w:t xml:space="preserve">icit Deus de Paulo, </w:t>
      </w:r>
      <w:r w:rsidR="00AF13FF" w:rsidRPr="007A127C">
        <w:rPr>
          <w:rFonts w:ascii="Times New Roman" w:hAnsi="Times New Roman" w:cs="Times New Roman"/>
          <w:i/>
          <w:iCs/>
        </w:rPr>
        <w:t>Vas electionis est mihi</w:t>
      </w:r>
      <w:r w:rsidR="00AF13FF" w:rsidRPr="007A127C">
        <w:rPr>
          <w:rFonts w:ascii="Times New Roman" w:hAnsi="Times New Roman" w:cs="Times New Roman"/>
        </w:rPr>
        <w:t xml:space="preserve">. Fuit enim primo vas inutile et postmodum facta est </w:t>
      </w:r>
      <w:r w:rsidR="00AF13FF" w:rsidRPr="007A127C">
        <w:rPr>
          <w:rFonts w:ascii="Times New Roman" w:hAnsi="Times New Roman" w:cs="Times New Roman"/>
          <w:i/>
          <w:iCs/>
        </w:rPr>
        <w:t>vas</w:t>
      </w:r>
      <w:r w:rsidR="001D37C3" w:rsidRPr="007A127C">
        <w:rPr>
          <w:rFonts w:ascii="Times New Roman" w:hAnsi="Times New Roman" w:cs="Times New Roman"/>
          <w:i/>
          <w:iCs/>
        </w:rPr>
        <w:t xml:space="preserve"> </w:t>
      </w:r>
      <w:r w:rsidR="00AF13FF" w:rsidRPr="007A127C">
        <w:rPr>
          <w:rFonts w:ascii="Times New Roman" w:hAnsi="Times New Roman" w:cs="Times New Roman"/>
          <w:i/>
          <w:iCs/>
        </w:rPr>
        <w:t>alterum</w:t>
      </w:r>
      <w:r w:rsidR="00AF13FF" w:rsidRPr="007A127C">
        <w:rPr>
          <w:rFonts w:ascii="Times New Roman" w:hAnsi="Times New Roman" w:cs="Times New Roman"/>
        </w:rPr>
        <w:t>, Jer. 18[:4]. Et sicut vas reparatus aliquando melius est quam</w:t>
      </w:r>
      <w:r w:rsidR="001D37C3" w:rsidRPr="007A127C">
        <w:rPr>
          <w:rFonts w:ascii="Times New Roman" w:hAnsi="Times New Roman" w:cs="Times New Roman"/>
        </w:rPr>
        <w:t xml:space="preserve"> </w:t>
      </w:r>
      <w:r w:rsidR="00AF13FF" w:rsidRPr="007A127C">
        <w:rPr>
          <w:rFonts w:ascii="Times New Roman" w:hAnsi="Times New Roman" w:cs="Times New Roman"/>
        </w:rPr>
        <w:t>prius fuerat sicut aliquando contingit de persona</w:t>
      </w:r>
      <w:r w:rsidR="00B7377F" w:rsidRPr="007A127C">
        <w:rPr>
          <w:rFonts w:ascii="Times New Roman" w:hAnsi="Times New Roman" w:cs="Times New Roman"/>
        </w:rPr>
        <w:t>.</w:t>
      </w:r>
      <w:r w:rsidR="00AF13FF" w:rsidRPr="007A127C">
        <w:rPr>
          <w:rFonts w:ascii="Times New Roman" w:hAnsi="Times New Roman" w:cs="Times New Roman"/>
        </w:rPr>
        <w:t xml:space="preserve"> </w:t>
      </w:r>
      <w:r w:rsidR="00B7377F" w:rsidRPr="007A127C">
        <w:rPr>
          <w:rFonts w:ascii="Times New Roman" w:hAnsi="Times New Roman" w:cs="Times New Roman"/>
        </w:rPr>
        <w:t>Q</w:t>
      </w:r>
      <w:r w:rsidR="00AF13FF" w:rsidRPr="007A127C">
        <w:rPr>
          <w:rFonts w:ascii="Times New Roman" w:hAnsi="Times New Roman" w:cs="Times New Roman"/>
        </w:rPr>
        <w:t xml:space="preserve">uod erit </w:t>
      </w:r>
      <w:r w:rsidR="00AF13FF" w:rsidRPr="007A127C">
        <w:rPr>
          <w:rFonts w:ascii="Times New Roman" w:hAnsi="Times New Roman" w:cs="Times New Roman"/>
          <w:i/>
          <w:iCs/>
        </w:rPr>
        <w:t>quasi vas auri solidu</w:t>
      </w:r>
      <w:r w:rsidR="003F24D3" w:rsidRPr="007A127C">
        <w:rPr>
          <w:rFonts w:ascii="Times New Roman" w:hAnsi="Times New Roman" w:cs="Times New Roman"/>
          <w:i/>
          <w:iCs/>
        </w:rPr>
        <w:t>m</w:t>
      </w:r>
      <w:r w:rsidR="00B7377F" w:rsidRPr="007A127C">
        <w:rPr>
          <w:rFonts w:ascii="Times New Roman" w:hAnsi="Times New Roman" w:cs="Times New Roman"/>
          <w:i/>
          <w:iCs/>
        </w:rPr>
        <w:t>,</w:t>
      </w:r>
      <w:r w:rsidR="003F24D3" w:rsidRPr="007A127C">
        <w:rPr>
          <w:rFonts w:ascii="Times New Roman" w:hAnsi="Times New Roman" w:cs="Times New Roman"/>
          <w:i/>
          <w:iCs/>
        </w:rPr>
        <w:t xml:space="preserve"> ornatum omni lapide pretioso</w:t>
      </w:r>
      <w:r w:rsidR="003F24D3" w:rsidRPr="007A127C">
        <w:rPr>
          <w:rFonts w:ascii="Times New Roman" w:hAnsi="Times New Roman" w:cs="Times New Roman"/>
        </w:rPr>
        <w:t>, Eccli. 50[:10].</w:t>
      </w:r>
      <w:r w:rsidR="0039033D" w:rsidRPr="007A127C">
        <w:rPr>
          <w:rFonts w:ascii="Times New Roman" w:hAnsi="Times New Roman" w:cs="Times New Roman"/>
        </w:rPr>
        <w:t xml:space="preserve"> </w:t>
      </w:r>
      <w:r w:rsidR="003F24D3" w:rsidRPr="007A127C">
        <w:rPr>
          <w:rFonts w:ascii="Times New Roman" w:hAnsi="Times New Roman" w:cs="Times New Roman"/>
        </w:rPr>
        <w:t xml:space="preserve">Et </w:t>
      </w:r>
      <w:r w:rsidR="00843F15" w:rsidRPr="007A127C">
        <w:rPr>
          <w:rFonts w:ascii="Times New Roman" w:hAnsi="Times New Roman" w:cs="Times New Roman"/>
        </w:rPr>
        <w:t>P</w:t>
      </w:r>
      <w:r w:rsidR="003F24D3" w:rsidRPr="007A127C">
        <w:rPr>
          <w:rFonts w:ascii="Times New Roman" w:hAnsi="Times New Roman" w:cs="Times New Roman"/>
        </w:rPr>
        <w:t xml:space="preserve">rou. 25[:4]: </w:t>
      </w:r>
      <w:r w:rsidR="003F24D3" w:rsidRPr="007A127C">
        <w:rPr>
          <w:rFonts w:ascii="Times New Roman" w:hAnsi="Times New Roman" w:cs="Times New Roman"/>
          <w:i/>
          <w:iCs/>
        </w:rPr>
        <w:t>Aufer rubiginem de argento, et egredietur vas purissimum</w:t>
      </w:r>
      <w:r w:rsidR="003F24D3" w:rsidRPr="007A127C">
        <w:rPr>
          <w:rFonts w:ascii="Times New Roman" w:hAnsi="Times New Roman" w:cs="Times New Roman"/>
        </w:rPr>
        <w:t xml:space="preserve">. </w:t>
      </w:r>
    </w:p>
    <w:p w14:paraId="5B3F73B1" w14:textId="0B123E27" w:rsidR="003F24D3" w:rsidRPr="007A127C" w:rsidRDefault="003F24D3" w:rsidP="00C5325C">
      <w:pPr>
        <w:spacing w:line="480" w:lineRule="auto"/>
        <w:rPr>
          <w:rFonts w:ascii="Times New Roman" w:hAnsi="Times New Roman" w:cs="Times New Roman"/>
        </w:rPr>
      </w:pPr>
      <w:r w:rsidRPr="007A127C">
        <w:rPr>
          <w:rFonts w:ascii="Times New Roman" w:hAnsi="Times New Roman" w:cs="Times New Roman"/>
        </w:rPr>
        <w:t>Sed nota quod quanto vasa</w:t>
      </w:r>
      <w:r w:rsidR="00D3768A" w:rsidRPr="007A127C">
        <w:rPr>
          <w:rFonts w:ascii="Times New Roman" w:hAnsi="Times New Roman" w:cs="Times New Roman"/>
        </w:rPr>
        <w:t xml:space="preserve"> sunt altiori</w:t>
      </w:r>
      <w:r w:rsidR="0039033D" w:rsidRPr="007A127C">
        <w:rPr>
          <w:rFonts w:ascii="Times New Roman" w:hAnsi="Times New Roman" w:cs="Times New Roman"/>
        </w:rPr>
        <w:t xml:space="preserve"> </w:t>
      </w:r>
      <w:r w:rsidR="00D3768A" w:rsidRPr="007A127C">
        <w:rPr>
          <w:rFonts w:ascii="Times New Roman" w:hAnsi="Times New Roman" w:cs="Times New Roman"/>
        </w:rPr>
        <w:t>et sacratiori vsui deputata</w:t>
      </w:r>
      <w:r w:rsidR="00843F15" w:rsidRPr="007A127C">
        <w:rPr>
          <w:rFonts w:ascii="Times New Roman" w:hAnsi="Times New Roman" w:cs="Times New Roman"/>
        </w:rPr>
        <w:t>,</w:t>
      </w:r>
      <w:r w:rsidR="00D3768A" w:rsidRPr="007A127C">
        <w:rPr>
          <w:rFonts w:ascii="Times New Roman" w:hAnsi="Times New Roman" w:cs="Times New Roman"/>
        </w:rPr>
        <w:t xml:space="preserve"> tan</w:t>
      </w:r>
      <w:r w:rsidR="00843F15" w:rsidRPr="007A127C">
        <w:rPr>
          <w:rFonts w:ascii="Times New Roman" w:hAnsi="Times New Roman" w:cs="Times New Roman"/>
        </w:rPr>
        <w:t>t</w:t>
      </w:r>
      <w:r w:rsidR="00D3768A" w:rsidRPr="007A127C">
        <w:rPr>
          <w:rFonts w:ascii="Times New Roman" w:hAnsi="Times New Roman" w:cs="Times New Roman"/>
        </w:rPr>
        <w:t>o magis sunt</w:t>
      </w:r>
      <w:r w:rsidR="0039033D" w:rsidRPr="007A127C">
        <w:rPr>
          <w:rFonts w:ascii="Times New Roman" w:hAnsi="Times New Roman" w:cs="Times New Roman"/>
        </w:rPr>
        <w:t xml:space="preserve"> </w:t>
      </w:r>
      <w:r w:rsidR="00D3768A" w:rsidRPr="007A127C">
        <w:rPr>
          <w:rFonts w:ascii="Times New Roman" w:hAnsi="Times New Roman" w:cs="Times New Roman"/>
        </w:rPr>
        <w:t>aurea</w:t>
      </w:r>
      <w:r w:rsidR="00843F15" w:rsidRPr="007A127C">
        <w:rPr>
          <w:rFonts w:ascii="Times New Roman" w:hAnsi="Times New Roman" w:cs="Times New Roman"/>
        </w:rPr>
        <w:t>,</w:t>
      </w:r>
      <w:r w:rsidR="00D3768A" w:rsidRPr="007A127C">
        <w:rPr>
          <w:rFonts w:ascii="Times New Roman" w:hAnsi="Times New Roman" w:cs="Times New Roman"/>
        </w:rPr>
        <w:t xml:space="preserve"> sicut patet in templo Salomonis quod omnia vasa eius</w:t>
      </w:r>
      <w:r w:rsidR="0039033D" w:rsidRPr="007A127C">
        <w:rPr>
          <w:rFonts w:ascii="Times New Roman" w:hAnsi="Times New Roman" w:cs="Times New Roman"/>
        </w:rPr>
        <w:t xml:space="preserve"> </w:t>
      </w:r>
      <w:r w:rsidR="00D3768A" w:rsidRPr="007A127C">
        <w:rPr>
          <w:rFonts w:ascii="Times New Roman" w:hAnsi="Times New Roman" w:cs="Times New Roman"/>
        </w:rPr>
        <w:t>erant aures, 3 Reg. 7[:48]. Tre. 4[:</w:t>
      </w:r>
      <w:r w:rsidR="00AD102D" w:rsidRPr="007A127C">
        <w:rPr>
          <w:rFonts w:ascii="Times New Roman" w:hAnsi="Times New Roman" w:cs="Times New Roman"/>
        </w:rPr>
        <w:t xml:space="preserve">2]: </w:t>
      </w:r>
      <w:r w:rsidR="00AD102D" w:rsidRPr="007A127C">
        <w:rPr>
          <w:rFonts w:ascii="Times New Roman" w:hAnsi="Times New Roman" w:cs="Times New Roman"/>
          <w:i/>
          <w:iCs/>
        </w:rPr>
        <w:t>Filii Sion inclyti,</w:t>
      </w:r>
      <w:r w:rsidR="0039033D" w:rsidRPr="007A127C">
        <w:rPr>
          <w:rFonts w:ascii="Times New Roman" w:hAnsi="Times New Roman" w:cs="Times New Roman"/>
          <w:i/>
          <w:iCs/>
        </w:rPr>
        <w:t xml:space="preserve"> </w:t>
      </w:r>
      <w:r w:rsidR="00AD102D" w:rsidRPr="007A127C">
        <w:rPr>
          <w:rFonts w:ascii="Times New Roman" w:hAnsi="Times New Roman" w:cs="Times New Roman"/>
          <w:i/>
          <w:iCs/>
        </w:rPr>
        <w:t>[et] amicti auro</w:t>
      </w:r>
      <w:r w:rsidR="00AD102D" w:rsidRPr="007A127C">
        <w:rPr>
          <w:rFonts w:ascii="Times New Roman" w:hAnsi="Times New Roman" w:cs="Times New Roman"/>
        </w:rPr>
        <w:t xml:space="preserve"> puro </w:t>
      </w:r>
      <w:r w:rsidR="00AD102D" w:rsidRPr="007A127C">
        <w:rPr>
          <w:rFonts w:ascii="Times New Roman" w:hAnsi="Times New Roman" w:cs="Times New Roman"/>
          <w:i/>
          <w:iCs/>
        </w:rPr>
        <w:t>quomodo</w:t>
      </w:r>
      <w:r w:rsidR="00AD102D" w:rsidRPr="007A127C">
        <w:rPr>
          <w:rFonts w:ascii="Times New Roman" w:hAnsi="Times New Roman" w:cs="Times New Roman"/>
        </w:rPr>
        <w:t xml:space="preserve"> computati </w:t>
      </w:r>
      <w:r w:rsidR="00AD102D" w:rsidRPr="007A127C">
        <w:rPr>
          <w:rFonts w:ascii="Times New Roman" w:hAnsi="Times New Roman" w:cs="Times New Roman"/>
          <w:i/>
          <w:iCs/>
        </w:rPr>
        <w:t>sunt in vasa testea,</w:t>
      </w:r>
      <w:r w:rsidR="005F4E39" w:rsidRPr="007A127C">
        <w:rPr>
          <w:rFonts w:ascii="Times New Roman" w:hAnsi="Times New Roman" w:cs="Times New Roman"/>
          <w:i/>
          <w:iCs/>
        </w:rPr>
        <w:t xml:space="preserve"> </w:t>
      </w:r>
      <w:r w:rsidR="00AD102D" w:rsidRPr="007A127C">
        <w:rPr>
          <w:rFonts w:ascii="Times New Roman" w:hAnsi="Times New Roman" w:cs="Times New Roman"/>
          <w:i/>
          <w:iCs/>
        </w:rPr>
        <w:t>opus manuum figuli</w:t>
      </w:r>
      <w:r w:rsidR="00AD102D" w:rsidRPr="007A127C">
        <w:rPr>
          <w:rFonts w:ascii="Times New Roman" w:hAnsi="Times New Roman" w:cs="Times New Roman"/>
        </w:rPr>
        <w:t>!</w:t>
      </w:r>
      <w:r w:rsidR="005F4E39" w:rsidRPr="007A127C">
        <w:rPr>
          <w:rFonts w:ascii="Times New Roman" w:hAnsi="Times New Roman" w:cs="Times New Roman"/>
        </w:rPr>
        <w:t xml:space="preserve"> </w:t>
      </w:r>
      <w:r w:rsidR="0039033D" w:rsidRPr="007A127C">
        <w:rPr>
          <w:rFonts w:ascii="Times New Roman" w:hAnsi="Times New Roman" w:cs="Times New Roman"/>
        </w:rPr>
        <w:t>A</w:t>
      </w:r>
      <w:r w:rsidR="005F4E39" w:rsidRPr="007A127C">
        <w:rPr>
          <w:rFonts w:ascii="Times New Roman" w:hAnsi="Times New Roman" w:cs="Times New Roman"/>
        </w:rPr>
        <w:t>urum p</w:t>
      </w:r>
      <w:r w:rsidR="009652CA" w:rsidRPr="007A127C">
        <w:rPr>
          <w:rFonts w:ascii="Times New Roman" w:hAnsi="Times New Roman" w:cs="Times New Roman"/>
        </w:rPr>
        <w:t>u</w:t>
      </w:r>
      <w:r w:rsidR="005F4E39" w:rsidRPr="007A127C">
        <w:rPr>
          <w:rFonts w:ascii="Times New Roman" w:hAnsi="Times New Roman" w:cs="Times New Roman"/>
        </w:rPr>
        <w:t>rum est verum ad</w:t>
      </w:r>
      <w:r w:rsidR="0039033D" w:rsidRPr="007A127C">
        <w:rPr>
          <w:rFonts w:ascii="Times New Roman" w:hAnsi="Times New Roman" w:cs="Times New Roman"/>
        </w:rPr>
        <w:t xml:space="preserve"> </w:t>
      </w:r>
      <w:r w:rsidR="005F4E39" w:rsidRPr="007A127C">
        <w:rPr>
          <w:rFonts w:ascii="Times New Roman" w:hAnsi="Times New Roman" w:cs="Times New Roman"/>
        </w:rPr>
        <w:t>differentiam auri falsi</w:t>
      </w:r>
      <w:r w:rsidR="009652CA" w:rsidRPr="007A127C">
        <w:rPr>
          <w:rFonts w:ascii="Times New Roman" w:hAnsi="Times New Roman" w:cs="Times New Roman"/>
        </w:rPr>
        <w:t>.</w:t>
      </w:r>
      <w:r w:rsidR="005F4E39" w:rsidRPr="007A127C">
        <w:rPr>
          <w:rFonts w:ascii="Times New Roman" w:hAnsi="Times New Roman" w:cs="Times New Roman"/>
        </w:rPr>
        <w:t xml:space="preserve"> </w:t>
      </w:r>
      <w:r w:rsidR="009652CA" w:rsidRPr="007A127C">
        <w:rPr>
          <w:rFonts w:ascii="Times New Roman" w:hAnsi="Times New Roman" w:cs="Times New Roman"/>
        </w:rPr>
        <w:t>Q</w:t>
      </w:r>
      <w:r w:rsidR="005F4E39" w:rsidRPr="007A127C">
        <w:rPr>
          <w:rFonts w:ascii="Times New Roman" w:hAnsi="Times New Roman" w:cs="Times New Roman"/>
        </w:rPr>
        <w:t>uorum differentia est quod quanto aurum purum magis</w:t>
      </w:r>
      <w:r w:rsidR="0039033D" w:rsidRPr="007A127C">
        <w:rPr>
          <w:rFonts w:ascii="Times New Roman" w:hAnsi="Times New Roman" w:cs="Times New Roman"/>
        </w:rPr>
        <w:t xml:space="preserve"> </w:t>
      </w:r>
      <w:r w:rsidR="005F4E39" w:rsidRPr="007A127C">
        <w:rPr>
          <w:rFonts w:ascii="Times New Roman" w:hAnsi="Times New Roman" w:cs="Times New Roman"/>
        </w:rPr>
        <w:t>est in visu</w:t>
      </w:r>
      <w:r w:rsidR="009652CA" w:rsidRPr="007A127C">
        <w:rPr>
          <w:rFonts w:ascii="Times New Roman" w:hAnsi="Times New Roman" w:cs="Times New Roman"/>
        </w:rPr>
        <w:t>,</w:t>
      </w:r>
      <w:r w:rsidR="005F4E39" w:rsidRPr="007A127C">
        <w:rPr>
          <w:rFonts w:ascii="Times New Roman" w:hAnsi="Times New Roman" w:cs="Times New Roman"/>
        </w:rPr>
        <w:t xml:space="preserve"> tanto magis clarescit</w:t>
      </w:r>
      <w:r w:rsidR="009652CA" w:rsidRPr="007A127C">
        <w:rPr>
          <w:rFonts w:ascii="Times New Roman" w:hAnsi="Times New Roman" w:cs="Times New Roman"/>
        </w:rPr>
        <w:t>,</w:t>
      </w:r>
      <w:r w:rsidR="005F4E39" w:rsidRPr="007A127C">
        <w:rPr>
          <w:rFonts w:ascii="Times New Roman" w:hAnsi="Times New Roman" w:cs="Times New Roman"/>
        </w:rPr>
        <w:t xml:space="preserve"> set aurum falsum tanto</w:t>
      </w:r>
      <w:r w:rsidR="0039033D" w:rsidRPr="007A127C">
        <w:rPr>
          <w:rFonts w:ascii="Times New Roman" w:hAnsi="Times New Roman" w:cs="Times New Roman"/>
        </w:rPr>
        <w:t xml:space="preserve"> </w:t>
      </w:r>
      <w:r w:rsidR="005F4E39" w:rsidRPr="007A127C">
        <w:rPr>
          <w:rFonts w:ascii="Times New Roman" w:hAnsi="Times New Roman" w:cs="Times New Roman"/>
        </w:rPr>
        <w:t>peius. Ideo vbi vera vasa saluantur</w:t>
      </w:r>
      <w:r w:rsidR="00E97535" w:rsidRPr="007A127C">
        <w:rPr>
          <w:rFonts w:ascii="Times New Roman" w:hAnsi="Times New Roman" w:cs="Times New Roman"/>
        </w:rPr>
        <w:t>,</w:t>
      </w:r>
      <w:r w:rsidR="005F4E39" w:rsidRPr="007A127C">
        <w:rPr>
          <w:rFonts w:ascii="Times New Roman" w:hAnsi="Times New Roman" w:cs="Times New Roman"/>
        </w:rPr>
        <w:t xml:space="preserve"> falsa franguntur, 2 Tim 2[:20-21]: </w:t>
      </w:r>
      <w:r w:rsidR="005F4E39" w:rsidRPr="007A127C">
        <w:rPr>
          <w:rFonts w:ascii="Times New Roman" w:hAnsi="Times New Roman" w:cs="Times New Roman"/>
          <w:i/>
          <w:iCs/>
        </w:rPr>
        <w:t>In magna domo non solum sunt vasa aurea, et argentea, sed et lignea, et fictilia: et quædam quidem in honorem, quædam in contumeliam. Si quis ergo emundaverit</w:t>
      </w:r>
      <w:r w:rsidR="0024538C" w:rsidRPr="007A127C">
        <w:rPr>
          <w:rFonts w:ascii="Times New Roman" w:hAnsi="Times New Roman" w:cs="Times New Roman"/>
          <w:i/>
          <w:iCs/>
        </w:rPr>
        <w:t>,</w:t>
      </w:r>
      <w:r w:rsidR="0024538C" w:rsidRPr="007A127C">
        <w:rPr>
          <w:rFonts w:ascii="Times New Roman" w:hAnsi="Times New Roman" w:cs="Times New Roman"/>
        </w:rPr>
        <w:t xml:space="preserve"> etc.</w:t>
      </w:r>
    </w:p>
    <w:sectPr w:rsidR="003F24D3" w:rsidRPr="007A127C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983CD" w14:textId="77777777" w:rsidR="003C28CD" w:rsidRDefault="003C28CD" w:rsidP="004A62E4">
      <w:pPr>
        <w:spacing w:after="0" w:line="240" w:lineRule="auto"/>
      </w:pPr>
      <w:r>
        <w:separator/>
      </w:r>
    </w:p>
  </w:endnote>
  <w:endnote w:type="continuationSeparator" w:id="0">
    <w:p w14:paraId="02CEFF52" w14:textId="77777777" w:rsidR="003C28CD" w:rsidRDefault="003C28CD" w:rsidP="004A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E56E4" w14:textId="77777777" w:rsidR="003C28CD" w:rsidRDefault="003C28CD" w:rsidP="004A62E4">
      <w:pPr>
        <w:spacing w:after="0" w:line="240" w:lineRule="auto"/>
      </w:pPr>
      <w:r>
        <w:separator/>
      </w:r>
    </w:p>
  </w:footnote>
  <w:footnote w:type="continuationSeparator" w:id="0">
    <w:p w14:paraId="01154D92" w14:textId="77777777" w:rsidR="003C28CD" w:rsidRDefault="003C28CD" w:rsidP="004A6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hideSpellingErrors/>
  <w:hideGrammaticalErrors/>
  <w:proofState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5C"/>
    <w:rsid w:val="00070386"/>
    <w:rsid w:val="00093932"/>
    <w:rsid w:val="000B3A91"/>
    <w:rsid w:val="000D39A0"/>
    <w:rsid w:val="00105EF4"/>
    <w:rsid w:val="001221CE"/>
    <w:rsid w:val="001714C0"/>
    <w:rsid w:val="001D37C3"/>
    <w:rsid w:val="0024538C"/>
    <w:rsid w:val="002A3489"/>
    <w:rsid w:val="003842A7"/>
    <w:rsid w:val="0039033D"/>
    <w:rsid w:val="003C28CD"/>
    <w:rsid w:val="003F24D3"/>
    <w:rsid w:val="004A62E4"/>
    <w:rsid w:val="005365E9"/>
    <w:rsid w:val="005871A9"/>
    <w:rsid w:val="005F4E39"/>
    <w:rsid w:val="00665B01"/>
    <w:rsid w:val="00763BC1"/>
    <w:rsid w:val="007A127C"/>
    <w:rsid w:val="00800420"/>
    <w:rsid w:val="008316FA"/>
    <w:rsid w:val="00843F15"/>
    <w:rsid w:val="008E76C1"/>
    <w:rsid w:val="0092191A"/>
    <w:rsid w:val="00952BA8"/>
    <w:rsid w:val="009652CA"/>
    <w:rsid w:val="00AD102D"/>
    <w:rsid w:val="00AF13FF"/>
    <w:rsid w:val="00B107F1"/>
    <w:rsid w:val="00B7377F"/>
    <w:rsid w:val="00BE7419"/>
    <w:rsid w:val="00C5325C"/>
    <w:rsid w:val="00C5478A"/>
    <w:rsid w:val="00D3768A"/>
    <w:rsid w:val="00D6395C"/>
    <w:rsid w:val="00E97535"/>
    <w:rsid w:val="00F5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DEC6"/>
  <w15:chartTrackingRefBased/>
  <w15:docId w15:val="{49586161-2184-4546-B728-21F4C340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A62E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62E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6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67C9-5799-411B-ABB3-E85571E7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Eugene Crook</cp:lastModifiedBy>
  <cp:revision>3</cp:revision>
  <cp:lastPrinted>2019-12-12T21:37:00Z</cp:lastPrinted>
  <dcterms:created xsi:type="dcterms:W3CDTF">2021-02-09T23:32:00Z</dcterms:created>
  <dcterms:modified xsi:type="dcterms:W3CDTF">2021-02-09T23:40:00Z</dcterms:modified>
</cp:coreProperties>
</file>