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7E7C" w14:textId="77777777" w:rsidR="00BF1BEB" w:rsidRPr="00C82A99" w:rsidRDefault="00BF1BEB" w:rsidP="00BF1B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A99">
        <w:rPr>
          <w:rFonts w:ascii="Times New Roman" w:hAnsi="Times New Roman" w:cs="Times New Roman"/>
          <w:sz w:val="24"/>
          <w:szCs w:val="24"/>
        </w:rPr>
        <w:t>354 Stella</w:t>
      </w:r>
    </w:p>
    <w:p w14:paraId="79EB3256" w14:textId="70554BCA" w:rsidR="00DE280A" w:rsidRPr="00C82A99" w:rsidRDefault="00BF1BEB" w:rsidP="00BF1B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A99">
        <w:rPr>
          <w:rFonts w:ascii="Times New Roman" w:hAnsi="Times New Roman" w:cs="Times New Roman"/>
          <w:sz w:val="24"/>
          <w:szCs w:val="24"/>
        </w:rPr>
        <w:t xml:space="preserve">Quandoque </w:t>
      </w:r>
      <w:r w:rsidR="00DE280A" w:rsidRPr="00C82A99">
        <w:rPr>
          <w:rFonts w:ascii="Times New Roman" w:hAnsi="Times New Roman" w:cs="Times New Roman"/>
          <w:sz w:val="24"/>
          <w:szCs w:val="24"/>
        </w:rPr>
        <w:t>s</w:t>
      </w:r>
      <w:r w:rsidRPr="00C82A99">
        <w:rPr>
          <w:rFonts w:ascii="Times New Roman" w:hAnsi="Times New Roman" w:cs="Times New Roman"/>
          <w:sz w:val="24"/>
          <w:szCs w:val="24"/>
        </w:rPr>
        <w:t>tella designat angelum quia sicut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A60A72" w:rsidRPr="00C82A99">
        <w:rPr>
          <w:rFonts w:ascii="Times New Roman" w:hAnsi="Times New Roman" w:cs="Times New Roman"/>
          <w:sz w:val="24"/>
          <w:szCs w:val="24"/>
        </w:rPr>
        <w:t>stella habet subtantiam claram et puram</w:t>
      </w:r>
      <w:r w:rsidR="00DE280A" w:rsidRPr="00C82A99">
        <w:rPr>
          <w:rFonts w:ascii="Times New Roman" w:hAnsi="Times New Roman" w:cs="Times New Roman"/>
          <w:sz w:val="24"/>
          <w:szCs w:val="24"/>
        </w:rPr>
        <w:t>,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 ingentem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A60A72" w:rsidRPr="00C82A99">
        <w:rPr>
          <w:rFonts w:ascii="Times New Roman" w:hAnsi="Times New Roman" w:cs="Times New Roman"/>
          <w:sz w:val="24"/>
          <w:szCs w:val="24"/>
        </w:rPr>
        <w:t>mensuram</w:t>
      </w:r>
      <w:r w:rsidR="00DE280A" w:rsidRPr="00C82A99">
        <w:rPr>
          <w:rFonts w:ascii="Times New Roman" w:hAnsi="Times New Roman" w:cs="Times New Roman"/>
          <w:sz w:val="24"/>
          <w:szCs w:val="24"/>
        </w:rPr>
        <w:t>,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 rotundam figuram</w:t>
      </w:r>
      <w:r w:rsidR="0093577B" w:rsidRPr="00C82A99">
        <w:rPr>
          <w:rFonts w:ascii="Times New Roman" w:hAnsi="Times New Roman" w:cs="Times New Roman"/>
          <w:sz w:val="24"/>
          <w:szCs w:val="24"/>
        </w:rPr>
        <w:t>,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93577B" w:rsidRPr="00C82A99">
        <w:rPr>
          <w:rFonts w:ascii="Times New Roman" w:hAnsi="Times New Roman" w:cs="Times New Roman"/>
          <w:sz w:val="24"/>
          <w:szCs w:val="24"/>
        </w:rPr>
        <w:t>s</w:t>
      </w:r>
      <w:r w:rsidR="00A60A72" w:rsidRPr="00C82A99">
        <w:rPr>
          <w:rFonts w:ascii="Times New Roman" w:hAnsi="Times New Roman" w:cs="Times New Roman"/>
          <w:sz w:val="24"/>
          <w:szCs w:val="24"/>
        </w:rPr>
        <w:t>icut angelus habet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A60A72" w:rsidRPr="00C82A99">
        <w:rPr>
          <w:rFonts w:ascii="Times New Roman" w:hAnsi="Times New Roman" w:cs="Times New Roman"/>
          <w:sz w:val="24"/>
          <w:szCs w:val="24"/>
        </w:rPr>
        <w:t>essencie puritatem</w:t>
      </w:r>
      <w:r w:rsidR="00DE280A" w:rsidRPr="00C82A99">
        <w:rPr>
          <w:rFonts w:ascii="Times New Roman" w:hAnsi="Times New Roman" w:cs="Times New Roman"/>
          <w:sz w:val="24"/>
          <w:szCs w:val="24"/>
        </w:rPr>
        <w:t>,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 potentie viuacitatem</w:t>
      </w:r>
      <w:r w:rsidR="00DE280A" w:rsidRPr="00C82A99">
        <w:rPr>
          <w:rFonts w:ascii="Times New Roman" w:hAnsi="Times New Roman" w:cs="Times New Roman"/>
          <w:sz w:val="24"/>
          <w:szCs w:val="24"/>
        </w:rPr>
        <w:t>,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 obediencie pronitatem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, </w:t>
      </w:r>
      <w:r w:rsidR="00A60A72" w:rsidRPr="00C82A99">
        <w:rPr>
          <w:rFonts w:ascii="Times New Roman" w:hAnsi="Times New Roman" w:cs="Times New Roman"/>
          <w:sz w:val="24"/>
          <w:szCs w:val="24"/>
        </w:rPr>
        <w:t>velud quandam spiritualem rotunditatem que facile mouetur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, 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Heb. 1[:14]: </w:t>
      </w:r>
      <w:r w:rsidR="00A60A72" w:rsidRPr="00C82A99">
        <w:rPr>
          <w:rFonts w:ascii="Times New Roman" w:hAnsi="Times New Roman" w:cs="Times New Roman"/>
          <w:i/>
          <w:sz w:val="24"/>
          <w:szCs w:val="24"/>
        </w:rPr>
        <w:t>Nonne omnes sunt administratorii spiritus</w:t>
      </w:r>
      <w:r w:rsidR="00A60A72" w:rsidRPr="00C82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6FE88" w14:textId="246924FE" w:rsidR="00431ACB" w:rsidRPr="00C82A99" w:rsidRDefault="00A60A72" w:rsidP="006B19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A99">
        <w:rPr>
          <w:rFonts w:ascii="Times New Roman" w:hAnsi="Times New Roman" w:cs="Times New Roman"/>
          <w:sz w:val="24"/>
          <w:szCs w:val="24"/>
        </w:rPr>
        <w:t>Item</w:t>
      </w:r>
      <w:r w:rsidR="00DE280A" w:rsidRPr="00C82A99">
        <w:rPr>
          <w:rFonts w:ascii="Times New Roman" w:hAnsi="Times New Roman" w:cs="Times New Roman"/>
          <w:sz w:val="24"/>
          <w:szCs w:val="24"/>
        </w:rPr>
        <w:t>,</w:t>
      </w:r>
      <w:r w:rsidRPr="00C82A99">
        <w:rPr>
          <w:rFonts w:ascii="Times New Roman" w:hAnsi="Times New Roman" w:cs="Times New Roman"/>
          <w:sz w:val="24"/>
          <w:szCs w:val="24"/>
        </w:rPr>
        <w:t xml:space="preserve"> per stellam designatur vir spiritualis. Vnde dicit </w:t>
      </w:r>
      <w:r w:rsidR="004014E9" w:rsidRPr="00C82A99">
        <w:rPr>
          <w:rFonts w:ascii="Times New Roman" w:hAnsi="Times New Roman" w:cs="Times New Roman"/>
          <w:sz w:val="24"/>
          <w:szCs w:val="24"/>
        </w:rPr>
        <w:t>Hallacem in septimo libro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4014E9" w:rsidRPr="00C82A99">
        <w:rPr>
          <w:rFonts w:ascii="Times New Roman" w:hAnsi="Times New Roman" w:cs="Times New Roman"/>
          <w:i/>
          <w:sz w:val="24"/>
          <w:szCs w:val="24"/>
        </w:rPr>
        <w:t>Perspectiue</w:t>
      </w:r>
      <w:r w:rsidR="00820A57" w:rsidRPr="00C82A99">
        <w:rPr>
          <w:rFonts w:ascii="Times New Roman" w:hAnsi="Times New Roman" w:cs="Times New Roman"/>
          <w:sz w:val="24"/>
          <w:szCs w:val="24"/>
        </w:rPr>
        <w:t>,</w:t>
      </w:r>
      <w:r w:rsidR="004014E9" w:rsidRPr="00C82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CC0" w:rsidRPr="00C82A99">
        <w:rPr>
          <w:rFonts w:ascii="Times New Roman" w:hAnsi="Times New Roman" w:cs="Times New Roman"/>
          <w:sz w:val="24"/>
          <w:szCs w:val="24"/>
        </w:rPr>
        <w:t>quod stelle in oriente et occidente plus distant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D53CC0" w:rsidRPr="00C82A99">
        <w:rPr>
          <w:rFonts w:ascii="Times New Roman" w:hAnsi="Times New Roman" w:cs="Times New Roman"/>
          <w:sz w:val="24"/>
          <w:szCs w:val="24"/>
        </w:rPr>
        <w:t>a nobis maiores apparent quam quando eleuantur in medio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D53CC0" w:rsidRPr="00C82A99">
        <w:rPr>
          <w:rFonts w:ascii="Times New Roman" w:hAnsi="Times New Roman" w:cs="Times New Roman"/>
          <w:sz w:val="24"/>
          <w:szCs w:val="24"/>
        </w:rPr>
        <w:t>celi.</w:t>
      </w:r>
      <w:r w:rsidR="006B19EA" w:rsidRPr="00C82A99">
        <w:rPr>
          <w:rFonts w:ascii="Times New Roman" w:hAnsi="Times New Roman" w:cs="Times New Roman"/>
          <w:sz w:val="24"/>
          <w:szCs w:val="24"/>
        </w:rPr>
        <w:t xml:space="preserve"> Sic viri celestes quanto magis ascendunt plus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6B19EA" w:rsidRPr="00C82A99">
        <w:rPr>
          <w:rFonts w:ascii="Times New Roman" w:hAnsi="Times New Roman" w:cs="Times New Roman"/>
          <w:sz w:val="24"/>
          <w:szCs w:val="24"/>
        </w:rPr>
        <w:t xml:space="preserve">se humiliant et paruificant secundum illud, Eccli. 3[:20]: </w:t>
      </w:r>
      <w:r w:rsidR="006B19EA" w:rsidRPr="00C82A99">
        <w:rPr>
          <w:rFonts w:ascii="Times New Roman" w:hAnsi="Times New Roman" w:cs="Times New Roman"/>
          <w:i/>
          <w:sz w:val="24"/>
          <w:szCs w:val="24"/>
        </w:rPr>
        <w:t>Quanto</w:t>
      </w:r>
      <w:r w:rsidR="006B19EA" w:rsidRPr="00C82A99">
        <w:rPr>
          <w:rFonts w:ascii="Times New Roman" w:hAnsi="Times New Roman" w:cs="Times New Roman"/>
          <w:sz w:val="24"/>
          <w:szCs w:val="24"/>
        </w:rPr>
        <w:t xml:space="preserve"> maior </w:t>
      </w:r>
      <w:r w:rsidR="006B19EA" w:rsidRPr="00C82A99">
        <w:rPr>
          <w:rFonts w:ascii="Times New Roman" w:hAnsi="Times New Roman" w:cs="Times New Roman"/>
          <w:i/>
          <w:sz w:val="24"/>
          <w:szCs w:val="24"/>
        </w:rPr>
        <w:t>es, humilia te in omnibus</w:t>
      </w:r>
      <w:r w:rsidR="006B19EA" w:rsidRPr="00C82A99">
        <w:rPr>
          <w:rFonts w:ascii="Times New Roman" w:hAnsi="Times New Roman" w:cs="Times New Roman"/>
          <w:sz w:val="24"/>
          <w:szCs w:val="24"/>
        </w:rPr>
        <w:t>.</w:t>
      </w:r>
      <w:r w:rsidR="00B51091" w:rsidRPr="00C82A99">
        <w:rPr>
          <w:rFonts w:ascii="Times New Roman" w:hAnsi="Times New Roman" w:cs="Times New Roman"/>
          <w:sz w:val="24"/>
          <w:szCs w:val="24"/>
        </w:rPr>
        <w:t xml:space="preserve"> Et Esth. [11:10]: </w:t>
      </w:r>
      <w:r w:rsidR="00B51091" w:rsidRPr="00C82A99">
        <w:rPr>
          <w:rFonts w:ascii="Times New Roman" w:hAnsi="Times New Roman" w:cs="Times New Roman"/>
          <w:i/>
          <w:sz w:val="24"/>
          <w:szCs w:val="24"/>
        </w:rPr>
        <w:t>Fons parvus creavit in fluvium</w:t>
      </w:r>
      <w:r w:rsidR="00B51091" w:rsidRPr="00C82A99">
        <w:rPr>
          <w:rFonts w:ascii="Times New Roman" w:hAnsi="Times New Roman" w:cs="Times New Roman"/>
          <w:sz w:val="24"/>
          <w:szCs w:val="24"/>
        </w:rPr>
        <w:t xml:space="preserve"> magnum. Refert Gregorius libro primo </w:t>
      </w:r>
      <w:r w:rsidR="00B51091" w:rsidRPr="00C82A99">
        <w:rPr>
          <w:rFonts w:ascii="Times New Roman" w:hAnsi="Times New Roman" w:cs="Times New Roman"/>
          <w:i/>
          <w:sz w:val="24"/>
          <w:szCs w:val="24"/>
        </w:rPr>
        <w:t>Dialogorum</w:t>
      </w:r>
      <w:r w:rsidR="00B51091" w:rsidRPr="00C82A99">
        <w:rPr>
          <w:rFonts w:ascii="Times New Roman" w:hAnsi="Times New Roman" w:cs="Times New Roman"/>
          <w:sz w:val="24"/>
          <w:szCs w:val="24"/>
        </w:rPr>
        <w:t xml:space="preserve">, de Constantino monacho corpore </w:t>
      </w:r>
      <w:r w:rsidR="00CA3A28" w:rsidRPr="00C82A99">
        <w:rPr>
          <w:rFonts w:ascii="Times New Roman" w:hAnsi="Times New Roman" w:cs="Times New Roman"/>
          <w:sz w:val="24"/>
          <w:szCs w:val="24"/>
        </w:rPr>
        <w:t>quid modico sed humilitate magno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CA3A28" w:rsidRPr="00C82A99">
        <w:rPr>
          <w:rFonts w:ascii="Times New Roman" w:hAnsi="Times New Roman" w:cs="Times New Roman"/>
          <w:sz w:val="24"/>
          <w:szCs w:val="24"/>
        </w:rPr>
        <w:t>cui cum quidam eum videre cupiens diceret eum nihil hominis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CA3A28" w:rsidRPr="00C82A99">
        <w:rPr>
          <w:rFonts w:ascii="Times New Roman" w:hAnsi="Times New Roman" w:cs="Times New Roman"/>
          <w:sz w:val="24"/>
          <w:szCs w:val="24"/>
        </w:rPr>
        <w:t>habere. Ille deuote in oscula eius ruens gratias ei egit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, </w:t>
      </w:r>
      <w:r w:rsidR="00CA3A28" w:rsidRPr="00C82A99">
        <w:rPr>
          <w:rFonts w:ascii="Times New Roman" w:hAnsi="Times New Roman" w:cs="Times New Roman"/>
          <w:sz w:val="24"/>
          <w:szCs w:val="24"/>
        </w:rPr>
        <w:t>eo quod solus oculos apertos in eum haberet nempe raro contingit ut gradus honoris non pariat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CA3A28" w:rsidRPr="00C82A99">
        <w:rPr>
          <w:rFonts w:ascii="Times New Roman" w:hAnsi="Times New Roman" w:cs="Times New Roman"/>
          <w:sz w:val="24"/>
          <w:szCs w:val="24"/>
        </w:rPr>
        <w:t>t</w:t>
      </w:r>
      <w:r w:rsidR="00431ACB" w:rsidRPr="00C82A99">
        <w:rPr>
          <w:rFonts w:ascii="Times New Roman" w:hAnsi="Times New Roman" w:cs="Times New Roman"/>
          <w:sz w:val="24"/>
          <w:szCs w:val="24"/>
        </w:rPr>
        <w:t>umorem in animo possidentis nam secundum Bernardus, non est magnum esse humilem in abiectione sed magna et rara est virtus humilitas honorata. Vnde dicit Gregorius,</w:t>
      </w:r>
      <w:r w:rsidR="00DE280A" w:rsidRPr="00C82A99">
        <w:rPr>
          <w:rFonts w:ascii="Times New Roman" w:hAnsi="Times New Roman" w:cs="Times New Roman"/>
          <w:sz w:val="24"/>
          <w:szCs w:val="24"/>
        </w:rPr>
        <w:t xml:space="preserve"> </w:t>
      </w:r>
      <w:r w:rsidR="00431ACB" w:rsidRPr="00C82A99">
        <w:rPr>
          <w:rFonts w:ascii="Times New Roman" w:hAnsi="Times New Roman" w:cs="Times New Roman"/>
          <w:sz w:val="24"/>
          <w:szCs w:val="24"/>
        </w:rPr>
        <w:t>magnum est honorem non appetere maius oblatum respuere set maximum est optento honore.</w:t>
      </w:r>
    </w:p>
    <w:sectPr w:rsidR="00431ACB" w:rsidRPr="00C82A9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C4CD" w14:textId="77777777" w:rsidR="00F83DF8" w:rsidRDefault="00F83DF8" w:rsidP="00820A57">
      <w:pPr>
        <w:spacing w:after="0" w:line="240" w:lineRule="auto"/>
      </w:pPr>
      <w:r>
        <w:separator/>
      </w:r>
    </w:p>
  </w:endnote>
  <w:endnote w:type="continuationSeparator" w:id="0">
    <w:p w14:paraId="79CFE303" w14:textId="77777777" w:rsidR="00F83DF8" w:rsidRDefault="00F83DF8" w:rsidP="008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9CE0" w14:textId="77777777" w:rsidR="00F83DF8" w:rsidRDefault="00F83DF8" w:rsidP="00820A57">
      <w:pPr>
        <w:spacing w:after="0" w:line="240" w:lineRule="auto"/>
      </w:pPr>
      <w:r>
        <w:separator/>
      </w:r>
    </w:p>
  </w:footnote>
  <w:footnote w:type="continuationSeparator" w:id="0">
    <w:p w14:paraId="122E00E6" w14:textId="77777777" w:rsidR="00F83DF8" w:rsidRDefault="00F83DF8" w:rsidP="00820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B"/>
    <w:rsid w:val="0003196D"/>
    <w:rsid w:val="001D71C9"/>
    <w:rsid w:val="004014E9"/>
    <w:rsid w:val="00431ACB"/>
    <w:rsid w:val="004F5447"/>
    <w:rsid w:val="006B19EA"/>
    <w:rsid w:val="007D0536"/>
    <w:rsid w:val="007D0649"/>
    <w:rsid w:val="007F6B0F"/>
    <w:rsid w:val="00820A57"/>
    <w:rsid w:val="0093577B"/>
    <w:rsid w:val="00A60A72"/>
    <w:rsid w:val="00B51091"/>
    <w:rsid w:val="00BF1BEB"/>
    <w:rsid w:val="00C443C2"/>
    <w:rsid w:val="00C80D37"/>
    <w:rsid w:val="00C82A99"/>
    <w:rsid w:val="00CA3A28"/>
    <w:rsid w:val="00D53CC0"/>
    <w:rsid w:val="00DE280A"/>
    <w:rsid w:val="00F01F3D"/>
    <w:rsid w:val="00F074CC"/>
    <w:rsid w:val="00F6798E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077B"/>
  <w15:chartTrackingRefBased/>
  <w15:docId w15:val="{1E07B43F-E7C8-4C3D-B77A-8CE59B1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0A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A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0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74152D5-0E28-47F1-A36B-91F55594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2019-06-09T16:40:00Z</cp:lastPrinted>
  <dcterms:created xsi:type="dcterms:W3CDTF">2021-01-24T00:11:00Z</dcterms:created>
  <dcterms:modified xsi:type="dcterms:W3CDTF">2021-01-24T00:23:00Z</dcterms:modified>
</cp:coreProperties>
</file>