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8D70E" w14:textId="77777777" w:rsidR="007635BC" w:rsidRPr="008C1C1B" w:rsidRDefault="007635BC" w:rsidP="007635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C1C1B">
        <w:rPr>
          <w:rFonts w:ascii="Times New Roman" w:hAnsi="Times New Roman" w:cs="Times New Roman"/>
          <w:sz w:val="24"/>
          <w:szCs w:val="24"/>
        </w:rPr>
        <w:t>347 Solus, Solitarius</w:t>
      </w:r>
    </w:p>
    <w:p w14:paraId="70FF0BE6" w14:textId="58343D95" w:rsidR="007635BC" w:rsidRPr="008C1C1B" w:rsidRDefault="007635BC" w:rsidP="007635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1C1B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8C1C1B">
        <w:rPr>
          <w:rFonts w:ascii="Times New Roman" w:hAnsi="Times New Roman" w:cs="Times New Roman"/>
          <w:sz w:val="24"/>
          <w:szCs w:val="24"/>
        </w:rPr>
        <w:t xml:space="preserve"> plus expediat solitaria</w:t>
      </w:r>
      <w:r w:rsidR="001344DA" w:rsidRPr="008C1C1B">
        <w:rPr>
          <w:rFonts w:ascii="Times New Roman" w:hAnsi="Times New Roman" w:cs="Times New Roman"/>
          <w:sz w:val="24"/>
          <w:szCs w:val="24"/>
        </w:rPr>
        <w:t xml:space="preserve"> </w:t>
      </w:r>
      <w:r w:rsidRPr="008C1C1B">
        <w:rPr>
          <w:rFonts w:ascii="Times New Roman" w:hAnsi="Times New Roman" w:cs="Times New Roman"/>
          <w:sz w:val="24"/>
          <w:szCs w:val="24"/>
        </w:rPr>
        <w:t>vita quasi communis</w:t>
      </w:r>
      <w:r w:rsidR="001344DA" w:rsidRPr="008C1C1B">
        <w:rPr>
          <w:rFonts w:ascii="Times New Roman" w:hAnsi="Times New Roman" w:cs="Times New Roman"/>
          <w:sz w:val="24"/>
          <w:szCs w:val="24"/>
        </w:rPr>
        <w:t>,</w:t>
      </w:r>
      <w:r w:rsidRPr="008C1C1B">
        <w:rPr>
          <w:rFonts w:ascii="Times New Roman" w:hAnsi="Times New Roman" w:cs="Times New Roman"/>
          <w:sz w:val="24"/>
          <w:szCs w:val="24"/>
        </w:rPr>
        <w:t xml:space="preserve"> et de periculis que emergunt</w:t>
      </w:r>
      <w:r w:rsidR="001344DA" w:rsidRPr="008C1C1B">
        <w:rPr>
          <w:rFonts w:ascii="Times New Roman" w:hAnsi="Times New Roman" w:cs="Times New Roman"/>
          <w:sz w:val="24"/>
          <w:szCs w:val="24"/>
        </w:rPr>
        <w:t xml:space="preserve"> </w:t>
      </w:r>
      <w:r w:rsidRPr="008C1C1B">
        <w:rPr>
          <w:rFonts w:ascii="Times New Roman" w:hAnsi="Times New Roman" w:cs="Times New Roman"/>
          <w:sz w:val="24"/>
          <w:szCs w:val="24"/>
        </w:rPr>
        <w:t>in vita solitaria, vide supra capitulo pro</w:t>
      </w:r>
      <w:bookmarkStart w:id="0" w:name="_GoBack"/>
      <w:bookmarkEnd w:id="0"/>
      <w:r w:rsidRPr="008C1C1B">
        <w:rPr>
          <w:rFonts w:ascii="Times New Roman" w:hAnsi="Times New Roman" w:cs="Times New Roman"/>
          <w:sz w:val="24"/>
          <w:szCs w:val="24"/>
        </w:rPr>
        <w:t>ximo</w:t>
      </w:r>
      <w:r w:rsidR="001344DA" w:rsidRPr="008C1C1B">
        <w:rPr>
          <w:rFonts w:ascii="Times New Roman" w:hAnsi="Times New Roman" w:cs="Times New Roman"/>
          <w:sz w:val="24"/>
          <w:szCs w:val="24"/>
        </w:rPr>
        <w:t xml:space="preserve"> [346 Socius, Societas, Socialis].</w:t>
      </w:r>
    </w:p>
    <w:sectPr w:rsidR="007635BC" w:rsidRPr="008C1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BC"/>
    <w:rsid w:val="001344DA"/>
    <w:rsid w:val="00367375"/>
    <w:rsid w:val="005530F8"/>
    <w:rsid w:val="007635BC"/>
    <w:rsid w:val="008215BD"/>
    <w:rsid w:val="008C1C1B"/>
    <w:rsid w:val="00A123B2"/>
    <w:rsid w:val="00BF0550"/>
    <w:rsid w:val="00BF1E57"/>
    <w:rsid w:val="00DC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449FC"/>
  <w15:chartTrackingRefBased/>
  <w15:docId w15:val="{183C5438-6CC7-49BE-A885-D30047ED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2019-11-21T17:52:00Z</cp:lastPrinted>
  <dcterms:created xsi:type="dcterms:W3CDTF">2021-01-19T21:23:00Z</dcterms:created>
  <dcterms:modified xsi:type="dcterms:W3CDTF">2021-01-19T21:25:00Z</dcterms:modified>
</cp:coreProperties>
</file>