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CA" w:rsidRPr="00D420E9" w:rsidRDefault="00497CA4" w:rsidP="006102A0">
      <w:pPr>
        <w:spacing w:before="240"/>
        <w:rPr>
          <w:rFonts w:ascii="Times New Roman" w:hAnsi="Times New Roman" w:cs="Times New Roman"/>
          <w:sz w:val="24"/>
          <w:szCs w:val="24"/>
        </w:rPr>
      </w:pPr>
      <w:bookmarkStart w:id="0" w:name="_GoBack"/>
      <w:bookmarkEnd w:id="0"/>
      <w:r w:rsidRPr="00D420E9">
        <w:rPr>
          <w:rFonts w:ascii="Times New Roman" w:hAnsi="Times New Roman" w:cs="Times New Roman"/>
          <w:sz w:val="24"/>
          <w:szCs w:val="24"/>
        </w:rPr>
        <w:t>33</w:t>
      </w:r>
      <w:r w:rsidR="00F903CA" w:rsidRPr="00D420E9">
        <w:rPr>
          <w:rFonts w:ascii="Times New Roman" w:hAnsi="Times New Roman" w:cs="Times New Roman"/>
          <w:sz w:val="24"/>
          <w:szCs w:val="24"/>
        </w:rPr>
        <w:t xml:space="preserve"> Auaricia </w:t>
      </w:r>
    </w:p>
    <w:p w:rsidR="00F903CA" w:rsidRPr="00D420E9" w:rsidRDefault="00FF03A4" w:rsidP="006102A0">
      <w:pPr>
        <w:spacing w:before="240"/>
        <w:rPr>
          <w:rFonts w:ascii="Times New Roman" w:hAnsi="Times New Roman" w:cs="Times New Roman"/>
          <w:sz w:val="24"/>
          <w:szCs w:val="24"/>
        </w:rPr>
      </w:pPr>
      <w:r w:rsidRPr="00D420E9">
        <w:rPr>
          <w:rFonts w:ascii="Times New Roman" w:hAnsi="Times New Roman" w:cs="Times New Roman"/>
          <w:sz w:val="24"/>
          <w:szCs w:val="24"/>
        </w:rPr>
        <w:t>Avaricia e</w:t>
      </w:r>
      <w:r w:rsidR="00F903CA" w:rsidRPr="00D420E9">
        <w:rPr>
          <w:rFonts w:ascii="Times New Roman" w:hAnsi="Times New Roman" w:cs="Times New Roman"/>
          <w:sz w:val="24"/>
          <w:szCs w:val="24"/>
        </w:rPr>
        <w:t>st immoderatus amor pecunie acquirende seu retinend</w:t>
      </w:r>
      <w:r w:rsidR="00894233">
        <w:rPr>
          <w:rFonts w:ascii="Times New Roman" w:hAnsi="Times New Roman" w:cs="Times New Roman"/>
          <w:sz w:val="24"/>
          <w:szCs w:val="24"/>
        </w:rPr>
        <w:t>e</w:t>
      </w:r>
      <w:r w:rsidR="00F903CA" w:rsidRPr="00D420E9">
        <w:rPr>
          <w:rFonts w:ascii="Times New Roman" w:hAnsi="Times New Roman" w:cs="Times New Roman"/>
          <w:sz w:val="24"/>
          <w:szCs w:val="24"/>
        </w:rPr>
        <w:t xml:space="preserve"> que quando inclinat animam ad se, sordescit anima, et hoc propter nature </w:t>
      </w:r>
      <w:proofErr w:type="gramStart"/>
      <w:r w:rsidR="00F903CA" w:rsidRPr="00D420E9">
        <w:rPr>
          <w:rFonts w:ascii="Times New Roman" w:hAnsi="Times New Roman" w:cs="Times New Roman"/>
          <w:sz w:val="24"/>
          <w:szCs w:val="24"/>
        </w:rPr>
        <w:t>sue</w:t>
      </w:r>
      <w:proofErr w:type="gramEnd"/>
      <w:r w:rsidR="00F903CA" w:rsidRPr="00D420E9">
        <w:rPr>
          <w:rFonts w:ascii="Times New Roman" w:hAnsi="Times New Roman" w:cs="Times New Roman"/>
          <w:sz w:val="24"/>
          <w:szCs w:val="24"/>
        </w:rPr>
        <w:t xml:space="preserve"> excellenciam. Propter quod dicit, Psal. [118:36]: </w:t>
      </w:r>
      <w:r w:rsidR="00F903CA" w:rsidRPr="00D420E9">
        <w:rPr>
          <w:rFonts w:ascii="Times New Roman" w:hAnsi="Times New Roman" w:cs="Times New Roman"/>
          <w:i/>
          <w:iCs/>
          <w:sz w:val="24"/>
          <w:szCs w:val="24"/>
        </w:rPr>
        <w:t xml:space="preserve">Inclina cor meum in testimonia tua, et non in avariciam </w:t>
      </w:r>
      <w:r w:rsidR="00F903CA" w:rsidRPr="00D420E9">
        <w:rPr>
          <w:rFonts w:ascii="Times New Roman" w:hAnsi="Times New Roman" w:cs="Times New Roman"/>
          <w:sz w:val="24"/>
          <w:szCs w:val="24"/>
        </w:rPr>
        <w:t xml:space="preserve">meam.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Vnde, dicit Boethius, </w:t>
      </w:r>
      <w:r w:rsidRPr="00D420E9">
        <w:rPr>
          <w:rFonts w:ascii="Times New Roman" w:hAnsi="Times New Roman" w:cs="Times New Roman"/>
          <w:i/>
          <w:iCs/>
          <w:sz w:val="24"/>
          <w:szCs w:val="24"/>
        </w:rPr>
        <w:t>De consolatione</w:t>
      </w:r>
      <w:r w:rsidRPr="00D420E9">
        <w:rPr>
          <w:rFonts w:ascii="Times New Roman" w:hAnsi="Times New Roman" w:cs="Times New Roman"/>
          <w:sz w:val="24"/>
          <w:szCs w:val="24"/>
        </w:rPr>
        <w:t xml:space="preserve"> libro tercio, prosa 3, quod auaricie nihil satis est. Et Augustinus, </w:t>
      </w:r>
      <w:bookmarkStart w:id="1" w:name="_Hlk533782737"/>
      <w:r w:rsidRPr="00D420E9">
        <w:rPr>
          <w:rFonts w:ascii="Times New Roman" w:hAnsi="Times New Roman" w:cs="Times New Roman"/>
          <w:i/>
          <w:iCs/>
          <w:sz w:val="24"/>
          <w:szCs w:val="24"/>
        </w:rPr>
        <w:t>Sermo</w:t>
      </w:r>
      <w:r w:rsidRPr="00D420E9">
        <w:rPr>
          <w:rFonts w:ascii="Times New Roman" w:hAnsi="Times New Roman" w:cs="Times New Roman"/>
          <w:sz w:val="24"/>
          <w:szCs w:val="24"/>
        </w:rPr>
        <w:t xml:space="preserve"> 76</w:t>
      </w:r>
      <w:bookmarkEnd w:id="1"/>
      <w:r w:rsidRPr="00D420E9">
        <w:rPr>
          <w:rFonts w:ascii="Times New Roman" w:hAnsi="Times New Roman" w:cs="Times New Roman"/>
          <w:sz w:val="24"/>
          <w:szCs w:val="24"/>
        </w:rPr>
        <w:t xml:space="preserve">, pereat auaricia et diues est natura. </w:t>
      </w:r>
      <w:r w:rsidRPr="00D420E9">
        <w:rPr>
          <w:rFonts w:ascii="Times New Roman" w:hAnsi="Times New Roman" w:cs="Times New Roman"/>
          <w:i/>
          <w:iCs/>
          <w:sz w:val="24"/>
          <w:szCs w:val="24"/>
        </w:rPr>
        <w:t xml:space="preserve">Filii </w:t>
      </w:r>
      <w:r w:rsidRPr="00D420E9">
        <w:rPr>
          <w:rFonts w:ascii="Times New Roman" w:hAnsi="Times New Roman" w:cs="Times New Roman"/>
          <w:sz w:val="24"/>
          <w:szCs w:val="24"/>
        </w:rPr>
        <w:t xml:space="preserve">Samuelis </w:t>
      </w:r>
      <w:r w:rsidRPr="00D420E9">
        <w:rPr>
          <w:rFonts w:ascii="Times New Roman" w:hAnsi="Times New Roman" w:cs="Times New Roman"/>
          <w:i/>
          <w:iCs/>
          <w:sz w:val="24"/>
          <w:szCs w:val="24"/>
        </w:rPr>
        <w:t xml:space="preserve">non ambulauerunt in viis </w:t>
      </w:r>
      <w:r w:rsidRPr="00D420E9">
        <w:rPr>
          <w:rFonts w:ascii="Times New Roman" w:hAnsi="Times New Roman" w:cs="Times New Roman"/>
          <w:sz w:val="24"/>
          <w:szCs w:val="24"/>
        </w:rPr>
        <w:t xml:space="preserve">patris, </w:t>
      </w:r>
      <w:r w:rsidRPr="00D420E9">
        <w:rPr>
          <w:rFonts w:ascii="Times New Roman" w:hAnsi="Times New Roman" w:cs="Times New Roman"/>
          <w:i/>
          <w:iCs/>
          <w:sz w:val="24"/>
          <w:szCs w:val="24"/>
        </w:rPr>
        <w:t>set declinauerunt post auariciam; acceperunt munera et peruerterunt iudicium</w:t>
      </w:r>
      <w:r w:rsidRPr="00D420E9">
        <w:rPr>
          <w:rFonts w:ascii="Times New Roman" w:hAnsi="Times New Roman" w:cs="Times New Roman"/>
          <w:sz w:val="24"/>
          <w:szCs w:val="24"/>
        </w:rPr>
        <w:t xml:space="preserve">, 1 Reg. 8[:3]. Ideo, perdiderunt regimen populi. Ideo, dicitur Ezech. 33[:31]: </w:t>
      </w:r>
      <w:r w:rsidRPr="00D420E9">
        <w:rPr>
          <w:rFonts w:ascii="Times New Roman" w:hAnsi="Times New Roman" w:cs="Times New Roman"/>
          <w:i/>
          <w:iCs/>
          <w:sz w:val="24"/>
          <w:szCs w:val="24"/>
        </w:rPr>
        <w:t>Avaritiam</w:t>
      </w:r>
      <w:r w:rsidRPr="00D420E9">
        <w:rPr>
          <w:rFonts w:ascii="Times New Roman" w:hAnsi="Times New Roman" w:cs="Times New Roman"/>
          <w:sz w:val="24"/>
          <w:szCs w:val="24"/>
        </w:rPr>
        <w:t xml:space="preserve"> eorum </w:t>
      </w:r>
      <w:r w:rsidRPr="00D420E9">
        <w:rPr>
          <w:rFonts w:ascii="Times New Roman" w:hAnsi="Times New Roman" w:cs="Times New Roman"/>
          <w:i/>
          <w:iCs/>
          <w:sz w:val="24"/>
          <w:szCs w:val="24"/>
        </w:rPr>
        <w:t>sequitur cor eorum</w:t>
      </w:r>
      <w:r w:rsidRPr="00D420E9">
        <w:rPr>
          <w:rFonts w:ascii="Times New Roman" w:hAnsi="Times New Roman" w:cs="Times New Roman"/>
          <w:sz w:val="24"/>
          <w:szCs w:val="24"/>
        </w:rPr>
        <w:t xml:space="preserve">.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Vnde, Augustinus, </w:t>
      </w:r>
      <w:bookmarkStart w:id="2" w:name="_Hlk533782909"/>
      <w:r w:rsidRPr="00D420E9">
        <w:rPr>
          <w:rFonts w:ascii="Times New Roman" w:hAnsi="Times New Roman" w:cs="Times New Roman"/>
          <w:i/>
          <w:iCs/>
          <w:sz w:val="24"/>
          <w:szCs w:val="24"/>
        </w:rPr>
        <w:t>Super Johannem</w:t>
      </w:r>
      <w:r w:rsidRPr="00D420E9">
        <w:rPr>
          <w:rFonts w:ascii="Times New Roman" w:hAnsi="Times New Roman" w:cs="Times New Roman"/>
          <w:sz w:val="24"/>
          <w:szCs w:val="24"/>
        </w:rPr>
        <w:t>, tractatu 10</w:t>
      </w:r>
      <w:bookmarkEnd w:id="2"/>
      <w:r w:rsidRPr="00D420E9">
        <w:rPr>
          <w:rFonts w:ascii="Times New Roman" w:hAnsi="Times New Roman" w:cs="Times New Roman"/>
          <w:sz w:val="24"/>
          <w:szCs w:val="24"/>
        </w:rPr>
        <w:t>, audi, homo, quid laboras amando auariciam? Cum labore amatur quod tu amas. Sine labore amatur Deus. Auaricia iussura est tribulaciones; et tu obtemperas. Set quero, quo fine? Ut tu impleas archam, set in hoc perdas securitatem. Securior forte eras antequam haberes, quam cum habere cepisti. Set ecce quid iussit tibi auaricia. Implesti domum, timentur latrones; adquisisti aurum, perdidisti sompnum. Ecce</w:t>
      </w:r>
      <w:r w:rsidR="002562A5" w:rsidRPr="00D420E9">
        <w:rPr>
          <w:rStyle w:val="EndnoteReference"/>
          <w:rFonts w:ascii="Times New Roman" w:hAnsi="Times New Roman" w:cs="Times New Roman"/>
          <w:sz w:val="24"/>
          <w:szCs w:val="24"/>
        </w:rPr>
        <w:endnoteReference w:id="1"/>
      </w:r>
      <w:r w:rsidRPr="00D420E9">
        <w:rPr>
          <w:rFonts w:ascii="Times New Roman" w:hAnsi="Times New Roman" w:cs="Times New Roman"/>
          <w:sz w:val="24"/>
          <w:szCs w:val="24"/>
        </w:rPr>
        <w:t xml:space="preserve"> quid tibi jussit auaritia, Fac, et fecisti. Set quid iubet Deus? Dilige me, et securus eris.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Vnde Boethius, </w:t>
      </w:r>
      <w:r w:rsidR="009F05C0" w:rsidRPr="00D420E9">
        <w:rPr>
          <w:rFonts w:ascii="Times New Roman" w:hAnsi="Times New Roman" w:cs="Times New Roman"/>
          <w:i/>
          <w:iCs/>
          <w:sz w:val="24"/>
          <w:szCs w:val="24"/>
        </w:rPr>
        <w:t>De c</w:t>
      </w:r>
      <w:r w:rsidRPr="00D420E9">
        <w:rPr>
          <w:rFonts w:ascii="Times New Roman" w:hAnsi="Times New Roman" w:cs="Times New Roman"/>
          <w:i/>
          <w:iCs/>
          <w:sz w:val="24"/>
          <w:szCs w:val="24"/>
        </w:rPr>
        <w:t>onsolacione</w:t>
      </w:r>
      <w:r w:rsidRPr="00D420E9">
        <w:rPr>
          <w:rFonts w:ascii="Times New Roman" w:hAnsi="Times New Roman" w:cs="Times New Roman"/>
          <w:sz w:val="24"/>
          <w:szCs w:val="24"/>
        </w:rPr>
        <w:t xml:space="preserve">, libero 3, prosa 5, auaricia semper odiosos, largitas claros fecit. Augustinus, </w:t>
      </w:r>
      <w:bookmarkStart w:id="3" w:name="_Hlk533866892"/>
      <w:r w:rsidRPr="00D420E9">
        <w:rPr>
          <w:rFonts w:ascii="Times New Roman" w:hAnsi="Times New Roman" w:cs="Times New Roman"/>
          <w:i/>
          <w:iCs/>
          <w:sz w:val="24"/>
          <w:szCs w:val="24"/>
        </w:rPr>
        <w:t>De libero arbitrio</w:t>
      </w:r>
      <w:r w:rsidRPr="00D420E9">
        <w:rPr>
          <w:rFonts w:ascii="Times New Roman" w:hAnsi="Times New Roman" w:cs="Times New Roman"/>
          <w:sz w:val="24"/>
          <w:szCs w:val="24"/>
        </w:rPr>
        <w:t xml:space="preserve"> 3, c. 28</w:t>
      </w:r>
      <w:bookmarkEnd w:id="3"/>
      <w:r w:rsidRPr="00D420E9">
        <w:rPr>
          <w:rFonts w:ascii="Times New Roman" w:hAnsi="Times New Roman" w:cs="Times New Roman"/>
          <w:sz w:val="24"/>
          <w:szCs w:val="24"/>
        </w:rPr>
        <w:t xml:space="preserve">, radix omnium malorum est auaricia, que est plus velle quam fas est. Quam sibi exigit natura in suo genere auari est semper sitire. Job 18[:9]: </w:t>
      </w:r>
      <w:r w:rsidRPr="00D420E9">
        <w:rPr>
          <w:rFonts w:ascii="Times New Roman" w:hAnsi="Times New Roman" w:cs="Times New Roman"/>
          <w:i/>
          <w:iCs/>
          <w:sz w:val="24"/>
          <w:szCs w:val="24"/>
        </w:rPr>
        <w:t>Exardescet contra eum sitis</w:t>
      </w:r>
      <w:r w:rsidRPr="00D420E9">
        <w:rPr>
          <w:rFonts w:ascii="Times New Roman" w:hAnsi="Times New Roman" w:cs="Times New Roman"/>
          <w:sz w:val="24"/>
          <w:szCs w:val="24"/>
        </w:rPr>
        <w:t xml:space="preserve">.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lastRenderedPageBreak/>
        <w:t xml:space="preserve">¶ Item, Eph. 5[:5] et Colos. 3[:5]:  Avaricia </w:t>
      </w:r>
      <w:r w:rsidRPr="00D420E9">
        <w:rPr>
          <w:rFonts w:ascii="Times New Roman" w:hAnsi="Times New Roman" w:cs="Times New Roman"/>
          <w:i/>
          <w:iCs/>
          <w:sz w:val="24"/>
          <w:szCs w:val="24"/>
        </w:rPr>
        <w:t>est ydolorum servitus</w:t>
      </w:r>
      <w:r w:rsidRPr="00D420E9">
        <w:rPr>
          <w:rFonts w:ascii="Times New Roman" w:hAnsi="Times New Roman" w:cs="Times New Roman"/>
          <w:sz w:val="24"/>
          <w:szCs w:val="24"/>
        </w:rPr>
        <w:t xml:space="preserve">. Hic quasi equiparantur duo pessima vicia, auaricia et ydolatria, quia sicut ydolatria nititur auferre Deo gloriam ita auarus Iudei rebus querit dominium ut sollus vsurpet que ad aliorum usum concessa. </w:t>
      </w:r>
    </w:p>
    <w:p w:rsidR="009F05C0" w:rsidRPr="00D420E9" w:rsidRDefault="00827A5C" w:rsidP="006102A0">
      <w:pPr>
        <w:spacing w:before="240"/>
        <w:rPr>
          <w:rFonts w:ascii="Times New Roman" w:hAnsi="Times New Roman" w:cs="Times New Roman"/>
          <w:sz w:val="24"/>
          <w:szCs w:val="24"/>
        </w:rPr>
      </w:pPr>
      <w:r w:rsidRPr="00D420E9">
        <w:rPr>
          <w:rFonts w:ascii="Times New Roman" w:hAnsi="Times New Roman" w:cs="Times New Roman"/>
          <w:sz w:val="24"/>
          <w:szCs w:val="24"/>
        </w:rPr>
        <w:t>¶ Item, Deus maior est cel</w:t>
      </w:r>
      <w:r w:rsidR="00F903CA" w:rsidRPr="00D420E9">
        <w:rPr>
          <w:rFonts w:ascii="Times New Roman" w:hAnsi="Times New Roman" w:cs="Times New Roman"/>
          <w:sz w:val="24"/>
          <w:szCs w:val="24"/>
        </w:rPr>
        <w:t xml:space="preserve">o, et celum maius est terra. </w:t>
      </w:r>
    </w:p>
    <w:p w:rsidR="00827A5C"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 Cum ergo anima sit locus Dei terra, que minima est, uite elementa non potest capere animam, Eccle. 5[:9]: </w:t>
      </w:r>
      <w:r w:rsidRPr="00D420E9">
        <w:rPr>
          <w:rFonts w:ascii="Times New Roman" w:hAnsi="Times New Roman" w:cs="Times New Roman"/>
          <w:i/>
          <w:iCs/>
          <w:sz w:val="24"/>
          <w:szCs w:val="24"/>
        </w:rPr>
        <w:t>Avarus non implebitur pecunia.</w:t>
      </w:r>
      <w:r w:rsidRPr="00D420E9">
        <w:rPr>
          <w:rFonts w:ascii="Times New Roman" w:hAnsi="Times New Roman" w:cs="Times New Roman"/>
          <w:sz w:val="24"/>
          <w:szCs w:val="24"/>
        </w:rPr>
        <w:t xml:space="preserve"> Et, tamen, </w:t>
      </w:r>
      <w:r w:rsidRPr="00D420E9">
        <w:rPr>
          <w:rFonts w:ascii="Times New Roman" w:hAnsi="Times New Roman" w:cs="Times New Roman"/>
          <w:i/>
          <w:iCs/>
          <w:sz w:val="24"/>
          <w:szCs w:val="24"/>
        </w:rPr>
        <w:t>semite omnis auari, animas possidentium rapiunt</w:t>
      </w:r>
      <w:r w:rsidRPr="00D420E9">
        <w:rPr>
          <w:rFonts w:ascii="Times New Roman" w:hAnsi="Times New Roman" w:cs="Times New Roman"/>
          <w:sz w:val="24"/>
          <w:szCs w:val="24"/>
        </w:rPr>
        <w:t>, Prou. 1[:19]. Semita propinquior est termino quam homo incedit quam lata via. Ideo auarus stricte cogitat quomodo possit adquirere.</w:t>
      </w:r>
      <w:r w:rsidR="00827A5C"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Vnde, Augustinus, 7 </w:t>
      </w:r>
      <w:r w:rsidRPr="00D420E9">
        <w:rPr>
          <w:rFonts w:ascii="Times New Roman" w:hAnsi="Times New Roman" w:cs="Times New Roman"/>
          <w:i/>
          <w:iCs/>
          <w:sz w:val="24"/>
          <w:szCs w:val="24"/>
        </w:rPr>
        <w:t xml:space="preserve">De ciuitate, </w:t>
      </w:r>
      <w:r w:rsidRPr="00D420E9">
        <w:rPr>
          <w:rFonts w:ascii="Times New Roman" w:hAnsi="Times New Roman" w:cs="Times New Roman"/>
          <w:sz w:val="24"/>
          <w:szCs w:val="24"/>
        </w:rPr>
        <w:t xml:space="preserve">c. 3, in genere humano plures allicit auaricia quam vicia.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Exemplum ad hoc</w:t>
      </w:r>
      <w:r w:rsidR="00712182">
        <w:rPr>
          <w:rFonts w:ascii="Times New Roman" w:hAnsi="Times New Roman" w:cs="Times New Roman"/>
          <w:sz w:val="24"/>
          <w:szCs w:val="24"/>
        </w:rPr>
        <w:t xml:space="preserve"> [Job 18:10]</w:t>
      </w:r>
      <w:r w:rsidRPr="00D420E9">
        <w:rPr>
          <w:rFonts w:ascii="Times New Roman" w:hAnsi="Times New Roman" w:cs="Times New Roman"/>
          <w:sz w:val="24"/>
          <w:szCs w:val="24"/>
        </w:rPr>
        <w:t xml:space="preserve"> ibi ponit anceps decipulam vbi vidit</w:t>
      </w:r>
      <w:r w:rsidR="00827A5C" w:rsidRPr="00D420E9">
        <w:rPr>
          <w:rFonts w:ascii="Times New Roman" w:hAnsi="Times New Roman" w:cs="Times New Roman"/>
          <w:sz w:val="24"/>
          <w:szCs w:val="24"/>
        </w:rPr>
        <w:t xml:space="preserve"> semitam auis et sic capit auem.</w:t>
      </w:r>
      <w:r w:rsidRPr="00D420E9">
        <w:rPr>
          <w:rFonts w:ascii="Times New Roman" w:hAnsi="Times New Roman" w:cs="Times New Roman"/>
          <w:sz w:val="24"/>
          <w:szCs w:val="24"/>
        </w:rPr>
        <w:t xml:space="preserve"> </w:t>
      </w:r>
      <w:r w:rsidR="00827A5C" w:rsidRPr="00D420E9">
        <w:rPr>
          <w:rFonts w:ascii="Times New Roman" w:hAnsi="Times New Roman" w:cs="Times New Roman"/>
          <w:sz w:val="24"/>
          <w:szCs w:val="24"/>
        </w:rPr>
        <w:t>S</w:t>
      </w:r>
      <w:r w:rsidRPr="00D420E9">
        <w:rPr>
          <w:rFonts w:ascii="Times New Roman" w:hAnsi="Times New Roman" w:cs="Times New Roman"/>
          <w:sz w:val="24"/>
          <w:szCs w:val="24"/>
        </w:rPr>
        <w:t xml:space="preserve">ic diabolus vbi videt mentis semitam ibi ponit epulam. Et hic dicitur Jer. 6[:13]: </w:t>
      </w:r>
      <w:r w:rsidRPr="00D420E9">
        <w:rPr>
          <w:rFonts w:ascii="Times New Roman" w:hAnsi="Times New Roman" w:cs="Times New Roman"/>
          <w:i/>
          <w:iCs/>
          <w:sz w:val="24"/>
          <w:szCs w:val="24"/>
        </w:rPr>
        <w:t>A minore vsque ad maiorem auaricie student</w:t>
      </w:r>
      <w:r w:rsidRPr="00D420E9">
        <w:rPr>
          <w:rFonts w:ascii="Times New Roman" w:hAnsi="Times New Roman" w:cs="Times New Roman"/>
          <w:sz w:val="24"/>
          <w:szCs w:val="24"/>
        </w:rPr>
        <w:t xml:space="preserve">. Et, ideo, non est si cadant qui innituntur rei labili sicut patet de elephante qui quando innititur arbori precise cadit. Hoc eciam patuit in illo auaro, Luc. 12[:18-20], qui cogitauit horrea sua dilatare et bona sua in annos plurimos congregare cui, tamen, dictum est </w:t>
      </w:r>
      <w:r w:rsidRPr="00D420E9">
        <w:rPr>
          <w:rFonts w:ascii="Times New Roman" w:hAnsi="Times New Roman" w:cs="Times New Roman"/>
          <w:i/>
          <w:iCs/>
          <w:sz w:val="24"/>
          <w:szCs w:val="24"/>
        </w:rPr>
        <w:t>Stulte, hac nocte animam tuam repetunt a te.</w:t>
      </w:r>
      <w:r w:rsidRPr="00D420E9">
        <w:rPr>
          <w:rFonts w:ascii="Times New Roman" w:hAnsi="Times New Roman" w:cs="Times New Roman"/>
          <w:sz w:val="24"/>
          <w:szCs w:val="24"/>
        </w:rPr>
        <w:t xml:space="preserve"> Set econtra </w:t>
      </w:r>
      <w:r w:rsidRPr="00D420E9">
        <w:rPr>
          <w:rFonts w:ascii="Times New Roman" w:hAnsi="Times New Roman" w:cs="Times New Roman"/>
          <w:i/>
          <w:iCs/>
          <w:sz w:val="24"/>
          <w:szCs w:val="24"/>
        </w:rPr>
        <w:t xml:space="preserve">qui odit auariciam longi fient dies eius, </w:t>
      </w:r>
      <w:r w:rsidRPr="00D420E9">
        <w:rPr>
          <w:rFonts w:ascii="Times New Roman" w:hAnsi="Times New Roman" w:cs="Times New Roman"/>
          <w:sz w:val="24"/>
          <w:szCs w:val="24"/>
        </w:rPr>
        <w:t xml:space="preserve">[Prou. 28.16]. Vnde, Leo papa in quodam </w:t>
      </w:r>
      <w:bookmarkStart w:id="4" w:name="_Hlk533867287"/>
      <w:r w:rsidRPr="00D420E9">
        <w:rPr>
          <w:rFonts w:ascii="Times New Roman" w:hAnsi="Times New Roman" w:cs="Times New Roman"/>
          <w:i/>
          <w:iCs/>
          <w:sz w:val="24"/>
          <w:szCs w:val="24"/>
        </w:rPr>
        <w:t>Sermone de passione Christi</w:t>
      </w:r>
      <w:bookmarkEnd w:id="4"/>
      <w:r w:rsidR="009B1B2A" w:rsidRPr="00D420E9">
        <w:rPr>
          <w:rFonts w:ascii="Times New Roman" w:hAnsi="Times New Roman" w:cs="Times New Roman"/>
          <w:iCs/>
          <w:sz w:val="24"/>
          <w:szCs w:val="24"/>
        </w:rPr>
        <w:t>,</w:t>
      </w:r>
      <w:r w:rsidRPr="00D420E9">
        <w:rPr>
          <w:rFonts w:ascii="Times New Roman" w:hAnsi="Times New Roman" w:cs="Times New Roman"/>
          <w:sz w:val="24"/>
          <w:szCs w:val="24"/>
        </w:rPr>
        <w:t xml:space="preserve"> videte, dilectissimi, et prudenter suspicite que germina [et] quales fructus de auaricie stirpe nascantur, quam merito Apostolus radicem omnium malorum esse</w:t>
      </w:r>
      <w:r w:rsidR="002562A5" w:rsidRPr="00D420E9">
        <w:rPr>
          <w:rStyle w:val="EndnoteReference"/>
          <w:rFonts w:ascii="Times New Roman" w:hAnsi="Times New Roman" w:cs="Times New Roman"/>
          <w:sz w:val="24"/>
          <w:szCs w:val="24"/>
        </w:rPr>
        <w:endnoteReference w:id="2"/>
      </w:r>
      <w:r w:rsidRPr="00D420E9">
        <w:rPr>
          <w:rFonts w:ascii="Times New Roman" w:hAnsi="Times New Roman" w:cs="Times New Roman"/>
          <w:sz w:val="24"/>
          <w:szCs w:val="24"/>
        </w:rPr>
        <w:t xml:space="preserve"> diffiniuit, [1 Tim. 6:10]. Quia nullum peccatum sine cupiditate committitur, et omnis illicitus appetitus, istius auiditatis est morbus. Amor pecunie vilis est omnis affectio, et anima lucri cupida eciam pro exiguo perire non metuit.</w:t>
      </w:r>
      <w:r w:rsidR="002562A5" w:rsidRPr="00D420E9">
        <w:rPr>
          <w:rStyle w:val="EndnoteReference"/>
          <w:rFonts w:ascii="Times New Roman" w:hAnsi="Times New Roman" w:cs="Times New Roman"/>
          <w:sz w:val="24"/>
          <w:szCs w:val="24"/>
        </w:rPr>
        <w:endnoteReference w:id="3"/>
      </w:r>
      <w:r w:rsidRPr="00D420E9">
        <w:rPr>
          <w:rFonts w:ascii="Times New Roman" w:hAnsi="Times New Roman" w:cs="Times New Roman"/>
          <w:sz w:val="24"/>
          <w:szCs w:val="24"/>
        </w:rPr>
        <w:t xml:space="preserve"> </w:t>
      </w:r>
    </w:p>
    <w:p w:rsidR="0030107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lastRenderedPageBreak/>
        <w:t xml:space="preserve">¶ Item, auari adquirunt /f.11va/ diuicias sicut falco predam, custodiunt eas sicut senex oculum suum, expendunt sicut lotrix lexiuam. </w:t>
      </w:r>
    </w:p>
    <w:p w:rsidR="0030107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 De primo, aues aut bestie predales non capiunt preciam eque si fortem, set debiliorem. Quia non leo leonem, nec falco falconem capit, sic diuites non predantur diuites set pauperes. </w:t>
      </w:r>
    </w:p>
    <w:p w:rsidR="0030107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 De secundo, senex non permittit oculum suum tangi, nec diues bona sua sciri. </w:t>
      </w:r>
    </w:p>
    <w:p w:rsidR="006102A0"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 De tercio, lotrix plus expendit de lexiua sua in vno panno sordidato quam uix replitur mundis, sic auarus plus expendit in vno ribald qui est malliator diaboli quam incerint pauperes. Vnde, tales, ut communiter terci, subiacent infortunio quia vocantur: ther iis robbing, king es catching, poore mann is cursing. </w:t>
      </w:r>
    </w:p>
    <w:p w:rsidR="00F903CA" w:rsidRPr="00D420E9" w:rsidRDefault="00F903CA" w:rsidP="006102A0">
      <w:pPr>
        <w:spacing w:before="240"/>
        <w:rPr>
          <w:rFonts w:ascii="Times New Roman" w:hAnsi="Times New Roman" w:cs="Times New Roman"/>
          <w:sz w:val="24"/>
          <w:szCs w:val="24"/>
        </w:rPr>
      </w:pPr>
      <w:r w:rsidRPr="00D420E9">
        <w:rPr>
          <w:rFonts w:ascii="Times New Roman" w:hAnsi="Times New Roman" w:cs="Times New Roman"/>
          <w:sz w:val="24"/>
          <w:szCs w:val="24"/>
        </w:rPr>
        <w:t>Item</w:t>
      </w:r>
      <w:r w:rsidR="006102A0" w:rsidRPr="00D420E9">
        <w:rPr>
          <w:rFonts w:ascii="Times New Roman" w:hAnsi="Times New Roman" w:cs="Times New Roman"/>
          <w:sz w:val="24"/>
          <w:szCs w:val="24"/>
        </w:rPr>
        <w:t>,</w:t>
      </w:r>
      <w:r w:rsidRPr="00D420E9">
        <w:rPr>
          <w:rFonts w:ascii="Times New Roman" w:hAnsi="Times New Roman" w:cs="Times New Roman"/>
          <w:sz w:val="24"/>
          <w:szCs w:val="24"/>
        </w:rPr>
        <w:t xml:space="preserve"> secundum </w:t>
      </w:r>
      <w:bookmarkStart w:id="5" w:name="_Hlk533867463"/>
      <w:r w:rsidRPr="00D420E9">
        <w:rPr>
          <w:rFonts w:ascii="Times New Roman" w:hAnsi="Times New Roman" w:cs="Times New Roman"/>
          <w:sz w:val="24"/>
          <w:szCs w:val="24"/>
        </w:rPr>
        <w:t xml:space="preserve">Magister, 2 libro, </w:t>
      </w:r>
      <w:r w:rsidRPr="00D420E9">
        <w:rPr>
          <w:rFonts w:ascii="Times New Roman" w:hAnsi="Times New Roman" w:cs="Times New Roman"/>
          <w:i/>
          <w:iCs/>
          <w:sz w:val="24"/>
          <w:szCs w:val="24"/>
        </w:rPr>
        <w:t>Sententie</w:t>
      </w:r>
      <w:r w:rsidRPr="00D420E9">
        <w:rPr>
          <w:rFonts w:ascii="Times New Roman" w:hAnsi="Times New Roman" w:cs="Times New Roman"/>
          <w:sz w:val="24"/>
          <w:szCs w:val="24"/>
        </w:rPr>
        <w:t>, capitulo 12</w:t>
      </w:r>
      <w:bookmarkEnd w:id="5"/>
      <w:r w:rsidRPr="00D420E9">
        <w:rPr>
          <w:rFonts w:ascii="Times New Roman" w:hAnsi="Times New Roman" w:cs="Times New Roman"/>
          <w:sz w:val="24"/>
          <w:szCs w:val="24"/>
        </w:rPr>
        <w:t xml:space="preserve">, auaricia est non solum immoderata cupiditas pecunie, set eciam altitudinis et sciencie, cum supra modum sublimitas aut sciencie ambitur. Secundum Gregorium, in </w:t>
      </w:r>
      <w:r w:rsidRPr="00D420E9">
        <w:rPr>
          <w:rFonts w:ascii="Times New Roman" w:hAnsi="Times New Roman" w:cs="Times New Roman"/>
          <w:i/>
          <w:iCs/>
          <w:sz w:val="24"/>
          <w:szCs w:val="24"/>
        </w:rPr>
        <w:t>Homelia</w:t>
      </w:r>
      <w:r w:rsidRPr="00D420E9">
        <w:rPr>
          <w:rFonts w:ascii="Times New Roman" w:hAnsi="Times New Roman" w:cs="Times New Roman"/>
          <w:sz w:val="24"/>
          <w:szCs w:val="24"/>
        </w:rPr>
        <w:t xml:space="preserve">, auari proprietas. Secundum Innocencius III, in libero </w:t>
      </w:r>
      <w:r w:rsidR="009B1B2A" w:rsidRPr="00D420E9">
        <w:rPr>
          <w:rFonts w:ascii="Times New Roman" w:hAnsi="Times New Roman" w:cs="Times New Roman"/>
          <w:i/>
          <w:iCs/>
          <w:sz w:val="24"/>
          <w:szCs w:val="24"/>
        </w:rPr>
        <w:t>De miseria [conditionis] humane</w:t>
      </w:r>
      <w:r w:rsidR="009B1B2A" w:rsidRPr="00D420E9">
        <w:rPr>
          <w:rFonts w:ascii="Times New Roman" w:hAnsi="Times New Roman" w:cs="Times New Roman"/>
          <w:iCs/>
          <w:sz w:val="24"/>
          <w:szCs w:val="24"/>
        </w:rPr>
        <w:t>,</w:t>
      </w:r>
      <w:r w:rsidRPr="00D420E9">
        <w:rPr>
          <w:rFonts w:ascii="Times New Roman" w:hAnsi="Times New Roman" w:cs="Times New Roman"/>
          <w:i/>
          <w:iCs/>
          <w:sz w:val="24"/>
          <w:szCs w:val="24"/>
        </w:rPr>
        <w:t xml:space="preserve"> </w:t>
      </w:r>
      <w:r w:rsidRPr="00D420E9">
        <w:rPr>
          <w:rFonts w:ascii="Times New Roman" w:hAnsi="Times New Roman" w:cs="Times New Roman"/>
          <w:sz w:val="24"/>
          <w:szCs w:val="24"/>
        </w:rPr>
        <w:t>quod est ad petendum promptus, ad dandum tardus, ad negandum frontosus. Magnificat datum, vilificat dandum, dat ut lucretur, set non lucratur ut det. In alienis largus, in propriis parcus, gulam refrenat, ut archam impleat, corpus extenuat, ut lucrum accumulet.</w:t>
      </w:r>
    </w:p>
    <w:p w:rsidR="008658FB" w:rsidRPr="00D420E9" w:rsidRDefault="00F903CA" w:rsidP="006102A0">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Nota eciam hoc de incomodis auari quia ei inest labor in adquirendo, timor possidendo, dolor in amittendo. </w:t>
      </w:r>
    </w:p>
    <w:p w:rsidR="008658FB" w:rsidRPr="00D420E9" w:rsidRDefault="00F903CA" w:rsidP="006102A0">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De primo, exemplum naturale aranea intexendo telam euiscerat se pro captura musce et quandoque moritur nec muscam capit, sic auarus laborat die nocteque, terra marique, Eccle. 5[:9]: </w:t>
      </w:r>
      <w:r w:rsidRPr="00D420E9">
        <w:rPr>
          <w:rFonts w:ascii="Times New Roman" w:hAnsi="Times New Roman" w:cs="Times New Roman"/>
          <w:i/>
          <w:iCs/>
          <w:sz w:val="24"/>
          <w:szCs w:val="24"/>
        </w:rPr>
        <w:t xml:space="preserve">Avarus </w:t>
      </w:r>
      <w:r w:rsidRPr="00D420E9">
        <w:rPr>
          <w:rFonts w:ascii="Times New Roman" w:hAnsi="Times New Roman" w:cs="Times New Roman"/>
          <w:sz w:val="24"/>
          <w:szCs w:val="24"/>
        </w:rPr>
        <w:t xml:space="preserve">numquam </w:t>
      </w:r>
      <w:r w:rsidRPr="00D420E9">
        <w:rPr>
          <w:rFonts w:ascii="Times New Roman" w:hAnsi="Times New Roman" w:cs="Times New Roman"/>
          <w:i/>
          <w:iCs/>
          <w:sz w:val="24"/>
          <w:szCs w:val="24"/>
        </w:rPr>
        <w:t>implebitur pecunia</w:t>
      </w:r>
      <w:r w:rsidRPr="00D420E9">
        <w:rPr>
          <w:rFonts w:ascii="Times New Roman" w:hAnsi="Times New Roman" w:cs="Times New Roman"/>
          <w:sz w:val="24"/>
          <w:szCs w:val="24"/>
        </w:rPr>
        <w:t>. Nam secundum Bernardum</w:t>
      </w:r>
      <w:r w:rsidR="003C3369" w:rsidRPr="00D420E9">
        <w:rPr>
          <w:rFonts w:ascii="Times New Roman" w:hAnsi="Times New Roman" w:cs="Times New Roman"/>
          <w:sz w:val="24"/>
          <w:szCs w:val="24"/>
        </w:rPr>
        <w:t>,</w:t>
      </w:r>
      <w:r w:rsidRPr="00D420E9">
        <w:rPr>
          <w:rFonts w:ascii="Times New Roman" w:hAnsi="Times New Roman" w:cs="Times New Roman"/>
          <w:sz w:val="24"/>
          <w:szCs w:val="24"/>
        </w:rPr>
        <w:t xml:space="preserve"> cum omnia creata suis </w:t>
      </w:r>
      <w:r w:rsidRPr="00D420E9">
        <w:rPr>
          <w:rFonts w:ascii="Times New Roman" w:hAnsi="Times New Roman" w:cs="Times New Roman"/>
          <w:sz w:val="24"/>
          <w:szCs w:val="24"/>
        </w:rPr>
        <w:lastRenderedPageBreak/>
        <w:t xml:space="preserve">limitibus terminentur, sola auaricia finem non habet nam si terram lucratus sic appetit maria et sic deinceps. </w:t>
      </w:r>
    </w:p>
    <w:p w:rsidR="007B0206" w:rsidRPr="00D420E9" w:rsidRDefault="00F903CA" w:rsidP="006102A0">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Iccirco bene comparatur igni qui numquam dicit, Sufficit, Prou. 30[:16]. </w:t>
      </w:r>
      <w:r w:rsidRPr="00D420E9">
        <w:rPr>
          <w:rFonts w:ascii="Times New Roman" w:hAnsi="Times New Roman" w:cs="Times New Roman"/>
          <w:i/>
          <w:iCs/>
          <w:sz w:val="24"/>
          <w:szCs w:val="24"/>
        </w:rPr>
        <w:t>Vnus est et secundum non habet filium</w:t>
      </w:r>
      <w:r w:rsidRPr="00D420E9">
        <w:rPr>
          <w:rFonts w:ascii="Times New Roman" w:hAnsi="Times New Roman" w:cs="Times New Roman"/>
          <w:sz w:val="24"/>
          <w:szCs w:val="24"/>
        </w:rPr>
        <w:t xml:space="preserve">, nec </w:t>
      </w:r>
      <w:r w:rsidRPr="00D420E9">
        <w:rPr>
          <w:rFonts w:ascii="Times New Roman" w:hAnsi="Times New Roman" w:cs="Times New Roman"/>
          <w:i/>
          <w:iCs/>
          <w:sz w:val="24"/>
          <w:szCs w:val="24"/>
        </w:rPr>
        <w:t>fratrem, laborare tamen non cessat, nec satiantur oculi eius diuiciis, nec recogitat</w:t>
      </w:r>
      <w:r w:rsidRPr="00D420E9">
        <w:rPr>
          <w:rFonts w:ascii="Times New Roman" w:hAnsi="Times New Roman" w:cs="Times New Roman"/>
          <w:sz w:val="24"/>
          <w:szCs w:val="24"/>
        </w:rPr>
        <w:t xml:space="preserve">, in corde suo </w:t>
      </w:r>
      <w:r w:rsidRPr="00D420E9">
        <w:rPr>
          <w:rFonts w:ascii="Times New Roman" w:hAnsi="Times New Roman" w:cs="Times New Roman"/>
          <w:i/>
          <w:iCs/>
          <w:sz w:val="24"/>
          <w:szCs w:val="24"/>
        </w:rPr>
        <w:t>cui laboro</w:t>
      </w:r>
      <w:r w:rsidRPr="00D420E9">
        <w:rPr>
          <w:rFonts w:ascii="Times New Roman" w:hAnsi="Times New Roman" w:cs="Times New Roman"/>
          <w:sz w:val="24"/>
          <w:szCs w:val="24"/>
        </w:rPr>
        <w:t xml:space="preserve">, [Eccle. 4:8]. Vnde, hic notari potest de lapide habente oculum nec compensari valente donec terra obliuiretur quoniam misit rex Bragmanarum ad Alexandrum Magnum dicens quod Alexander illi lapidi assimilaretur. </w:t>
      </w:r>
    </w:p>
    <w:p w:rsidR="004A3A75" w:rsidRPr="00D420E9" w:rsidRDefault="00F903CA" w:rsidP="006102A0">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Vnde Bernardus</w:t>
      </w:r>
      <w:r w:rsidR="008658FB" w:rsidRPr="00D420E9">
        <w:rPr>
          <w:rFonts w:ascii="Times New Roman" w:hAnsi="Times New Roman" w:cs="Times New Roman"/>
          <w:sz w:val="24"/>
          <w:szCs w:val="24"/>
        </w:rPr>
        <w:t>, accipite</w:t>
      </w:r>
      <w:r w:rsidRPr="00D420E9">
        <w:rPr>
          <w:rFonts w:ascii="Times New Roman" w:hAnsi="Times New Roman" w:cs="Times New Roman"/>
          <w:sz w:val="24"/>
          <w:szCs w:val="24"/>
        </w:rPr>
        <w:t xml:space="preserve">r auis rapacissima contentus est aeris, lupus silua, lucius aqua, set miser homo hiis omnibus rapacior; omnia elementa suis supplicat vsibus. Immo secundum Gregorium, ad huc peteret celum, et si daretur, vellet Deo equari, et postea si posset aliud, supra Deum quereret, vt Deum deprimeret. Hic poterit inferi de malo iudice qui bigam recepit ex vna parte, et tres feroces equos ex alia parte, et cum clamaret primus in litigando quod biga non recte incedebat, respondit iudex, Nec mirum nam tres feroces equos trahunt bigam nisi voluerint. </w:t>
      </w:r>
    </w:p>
    <w:p w:rsidR="00F903CA" w:rsidRPr="00D420E9" w:rsidRDefault="00F903CA" w:rsidP="006102A0">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Secundo</w:t>
      </w:r>
      <w:r w:rsidR="00D939F4" w:rsidRPr="00D420E9">
        <w:rPr>
          <w:rFonts w:ascii="Times New Roman" w:hAnsi="Times New Roman" w:cs="Times New Roman"/>
          <w:sz w:val="24"/>
          <w:szCs w:val="24"/>
        </w:rPr>
        <w:t>,</w:t>
      </w:r>
      <w:r w:rsidRPr="00D420E9">
        <w:rPr>
          <w:rFonts w:ascii="Times New Roman" w:hAnsi="Times New Roman" w:cs="Times New Roman"/>
          <w:sz w:val="24"/>
          <w:szCs w:val="24"/>
        </w:rPr>
        <w:t xml:space="preserve"> inest auro timor in possidendo. Vnde Hieronimus, auarus insidiantes semper metuit, nam aspiciendo diuitem, putat raptorem, aspiciendo pauperem, putat furem. Vnde legitur de quodam auaro qui defodit ollam thoro suo repletam subtus genua sua vbi solebat orare in camera sua, isto modo, Rogo te ne permittas hanc ollam a me alienari nec permittas me mori donec ollam impleuere. Tandem illa impleta, morus est. Set secundo marito lasciuio in eodem loco oranti clarius impegit in genu qua de causa olla inuenta est supra quam ille secundus maritus orauit, Rogo te, Domine, ne permittas ollam hanc alienari nec me mori donec illam in bona societate consumpsero. </w:t>
      </w:r>
    </w:p>
    <w:p w:rsidR="000D7ED7" w:rsidRPr="00D420E9" w:rsidRDefault="00F903CA" w:rsidP="00D939F4">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lastRenderedPageBreak/>
        <w:t xml:space="preserve">¶ De huius dicit Augustinus, qui terrenis inhabitat celestia contempnunt set in fine vtrisque carebunt, Psal. [13:3]: </w:t>
      </w:r>
      <w:r w:rsidRPr="00D420E9">
        <w:rPr>
          <w:rFonts w:ascii="Times New Roman" w:hAnsi="Times New Roman" w:cs="Times New Roman"/>
          <w:i/>
          <w:iCs/>
          <w:sz w:val="24"/>
          <w:szCs w:val="24"/>
        </w:rPr>
        <w:t>Non est timor Dei ante oculos eorum</w:t>
      </w:r>
      <w:r w:rsidRPr="00D420E9">
        <w:rPr>
          <w:rFonts w:ascii="Times New Roman" w:hAnsi="Times New Roman" w:cs="Times New Roman"/>
          <w:sz w:val="24"/>
          <w:szCs w:val="24"/>
        </w:rPr>
        <w:t xml:space="preserve">. Propter ista dicit Seneca, </w:t>
      </w:r>
      <w:bookmarkStart w:id="6" w:name="_Hlk533887610"/>
      <w:r w:rsidRPr="00D420E9">
        <w:rPr>
          <w:rFonts w:ascii="Times New Roman" w:hAnsi="Times New Roman" w:cs="Times New Roman"/>
          <w:i/>
          <w:iCs/>
          <w:sz w:val="24"/>
          <w:szCs w:val="24"/>
        </w:rPr>
        <w:t>Epistula</w:t>
      </w:r>
      <w:r w:rsidRPr="00D420E9">
        <w:rPr>
          <w:rFonts w:ascii="Times New Roman" w:hAnsi="Times New Roman" w:cs="Times New Roman"/>
          <w:sz w:val="24"/>
          <w:szCs w:val="24"/>
        </w:rPr>
        <w:t xml:space="preserve"> 137</w:t>
      </w:r>
      <w:bookmarkEnd w:id="6"/>
      <w:r w:rsidRPr="00D420E9">
        <w:rPr>
          <w:rFonts w:ascii="Times New Roman" w:hAnsi="Times New Roman" w:cs="Times New Roman"/>
          <w:sz w:val="24"/>
          <w:szCs w:val="24"/>
        </w:rPr>
        <w:t xml:space="preserve">, nulla auaricia sine pena est; maiore tormento possidetur pecunia quam queritur. </w:t>
      </w:r>
    </w:p>
    <w:p w:rsidR="00F903CA" w:rsidRPr="00D420E9" w:rsidRDefault="00F903CA" w:rsidP="00D939F4">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Tercio, inest auaro dolor in amittendo. Vnde Hieronimus, si auarus peccuniam amiserit, nimis augetur. Si fures rapiant aut ignis consumit, dolens dicit se raptum aut combustum esse. Non dicit sua sunt</w:t>
      </w:r>
      <w:r w:rsidR="00462D11" w:rsidRPr="00D420E9">
        <w:rPr>
          <w:rStyle w:val="EndnoteReference"/>
          <w:rFonts w:ascii="Times New Roman" w:hAnsi="Times New Roman" w:cs="Times New Roman"/>
          <w:sz w:val="24"/>
          <w:szCs w:val="24"/>
        </w:rPr>
        <w:endnoteReference w:id="4"/>
      </w:r>
      <w:r w:rsidRPr="00D420E9">
        <w:rPr>
          <w:rFonts w:ascii="Times New Roman" w:hAnsi="Times New Roman" w:cs="Times New Roman"/>
          <w:sz w:val="24"/>
          <w:szCs w:val="24"/>
        </w:rPr>
        <w:t xml:space="preserve"> comubusta aut rapta, set</w:t>
      </w:r>
      <w:r w:rsidR="00462D11" w:rsidRPr="00D420E9">
        <w:rPr>
          <w:rStyle w:val="EndnoteReference"/>
          <w:rFonts w:ascii="Times New Roman" w:hAnsi="Times New Roman" w:cs="Times New Roman"/>
          <w:sz w:val="24"/>
          <w:szCs w:val="24"/>
        </w:rPr>
        <w:endnoteReference w:id="5"/>
      </w:r>
      <w:r w:rsidRPr="00D420E9">
        <w:rPr>
          <w:rFonts w:ascii="Times New Roman" w:hAnsi="Times New Roman" w:cs="Times New Roman"/>
          <w:sz w:val="24"/>
          <w:szCs w:val="24"/>
        </w:rPr>
        <w:t xml:space="preserve"> /f. 11vb/ se, ac si, plus curis de suis quam de se. Vnde et merito auarus comparatur iricio qui cum omnia poma collegerit in spinis suis, set omnia amittet. </w:t>
      </w:r>
    </w:p>
    <w:p w:rsidR="000D7ED7" w:rsidRPr="00D420E9" w:rsidRDefault="00F903CA" w:rsidP="00D939F4">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Item</w:t>
      </w:r>
      <w:r w:rsidR="00D939F4" w:rsidRPr="00D420E9">
        <w:rPr>
          <w:rFonts w:ascii="Times New Roman" w:hAnsi="Times New Roman" w:cs="Times New Roman"/>
          <w:sz w:val="24"/>
          <w:szCs w:val="24"/>
        </w:rPr>
        <w:t>,</w:t>
      </w:r>
      <w:r w:rsidRPr="00D420E9">
        <w:rPr>
          <w:rFonts w:ascii="Times New Roman" w:hAnsi="Times New Roman" w:cs="Times New Roman"/>
          <w:sz w:val="24"/>
          <w:szCs w:val="24"/>
        </w:rPr>
        <w:t xml:space="preserve"> auaricia comparatur multis rebus quia mari morti inferno que numquam saciantur nec redundant ad faciendum elemosinam aut restitucionem. </w:t>
      </w:r>
    </w:p>
    <w:p w:rsidR="000D7ED7" w:rsidRPr="00D420E9" w:rsidRDefault="00F903CA" w:rsidP="00D939F4">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Item</w:t>
      </w:r>
      <w:r w:rsidR="00D939F4" w:rsidRPr="00D420E9">
        <w:rPr>
          <w:rFonts w:ascii="Times New Roman" w:hAnsi="Times New Roman" w:cs="Times New Roman"/>
          <w:sz w:val="24"/>
          <w:szCs w:val="24"/>
        </w:rPr>
        <w:t>,</w:t>
      </w:r>
      <w:r w:rsidRPr="00D420E9">
        <w:rPr>
          <w:rFonts w:ascii="Times New Roman" w:hAnsi="Times New Roman" w:cs="Times New Roman"/>
          <w:sz w:val="24"/>
          <w:szCs w:val="24"/>
        </w:rPr>
        <w:t xml:space="preserve"> comparatur talpe auarus quia niger per nequicia, cecus per ignoranciam, et quot habet possesiones tot habet cuniculos in quibus sepelit seipsum per continuam sollicitudinem. Et quod fodit ponit supra se quasi deum suum faciens, Prou. 12[:12]: </w:t>
      </w:r>
      <w:r w:rsidRPr="00D420E9">
        <w:rPr>
          <w:rFonts w:ascii="Times New Roman" w:hAnsi="Times New Roman" w:cs="Times New Roman"/>
          <w:i/>
          <w:iCs/>
          <w:sz w:val="24"/>
          <w:szCs w:val="24"/>
        </w:rPr>
        <w:t>Desiderium impii munimentum</w:t>
      </w:r>
      <w:r w:rsidRPr="00D420E9">
        <w:rPr>
          <w:rFonts w:ascii="Times New Roman" w:hAnsi="Times New Roman" w:cs="Times New Roman"/>
          <w:sz w:val="24"/>
          <w:szCs w:val="24"/>
        </w:rPr>
        <w:t xml:space="preserve"> ipsius. Et Prou. 17[:24]: </w:t>
      </w:r>
      <w:r w:rsidRPr="00D420E9">
        <w:rPr>
          <w:rFonts w:ascii="Times New Roman" w:hAnsi="Times New Roman" w:cs="Times New Roman"/>
          <w:i/>
          <w:iCs/>
          <w:sz w:val="24"/>
          <w:szCs w:val="24"/>
        </w:rPr>
        <w:t>Oculi stultorum in finibus terre</w:t>
      </w:r>
      <w:r w:rsidRPr="00D420E9">
        <w:rPr>
          <w:rFonts w:ascii="Times New Roman" w:hAnsi="Times New Roman" w:cs="Times New Roman"/>
          <w:sz w:val="24"/>
          <w:szCs w:val="24"/>
        </w:rPr>
        <w:t xml:space="preserve">. Et Zach. 5[:6]: </w:t>
      </w:r>
      <w:r w:rsidRPr="00D420E9">
        <w:rPr>
          <w:rFonts w:ascii="Times New Roman" w:hAnsi="Times New Roman" w:cs="Times New Roman"/>
          <w:i/>
          <w:iCs/>
          <w:sz w:val="24"/>
          <w:szCs w:val="24"/>
        </w:rPr>
        <w:t>Oculus eorum in universa terra</w:t>
      </w:r>
      <w:r w:rsidRPr="00D420E9">
        <w:rPr>
          <w:rFonts w:ascii="Times New Roman" w:hAnsi="Times New Roman" w:cs="Times New Roman"/>
          <w:sz w:val="24"/>
          <w:szCs w:val="24"/>
        </w:rPr>
        <w:t xml:space="preserve">. </w:t>
      </w:r>
    </w:p>
    <w:p w:rsidR="00F903CA" w:rsidRPr="00D420E9" w:rsidRDefault="00F903CA" w:rsidP="00D939F4">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Item</w:t>
      </w:r>
      <w:r w:rsidR="00D939F4" w:rsidRPr="00D420E9">
        <w:rPr>
          <w:rFonts w:ascii="Times New Roman" w:hAnsi="Times New Roman" w:cs="Times New Roman"/>
          <w:sz w:val="24"/>
          <w:szCs w:val="24"/>
        </w:rPr>
        <w:t>,</w:t>
      </w:r>
      <w:r w:rsidRPr="00D420E9">
        <w:rPr>
          <w:rFonts w:ascii="Times New Roman" w:hAnsi="Times New Roman" w:cs="Times New Roman"/>
          <w:sz w:val="24"/>
          <w:szCs w:val="24"/>
        </w:rPr>
        <w:t xml:space="preserve"> auaricia comparatur sterqu</w:t>
      </w:r>
      <w:r w:rsidR="00B47F97">
        <w:rPr>
          <w:rFonts w:ascii="Times New Roman" w:hAnsi="Times New Roman" w:cs="Times New Roman"/>
          <w:sz w:val="24"/>
          <w:szCs w:val="24"/>
        </w:rPr>
        <w:t>i</w:t>
      </w:r>
      <w:r w:rsidRPr="00D420E9">
        <w:rPr>
          <w:rFonts w:ascii="Times New Roman" w:hAnsi="Times New Roman" w:cs="Times New Roman"/>
          <w:sz w:val="24"/>
          <w:szCs w:val="24"/>
        </w:rPr>
        <w:t>linio quod congregatum corru</w:t>
      </w:r>
      <w:r w:rsidR="00B47F97">
        <w:rPr>
          <w:rFonts w:ascii="Times New Roman" w:hAnsi="Times New Roman" w:cs="Times New Roman"/>
          <w:sz w:val="24"/>
          <w:szCs w:val="24"/>
        </w:rPr>
        <w:t>m</w:t>
      </w:r>
      <w:r w:rsidRPr="00D420E9">
        <w:rPr>
          <w:rFonts w:ascii="Times New Roman" w:hAnsi="Times New Roman" w:cs="Times New Roman"/>
          <w:sz w:val="24"/>
          <w:szCs w:val="24"/>
        </w:rPr>
        <w:t>pitur et fetet, set dispersum impinguat agros, Ez</w:t>
      </w:r>
      <w:r w:rsidR="00D939F4" w:rsidRPr="00D420E9">
        <w:rPr>
          <w:rFonts w:ascii="Times New Roman" w:hAnsi="Times New Roman" w:cs="Times New Roman"/>
          <w:sz w:val="24"/>
          <w:szCs w:val="24"/>
        </w:rPr>
        <w:t>ech</w:t>
      </w:r>
      <w:r w:rsidRPr="00D420E9">
        <w:rPr>
          <w:rFonts w:ascii="Times New Roman" w:hAnsi="Times New Roman" w:cs="Times New Roman"/>
          <w:sz w:val="24"/>
          <w:szCs w:val="24"/>
        </w:rPr>
        <w:t xml:space="preserve">. 7[:19]: </w:t>
      </w:r>
      <w:r w:rsidRPr="00D420E9">
        <w:rPr>
          <w:rFonts w:ascii="Times New Roman" w:hAnsi="Times New Roman" w:cs="Times New Roman"/>
          <w:i/>
          <w:iCs/>
          <w:sz w:val="24"/>
          <w:szCs w:val="24"/>
        </w:rPr>
        <w:t>Aurum eorum in sterquilinium</w:t>
      </w:r>
      <w:r w:rsidRPr="00D420E9">
        <w:rPr>
          <w:rFonts w:ascii="Times New Roman" w:hAnsi="Times New Roman" w:cs="Times New Roman"/>
          <w:sz w:val="24"/>
          <w:szCs w:val="24"/>
        </w:rPr>
        <w:t xml:space="preserve"> vertetur. Ideo consuliter, Luc. 16[:9]: </w:t>
      </w:r>
      <w:r w:rsidRPr="00D420E9">
        <w:rPr>
          <w:rFonts w:ascii="Times New Roman" w:hAnsi="Times New Roman" w:cs="Times New Roman"/>
          <w:i/>
          <w:iCs/>
          <w:sz w:val="24"/>
          <w:szCs w:val="24"/>
        </w:rPr>
        <w:t xml:space="preserve">Facite vobis amicos de mammona </w:t>
      </w:r>
      <w:r w:rsidRPr="00D420E9">
        <w:rPr>
          <w:rFonts w:ascii="Times New Roman" w:hAnsi="Times New Roman" w:cs="Times New Roman"/>
          <w:sz w:val="24"/>
          <w:szCs w:val="24"/>
        </w:rPr>
        <w:t>[</w:t>
      </w:r>
      <w:r w:rsidRPr="00D420E9">
        <w:rPr>
          <w:rFonts w:ascii="Times New Roman" w:hAnsi="Times New Roman" w:cs="Times New Roman"/>
          <w:i/>
          <w:iCs/>
          <w:sz w:val="24"/>
          <w:szCs w:val="24"/>
        </w:rPr>
        <w:t>iniquitatis</w:t>
      </w:r>
      <w:r w:rsidRPr="00D420E9">
        <w:rPr>
          <w:rFonts w:ascii="Times New Roman" w:hAnsi="Times New Roman" w:cs="Times New Roman"/>
          <w:sz w:val="24"/>
          <w:szCs w:val="24"/>
        </w:rPr>
        <w:t>]. Et ipse auarus est sicut canis iacens super sterquilinium qui ad transeuntes latrat</w:t>
      </w:r>
      <w:r w:rsidR="00125D1D" w:rsidRPr="00D420E9">
        <w:rPr>
          <w:rFonts w:ascii="Times New Roman" w:hAnsi="Times New Roman" w:cs="Times New Roman"/>
          <w:sz w:val="24"/>
          <w:szCs w:val="24"/>
        </w:rPr>
        <w:t>,</w:t>
      </w:r>
      <w:r w:rsidRPr="00D420E9">
        <w:rPr>
          <w:rFonts w:ascii="Times New Roman" w:hAnsi="Times New Roman" w:cs="Times New Roman"/>
          <w:sz w:val="24"/>
          <w:szCs w:val="24"/>
        </w:rPr>
        <w:t xml:space="preserve"> set ipsemet non comodit inde. </w:t>
      </w:r>
    </w:p>
    <w:p w:rsidR="003C22FB"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mirum est de auaricia quod licet antiquetur non senescit. Vnde Seneca, cum cetera vicia senescent, in senibus sola auaricia iuuenescit. Ignis nempe facilius ardet in sicco. Vnde est de </w:t>
      </w:r>
      <w:r w:rsidRPr="00D420E9">
        <w:rPr>
          <w:rFonts w:ascii="Times New Roman" w:hAnsi="Times New Roman" w:cs="Times New Roman"/>
          <w:sz w:val="24"/>
          <w:szCs w:val="24"/>
        </w:rPr>
        <w:lastRenderedPageBreak/>
        <w:t xml:space="preserve">auaro, sicut de symea que duos habens gemellos filium, quem plus diligit ut communiter tenet in brachiis reliquum ponit in dorso set cum insectatur a venatore [proicit] filium quem plus diligit. </w:t>
      </w:r>
    </w:p>
    <w:p w:rsidR="003C22FB"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secundum Ambrosium libro secundo, </w:t>
      </w:r>
      <w:r w:rsidRPr="00D420E9">
        <w:rPr>
          <w:rFonts w:ascii="Times New Roman" w:hAnsi="Times New Roman" w:cs="Times New Roman"/>
          <w:i/>
          <w:iCs/>
          <w:sz w:val="24"/>
          <w:szCs w:val="24"/>
        </w:rPr>
        <w:t xml:space="preserve">De </w:t>
      </w:r>
      <w:r w:rsidRPr="00D420E9">
        <w:rPr>
          <w:rFonts w:ascii="Times New Roman" w:hAnsi="Times New Roman" w:cs="Times New Roman"/>
          <w:sz w:val="24"/>
          <w:szCs w:val="24"/>
        </w:rPr>
        <w:t>[</w:t>
      </w:r>
      <w:r w:rsidRPr="00D420E9">
        <w:rPr>
          <w:rFonts w:ascii="Times New Roman" w:hAnsi="Times New Roman" w:cs="Times New Roman"/>
          <w:i/>
          <w:iCs/>
          <w:sz w:val="24"/>
          <w:szCs w:val="24"/>
        </w:rPr>
        <w:t>officiis</w:t>
      </w:r>
      <w:r w:rsidRPr="00D420E9">
        <w:rPr>
          <w:rFonts w:ascii="Times New Roman" w:hAnsi="Times New Roman" w:cs="Times New Roman"/>
          <w:sz w:val="24"/>
          <w:szCs w:val="24"/>
        </w:rPr>
        <w:t xml:space="preserve">], avaricia est in non communicando res spirituales. </w:t>
      </w:r>
    </w:p>
    <w:p w:rsidR="003C22FB"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Quid, inquit, prodest habere sapienciam, si consilium neges indigenti et petenti. Sapiencia enim quo in plures diffinitur eo redundancior manat, Eccli. 20[:32]: </w:t>
      </w:r>
      <w:r w:rsidRPr="00D420E9">
        <w:rPr>
          <w:rFonts w:ascii="Times New Roman" w:hAnsi="Times New Roman" w:cs="Times New Roman"/>
          <w:i/>
          <w:iCs/>
          <w:sz w:val="24"/>
          <w:szCs w:val="24"/>
        </w:rPr>
        <w:t>Sapientia absconsa, et thesaurus inuisus, que vtilitas in vtrisque?</w:t>
      </w:r>
      <w:r w:rsidRPr="00D420E9">
        <w:rPr>
          <w:rFonts w:ascii="Times New Roman" w:hAnsi="Times New Roman" w:cs="Times New Roman"/>
          <w:sz w:val="24"/>
          <w:szCs w:val="24"/>
        </w:rPr>
        <w:t xml:space="preserve"> Iccirco secundum Luc. 12[:15]: </w:t>
      </w:r>
      <w:r w:rsidRPr="00D420E9">
        <w:rPr>
          <w:rFonts w:ascii="Times New Roman" w:hAnsi="Times New Roman" w:cs="Times New Roman"/>
          <w:i/>
          <w:iCs/>
          <w:sz w:val="24"/>
          <w:szCs w:val="24"/>
        </w:rPr>
        <w:t xml:space="preserve">Cavete ab omni avaritia. </w:t>
      </w:r>
      <w:r w:rsidRPr="00D420E9">
        <w:rPr>
          <w:rFonts w:ascii="Times New Roman" w:hAnsi="Times New Roman" w:cs="Times New Roman"/>
          <w:sz w:val="24"/>
          <w:szCs w:val="24"/>
        </w:rPr>
        <w:t xml:space="preserve">Et sic patet expremissis quod auaricia committitur tribus modis, scilicet, appetendo illicita seu illicite; adquirendo illicita seu illicite. Vnde et comparetur igni, Job 15[:34]: </w:t>
      </w:r>
      <w:r w:rsidRPr="00D420E9">
        <w:rPr>
          <w:rFonts w:ascii="Times New Roman" w:hAnsi="Times New Roman" w:cs="Times New Roman"/>
          <w:i/>
          <w:iCs/>
          <w:sz w:val="24"/>
          <w:szCs w:val="24"/>
        </w:rPr>
        <w:t>Ignis devorabit</w:t>
      </w:r>
      <w:r w:rsidRPr="00D420E9">
        <w:rPr>
          <w:rFonts w:ascii="Times New Roman" w:hAnsi="Times New Roman" w:cs="Times New Roman"/>
          <w:sz w:val="24"/>
          <w:szCs w:val="24"/>
        </w:rPr>
        <w:t xml:space="preserve"> </w:t>
      </w:r>
      <w:r w:rsidRPr="00D420E9">
        <w:rPr>
          <w:rFonts w:ascii="Times New Roman" w:hAnsi="Times New Roman" w:cs="Times New Roman"/>
          <w:i/>
          <w:iCs/>
          <w:sz w:val="24"/>
          <w:szCs w:val="24"/>
        </w:rPr>
        <w:t>tabernacula eorum qui</w:t>
      </w:r>
      <w:r w:rsidRPr="00D420E9">
        <w:rPr>
          <w:rFonts w:ascii="Times New Roman" w:hAnsi="Times New Roman" w:cs="Times New Roman"/>
          <w:sz w:val="24"/>
          <w:szCs w:val="24"/>
        </w:rPr>
        <w:t xml:space="preserve"> </w:t>
      </w:r>
      <w:r w:rsidRPr="00D420E9">
        <w:rPr>
          <w:rFonts w:ascii="Times New Roman" w:hAnsi="Times New Roman" w:cs="Times New Roman"/>
          <w:i/>
          <w:iCs/>
          <w:sz w:val="24"/>
          <w:szCs w:val="24"/>
        </w:rPr>
        <w:t>munera libenter accipiunt</w:t>
      </w:r>
      <w:r w:rsidRPr="00D420E9">
        <w:rPr>
          <w:rFonts w:ascii="Times New Roman" w:hAnsi="Times New Roman" w:cs="Times New Roman"/>
          <w:sz w:val="24"/>
          <w:szCs w:val="24"/>
        </w:rPr>
        <w:t xml:space="preserve">. Et Prou. 30[:16] </w:t>
      </w:r>
      <w:r w:rsidRPr="00D420E9">
        <w:rPr>
          <w:rFonts w:ascii="Times New Roman" w:hAnsi="Times New Roman" w:cs="Times New Roman"/>
          <w:i/>
          <w:iCs/>
          <w:sz w:val="24"/>
          <w:szCs w:val="24"/>
        </w:rPr>
        <w:t>Ignis</w:t>
      </w:r>
      <w:r w:rsidRPr="00D420E9">
        <w:rPr>
          <w:rFonts w:ascii="Times New Roman" w:hAnsi="Times New Roman" w:cs="Times New Roman"/>
          <w:sz w:val="24"/>
          <w:szCs w:val="24"/>
        </w:rPr>
        <w:t xml:space="preserve"> est qui </w:t>
      </w:r>
      <w:r w:rsidRPr="00D420E9">
        <w:rPr>
          <w:rFonts w:ascii="Times New Roman" w:hAnsi="Times New Roman" w:cs="Times New Roman"/>
          <w:i/>
          <w:iCs/>
          <w:sz w:val="24"/>
          <w:szCs w:val="24"/>
        </w:rPr>
        <w:t xml:space="preserve">numquam </w:t>
      </w:r>
      <w:r w:rsidRPr="00D420E9">
        <w:rPr>
          <w:rFonts w:ascii="Times New Roman" w:hAnsi="Times New Roman" w:cs="Times New Roman"/>
          <w:sz w:val="24"/>
          <w:szCs w:val="24"/>
        </w:rPr>
        <w:t xml:space="preserve">bibit et postmodum refundit. </w:t>
      </w:r>
    </w:p>
    <w:p w:rsidR="00125D1D"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Quid, ergo, secundum Hieronimum, aliud est auarus quam bursa diuitum</w:t>
      </w:r>
      <w:r w:rsidR="003C22FB" w:rsidRPr="00D420E9">
        <w:rPr>
          <w:rFonts w:ascii="Times New Roman" w:hAnsi="Times New Roman" w:cs="Times New Roman"/>
          <w:sz w:val="24"/>
          <w:szCs w:val="24"/>
        </w:rPr>
        <w:t>,</w:t>
      </w:r>
      <w:r w:rsidRPr="00D420E9">
        <w:rPr>
          <w:rFonts w:ascii="Times New Roman" w:hAnsi="Times New Roman" w:cs="Times New Roman"/>
          <w:sz w:val="24"/>
          <w:szCs w:val="24"/>
        </w:rPr>
        <w:t xml:space="preserve"> collarium latronum, rixa parentum, sibulus hominum. </w:t>
      </w:r>
    </w:p>
    <w:p w:rsidR="00F903CA"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Item, comparatur sanguisuge</w:t>
      </w:r>
      <w:r w:rsidR="00F810D9">
        <w:rPr>
          <w:rFonts w:ascii="Times New Roman" w:hAnsi="Times New Roman" w:cs="Times New Roman"/>
          <w:sz w:val="24"/>
          <w:szCs w:val="24"/>
        </w:rPr>
        <w:t xml:space="preserve"> [Prou. 30:15]</w:t>
      </w:r>
      <w:r w:rsidRPr="00D420E9">
        <w:rPr>
          <w:rFonts w:ascii="Times New Roman" w:hAnsi="Times New Roman" w:cs="Times New Roman"/>
          <w:sz w:val="24"/>
          <w:szCs w:val="24"/>
        </w:rPr>
        <w:t xml:space="preserve"> replete, si proiciatur super vrticas totum euomit, sic satellites cum agitantur a dominis totum amittunt quod rapuerunt ab inferioribus.</w:t>
      </w:r>
    </w:p>
    <w:p w:rsidR="00125D1D"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auarus cum multa habeat, semper, tamen, eget. Vnde, Hieronimus in </w:t>
      </w:r>
      <w:bookmarkStart w:id="7" w:name="_Hlk533889197"/>
      <w:r w:rsidRPr="00D420E9">
        <w:rPr>
          <w:rFonts w:ascii="Times New Roman" w:hAnsi="Times New Roman" w:cs="Times New Roman"/>
          <w:i/>
          <w:iCs/>
          <w:sz w:val="24"/>
          <w:szCs w:val="24"/>
        </w:rPr>
        <w:t>Epistula</w:t>
      </w:r>
      <w:r w:rsidRPr="00D420E9">
        <w:rPr>
          <w:rFonts w:ascii="Times New Roman" w:hAnsi="Times New Roman" w:cs="Times New Roman"/>
          <w:sz w:val="24"/>
          <w:szCs w:val="24"/>
        </w:rPr>
        <w:t xml:space="preserve"> </w:t>
      </w:r>
      <w:r w:rsidRPr="00D420E9">
        <w:rPr>
          <w:rFonts w:ascii="Times New Roman" w:hAnsi="Times New Roman" w:cs="Times New Roman"/>
          <w:i/>
          <w:iCs/>
          <w:sz w:val="24"/>
          <w:szCs w:val="24"/>
        </w:rPr>
        <w:t>ad Paulinum</w:t>
      </w:r>
      <w:bookmarkEnd w:id="7"/>
      <w:r w:rsidR="00267552" w:rsidRPr="00D420E9">
        <w:rPr>
          <w:rFonts w:ascii="Times New Roman" w:hAnsi="Times New Roman" w:cs="Times New Roman"/>
          <w:iCs/>
          <w:sz w:val="24"/>
          <w:szCs w:val="24"/>
        </w:rPr>
        <w:t>,</w:t>
      </w:r>
      <w:r w:rsidRPr="00D420E9">
        <w:rPr>
          <w:rFonts w:ascii="Times New Roman" w:hAnsi="Times New Roman" w:cs="Times New Roman"/>
          <w:sz w:val="24"/>
          <w:szCs w:val="24"/>
        </w:rPr>
        <w:t xml:space="preserve"> auaro tam deest quod habet quam quod non habet. </w:t>
      </w:r>
    </w:p>
    <w:p w:rsidR="00F903CA"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Item</w:t>
      </w:r>
      <w:r w:rsidR="00125D1D" w:rsidRPr="00D420E9">
        <w:rPr>
          <w:rFonts w:ascii="Times New Roman" w:hAnsi="Times New Roman" w:cs="Times New Roman"/>
          <w:sz w:val="24"/>
          <w:szCs w:val="24"/>
        </w:rPr>
        <w:t>,</w:t>
      </w:r>
      <w:r w:rsidRPr="00D420E9">
        <w:rPr>
          <w:rFonts w:ascii="Times New Roman" w:hAnsi="Times New Roman" w:cs="Times New Roman"/>
          <w:sz w:val="24"/>
          <w:szCs w:val="24"/>
        </w:rPr>
        <w:t xml:space="preserve"> auaricia destruit omnes leges. Sec</w:t>
      </w:r>
      <w:r w:rsidR="00267552" w:rsidRPr="00D420E9">
        <w:rPr>
          <w:rFonts w:ascii="Times New Roman" w:hAnsi="Times New Roman" w:cs="Times New Roman"/>
          <w:sz w:val="24"/>
          <w:szCs w:val="24"/>
        </w:rPr>
        <w:t>undum illud Petronii,</w:t>
      </w:r>
      <w:r w:rsidRPr="00D420E9">
        <w:rPr>
          <w:rFonts w:ascii="Times New Roman" w:hAnsi="Times New Roman" w:cs="Times New Roman"/>
          <w:sz w:val="24"/>
          <w:szCs w:val="24"/>
        </w:rPr>
        <w:t xml:space="preserve"> Quid faciunt leges cum sola pecunia regnat, ac vbi paupertas vincere nulla potest. Vnde, quidam habet hec fera pessima auaricia Giezi leprosum de discipulo fecit [4 Reg. 5:21-27]; Ananias et Saphiram perdit [Act. 5:1-11]; Judam proditorem fecit [Matt. 26:14-16]; principes Iudeorum corripuit [Isai. 1:23]. </w:t>
      </w:r>
      <w:r w:rsidRPr="00D420E9">
        <w:rPr>
          <w:rFonts w:ascii="Times New Roman" w:hAnsi="Times New Roman" w:cs="Times New Roman"/>
          <w:sz w:val="24"/>
          <w:szCs w:val="24"/>
        </w:rPr>
        <w:lastRenderedPageBreak/>
        <w:t xml:space="preserve">Vnde, Bernardus, </w:t>
      </w:r>
      <w:bookmarkStart w:id="8" w:name="_Hlk533941329"/>
      <w:r w:rsidRPr="00D420E9">
        <w:rPr>
          <w:rFonts w:ascii="Times New Roman" w:hAnsi="Times New Roman" w:cs="Times New Roman"/>
          <w:i/>
          <w:iCs/>
          <w:sz w:val="24"/>
          <w:szCs w:val="24"/>
        </w:rPr>
        <w:t>Super Cantica,</w:t>
      </w:r>
      <w:r w:rsidRPr="00D420E9">
        <w:rPr>
          <w:rFonts w:ascii="Times New Roman" w:hAnsi="Times New Roman" w:cs="Times New Roman"/>
          <w:sz w:val="24"/>
          <w:szCs w:val="24"/>
        </w:rPr>
        <w:t xml:space="preserve"> homilia 27</w:t>
      </w:r>
      <w:bookmarkEnd w:id="8"/>
      <w:r w:rsidRPr="00D420E9">
        <w:rPr>
          <w:rFonts w:ascii="Times New Roman" w:hAnsi="Times New Roman" w:cs="Times New Roman"/>
          <w:sz w:val="24"/>
          <w:szCs w:val="24"/>
        </w:rPr>
        <w:t>, vocat auariciam dominam eo quod plures obedient ei quam euangelio.</w:t>
      </w:r>
      <w:r w:rsidR="00462D11" w:rsidRPr="00D420E9">
        <w:rPr>
          <w:rStyle w:val="EndnoteReference"/>
          <w:rFonts w:ascii="Times New Roman" w:hAnsi="Times New Roman" w:cs="Times New Roman"/>
          <w:sz w:val="24"/>
          <w:szCs w:val="24"/>
        </w:rPr>
        <w:endnoteReference w:id="6"/>
      </w:r>
      <w:r w:rsidRPr="00D420E9">
        <w:rPr>
          <w:rFonts w:ascii="Times New Roman" w:hAnsi="Times New Roman" w:cs="Times New Roman"/>
          <w:sz w:val="24"/>
          <w:szCs w:val="24"/>
        </w:rPr>
        <w:t xml:space="preserve"> Nam ad Rom. 10[:16]: </w:t>
      </w:r>
      <w:r w:rsidRPr="00D420E9">
        <w:rPr>
          <w:rFonts w:ascii="Times New Roman" w:hAnsi="Times New Roman" w:cs="Times New Roman"/>
          <w:i/>
          <w:iCs/>
          <w:sz w:val="24"/>
          <w:szCs w:val="24"/>
        </w:rPr>
        <w:t>Non omnes obediunt Evangelio</w:t>
      </w:r>
      <w:r w:rsidRPr="00D420E9">
        <w:rPr>
          <w:rFonts w:ascii="Times New Roman" w:hAnsi="Times New Roman" w:cs="Times New Roman"/>
          <w:sz w:val="24"/>
          <w:szCs w:val="24"/>
        </w:rPr>
        <w:t xml:space="preserve">. Set in prouerbia [Eccle. 10:19] dicitur </w:t>
      </w:r>
      <w:r w:rsidRPr="00D420E9">
        <w:rPr>
          <w:rFonts w:ascii="Times New Roman" w:hAnsi="Times New Roman" w:cs="Times New Roman"/>
          <w:i/>
          <w:iCs/>
          <w:sz w:val="24"/>
          <w:szCs w:val="24"/>
        </w:rPr>
        <w:t xml:space="preserve">pecunie obediunt omnia, </w:t>
      </w:r>
      <w:r w:rsidRPr="00D420E9">
        <w:rPr>
          <w:rFonts w:ascii="Times New Roman" w:hAnsi="Times New Roman" w:cs="Times New Roman"/>
          <w:sz w:val="24"/>
          <w:szCs w:val="24"/>
        </w:rPr>
        <w:t xml:space="preserve">set omnia plus importat quam omnis. </w:t>
      </w:r>
    </w:p>
    <w:p w:rsidR="00125D1D"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Item</w:t>
      </w:r>
      <w:r w:rsidR="00125D1D" w:rsidRPr="00D420E9">
        <w:rPr>
          <w:rFonts w:ascii="Times New Roman" w:hAnsi="Times New Roman" w:cs="Times New Roman"/>
          <w:sz w:val="24"/>
          <w:szCs w:val="24"/>
        </w:rPr>
        <w:t>,</w:t>
      </w:r>
      <w:r w:rsidRPr="00D420E9">
        <w:rPr>
          <w:rFonts w:ascii="Times New Roman" w:hAnsi="Times New Roman" w:cs="Times New Roman"/>
          <w:sz w:val="24"/>
          <w:szCs w:val="24"/>
        </w:rPr>
        <w:t xml:space="preserve"> </w:t>
      </w:r>
      <w:r w:rsidRPr="00D420E9">
        <w:rPr>
          <w:rFonts w:ascii="Times New Roman" w:hAnsi="Times New Roman" w:cs="Times New Roman"/>
          <w:i/>
          <w:iCs/>
          <w:sz w:val="24"/>
          <w:szCs w:val="24"/>
        </w:rPr>
        <w:t>Politici,</w:t>
      </w:r>
      <w:r w:rsidRPr="00D420E9">
        <w:rPr>
          <w:rFonts w:ascii="Times New Roman" w:hAnsi="Times New Roman" w:cs="Times New Roman"/>
          <w:sz w:val="24"/>
          <w:szCs w:val="24"/>
        </w:rPr>
        <w:t xml:space="preserve"> libero 7 capitulo 16, quanto animancia sunt celo viciniora tanto minus congregant, Matt. 6[:26]: neque </w:t>
      </w:r>
      <w:r w:rsidRPr="00D420E9">
        <w:rPr>
          <w:rFonts w:ascii="Times New Roman" w:hAnsi="Times New Roman" w:cs="Times New Roman"/>
          <w:i/>
          <w:iCs/>
          <w:sz w:val="24"/>
          <w:szCs w:val="24"/>
        </w:rPr>
        <w:t xml:space="preserve">serunt, neque metunt, neque congregant in </w:t>
      </w:r>
      <w:r w:rsidRPr="00D420E9">
        <w:rPr>
          <w:rFonts w:ascii="Times New Roman" w:hAnsi="Times New Roman" w:cs="Times New Roman"/>
          <w:sz w:val="24"/>
          <w:szCs w:val="24"/>
        </w:rPr>
        <w:t>[</w:t>
      </w:r>
      <w:r w:rsidRPr="00D420E9">
        <w:rPr>
          <w:rFonts w:ascii="Times New Roman" w:hAnsi="Times New Roman" w:cs="Times New Roman"/>
          <w:i/>
          <w:iCs/>
          <w:sz w:val="24"/>
          <w:szCs w:val="24"/>
        </w:rPr>
        <w:t>h</w:t>
      </w:r>
      <w:r w:rsidRPr="00D420E9">
        <w:rPr>
          <w:rFonts w:ascii="Times New Roman" w:hAnsi="Times New Roman" w:cs="Times New Roman"/>
          <w:sz w:val="24"/>
          <w:szCs w:val="24"/>
        </w:rPr>
        <w:t>]</w:t>
      </w:r>
      <w:r w:rsidRPr="00D420E9">
        <w:rPr>
          <w:rFonts w:ascii="Times New Roman" w:hAnsi="Times New Roman" w:cs="Times New Roman"/>
          <w:i/>
          <w:iCs/>
          <w:sz w:val="24"/>
          <w:szCs w:val="24"/>
        </w:rPr>
        <w:t>orrea.</w:t>
      </w:r>
      <w:r w:rsidRPr="00D420E9">
        <w:rPr>
          <w:rFonts w:ascii="Times New Roman" w:hAnsi="Times New Roman" w:cs="Times New Roman"/>
          <w:sz w:val="24"/>
          <w:szCs w:val="24"/>
        </w:rPr>
        <w:t xml:space="preserve"> Set animancia terram in colencia congregant utpote mures et formice set et inter aues quamuis accipitur sic rapax tamen solo aere contentus est, lupus terra, set homo cunctis rapacior, nullo istorum cohibetur quin celum raperet si posset. </w:t>
      </w:r>
    </w:p>
    <w:p w:rsidR="00F903CA" w:rsidRPr="00D420E9" w:rsidRDefault="00F903CA" w:rsidP="00125D1D">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Ambrosius, </w:t>
      </w:r>
      <w:r w:rsidRPr="00D420E9">
        <w:rPr>
          <w:rFonts w:ascii="Times New Roman" w:hAnsi="Times New Roman" w:cs="Times New Roman"/>
          <w:i/>
          <w:iCs/>
          <w:sz w:val="24"/>
          <w:szCs w:val="24"/>
        </w:rPr>
        <w:t>De officiis</w:t>
      </w:r>
      <w:r w:rsidRPr="00D420E9">
        <w:rPr>
          <w:rFonts w:ascii="Times New Roman" w:hAnsi="Times New Roman" w:cs="Times New Roman"/>
          <w:sz w:val="24"/>
          <w:szCs w:val="24"/>
        </w:rPr>
        <w:t xml:space="preserve">, libro tercio, fere non excludunt feras a communi luctu quem terra ministrat. Homo tamen excludit hominem. Canes ante mensam nostram impastos stare non sinimus, set homines excludimus, Ysai. 56[:11]: </w:t>
      </w:r>
      <w:r w:rsidRPr="00D420E9">
        <w:rPr>
          <w:rFonts w:ascii="Times New Roman" w:hAnsi="Times New Roman" w:cs="Times New Roman"/>
          <w:i/>
          <w:iCs/>
          <w:sz w:val="24"/>
          <w:szCs w:val="24"/>
        </w:rPr>
        <w:t>Omnes in viam suam declinaverunt vnusquisque ad avariciam suam</w:t>
      </w:r>
      <w:r w:rsidRPr="00D420E9">
        <w:rPr>
          <w:rFonts w:ascii="Times New Roman" w:hAnsi="Times New Roman" w:cs="Times New Roman"/>
          <w:sz w:val="24"/>
          <w:szCs w:val="24"/>
        </w:rPr>
        <w:t>.</w:t>
      </w:r>
    </w:p>
    <w:p w:rsidR="00C81E81" w:rsidRPr="00D420E9" w:rsidRDefault="00F903CA" w:rsidP="00C81E81">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auarus de sibi collatis nec Deo gracias agit, nec Dei seruus tribuit, nec sibi ipsi de propriis subuenit, Osee 13[:6-7]: </w:t>
      </w:r>
      <w:r w:rsidRPr="00D420E9">
        <w:rPr>
          <w:rFonts w:ascii="Times New Roman" w:hAnsi="Times New Roman" w:cs="Times New Roman"/>
          <w:i/>
          <w:iCs/>
          <w:sz w:val="24"/>
          <w:szCs w:val="24"/>
        </w:rPr>
        <w:t xml:space="preserve">Saturati </w:t>
      </w:r>
      <w:r w:rsidRPr="00D420E9">
        <w:rPr>
          <w:rFonts w:ascii="Times New Roman" w:hAnsi="Times New Roman" w:cs="Times New Roman"/>
          <w:sz w:val="24"/>
          <w:szCs w:val="24"/>
        </w:rPr>
        <w:t xml:space="preserve">/f. 12ra/ </w:t>
      </w:r>
      <w:r w:rsidRPr="00D420E9">
        <w:rPr>
          <w:rFonts w:ascii="Times New Roman" w:hAnsi="Times New Roman" w:cs="Times New Roman"/>
          <w:i/>
          <w:iCs/>
          <w:sz w:val="24"/>
          <w:szCs w:val="24"/>
        </w:rPr>
        <w:t xml:space="preserve">sunt; et leuauerunt cor suum, [et] obliti sunt mei. Et ego </w:t>
      </w:r>
      <w:r w:rsidRPr="00D420E9">
        <w:rPr>
          <w:rFonts w:ascii="Times New Roman" w:hAnsi="Times New Roman" w:cs="Times New Roman"/>
          <w:sz w:val="24"/>
          <w:szCs w:val="24"/>
        </w:rPr>
        <w:t>[</w:t>
      </w:r>
      <w:r w:rsidRPr="00D420E9">
        <w:rPr>
          <w:rFonts w:ascii="Times New Roman" w:hAnsi="Times New Roman" w:cs="Times New Roman"/>
          <w:i/>
          <w:iCs/>
          <w:sz w:val="24"/>
          <w:szCs w:val="24"/>
        </w:rPr>
        <w:t>ero</w:t>
      </w:r>
      <w:r w:rsidR="00462D11" w:rsidRPr="00D420E9">
        <w:rPr>
          <w:rFonts w:ascii="Times New Roman" w:hAnsi="Times New Roman" w:cs="Times New Roman"/>
          <w:sz w:val="24"/>
          <w:szCs w:val="24"/>
        </w:rPr>
        <w:t>]</w:t>
      </w:r>
      <w:r w:rsidRPr="00D420E9">
        <w:rPr>
          <w:rFonts w:ascii="Times New Roman" w:hAnsi="Times New Roman" w:cs="Times New Roman"/>
          <w:i/>
          <w:iCs/>
          <w:sz w:val="24"/>
          <w:szCs w:val="24"/>
        </w:rPr>
        <w:t xml:space="preserve"> eis quasi loena</w:t>
      </w:r>
      <w:r w:rsidRPr="00D420E9">
        <w:rPr>
          <w:rFonts w:ascii="Times New Roman" w:hAnsi="Times New Roman" w:cs="Times New Roman"/>
          <w:sz w:val="24"/>
          <w:szCs w:val="24"/>
        </w:rPr>
        <w:t xml:space="preserve">. Et Gen. 40[:23]: </w:t>
      </w:r>
      <w:r w:rsidRPr="00D420E9">
        <w:rPr>
          <w:rFonts w:ascii="Times New Roman" w:hAnsi="Times New Roman" w:cs="Times New Roman"/>
          <w:i/>
          <w:iCs/>
          <w:sz w:val="24"/>
          <w:szCs w:val="24"/>
        </w:rPr>
        <w:t>succedentibus prosperis, oblitus est pincernarum interpretis sui</w:t>
      </w:r>
      <w:r w:rsidRPr="00D420E9">
        <w:rPr>
          <w:rFonts w:ascii="Times New Roman" w:hAnsi="Times New Roman" w:cs="Times New Roman"/>
          <w:sz w:val="24"/>
          <w:szCs w:val="24"/>
        </w:rPr>
        <w:t>, id</w:t>
      </w:r>
      <w:r w:rsidR="00C15622" w:rsidRPr="00D420E9">
        <w:rPr>
          <w:rFonts w:ascii="Times New Roman" w:hAnsi="Times New Roman" w:cs="Times New Roman"/>
          <w:sz w:val="24"/>
          <w:szCs w:val="24"/>
        </w:rPr>
        <w:t xml:space="preserve"> est, Christi. Vnde, Augustinus, a</w:t>
      </w:r>
      <w:r w:rsidRPr="00D420E9">
        <w:rPr>
          <w:rFonts w:ascii="Times New Roman" w:hAnsi="Times New Roman" w:cs="Times New Roman"/>
          <w:sz w:val="24"/>
          <w:szCs w:val="24"/>
        </w:rPr>
        <w:t xml:space="preserve">d te, auarum, dicit Christus tibi: Da mihi ex eo quod dedi tibi. De meo quero: Da, et reddo. Habuisti me largitorem, habeam et te feneratorem. </w:t>
      </w:r>
    </w:p>
    <w:p w:rsidR="00F903CA" w:rsidRPr="00D420E9" w:rsidRDefault="00F903CA" w:rsidP="00C81E81">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stultus est auarus qui omnibus qui habet minus seipsum diligit. Nam uult quod omnia sua sint bona seipso eximite malo. Huic consonat Augustinus, </w:t>
      </w:r>
      <w:bookmarkStart w:id="9" w:name="_Hlk533941857"/>
      <w:r w:rsidRPr="00D420E9">
        <w:rPr>
          <w:rFonts w:ascii="Times New Roman" w:hAnsi="Times New Roman" w:cs="Times New Roman"/>
          <w:i/>
          <w:iCs/>
          <w:sz w:val="24"/>
          <w:szCs w:val="24"/>
        </w:rPr>
        <w:t>De verbis Domini</w:t>
      </w:r>
      <w:bookmarkEnd w:id="9"/>
      <w:r w:rsidR="00C15622" w:rsidRPr="00D420E9">
        <w:rPr>
          <w:rFonts w:ascii="Times New Roman" w:hAnsi="Times New Roman" w:cs="Times New Roman"/>
          <w:sz w:val="24"/>
          <w:szCs w:val="24"/>
        </w:rPr>
        <w:t>,</w:t>
      </w:r>
      <w:r w:rsidRPr="00D420E9">
        <w:rPr>
          <w:rFonts w:ascii="Times New Roman" w:hAnsi="Times New Roman" w:cs="Times New Roman"/>
          <w:sz w:val="24"/>
          <w:szCs w:val="24"/>
        </w:rPr>
        <w:t xml:space="preserve"> </w:t>
      </w:r>
      <w:r w:rsidR="00C15622" w:rsidRPr="00D420E9">
        <w:rPr>
          <w:rFonts w:ascii="Times New Roman" w:hAnsi="Times New Roman" w:cs="Times New Roman"/>
          <w:sz w:val="24"/>
          <w:szCs w:val="24"/>
        </w:rPr>
        <w:t>r</w:t>
      </w:r>
      <w:r w:rsidRPr="00D420E9">
        <w:rPr>
          <w:rFonts w:ascii="Times New Roman" w:hAnsi="Times New Roman" w:cs="Times New Roman"/>
          <w:sz w:val="24"/>
          <w:szCs w:val="24"/>
        </w:rPr>
        <w:t xml:space="preserve">ogo te, prepone te calige tue, quam vis habere bona teipso neclecto. </w:t>
      </w:r>
    </w:p>
    <w:p w:rsidR="00F903CA" w:rsidRPr="00D420E9" w:rsidRDefault="00F903CA" w:rsidP="00C81E81">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lastRenderedPageBreak/>
        <w:t xml:space="preserve">¶ Item, Augustinus, </w:t>
      </w:r>
      <w:bookmarkStart w:id="10" w:name="_Hlk533942048"/>
      <w:r w:rsidRPr="00D420E9">
        <w:rPr>
          <w:rFonts w:ascii="Times New Roman" w:hAnsi="Times New Roman" w:cs="Times New Roman"/>
          <w:i/>
          <w:iCs/>
          <w:sz w:val="24"/>
          <w:szCs w:val="24"/>
        </w:rPr>
        <w:t>Super canonicam Johannem</w:t>
      </w:r>
      <w:r w:rsidR="00C15622" w:rsidRPr="00D420E9">
        <w:rPr>
          <w:rFonts w:ascii="Times New Roman" w:hAnsi="Times New Roman" w:cs="Times New Roman"/>
          <w:sz w:val="24"/>
          <w:szCs w:val="24"/>
        </w:rPr>
        <w:t>, homilia 8</w:t>
      </w:r>
      <w:bookmarkEnd w:id="10"/>
      <w:r w:rsidR="00C15622" w:rsidRPr="00D420E9">
        <w:rPr>
          <w:rFonts w:ascii="Times New Roman" w:hAnsi="Times New Roman" w:cs="Times New Roman"/>
          <w:sz w:val="24"/>
          <w:szCs w:val="24"/>
        </w:rPr>
        <w:t>,</w:t>
      </w:r>
      <w:r w:rsidRPr="00D420E9">
        <w:rPr>
          <w:rFonts w:ascii="Times New Roman" w:hAnsi="Times New Roman" w:cs="Times New Roman"/>
          <w:sz w:val="24"/>
          <w:szCs w:val="24"/>
        </w:rPr>
        <w:t xml:space="preserve"> Quid auarius illo cui Deus sufficere non potest. Intellige quod supra te sic Deus, infra te sunt pecora. Ergo te subdere hiis que infra te sunt est te equiparare bestiis. Item, Augustinus, </w:t>
      </w:r>
      <w:bookmarkStart w:id="11" w:name="_Hlk533942352"/>
      <w:r w:rsidRPr="00D420E9">
        <w:rPr>
          <w:rFonts w:ascii="Times New Roman" w:hAnsi="Times New Roman" w:cs="Times New Roman"/>
          <w:i/>
          <w:iCs/>
          <w:sz w:val="24"/>
          <w:szCs w:val="24"/>
        </w:rPr>
        <w:t>De Trinitate,</w:t>
      </w:r>
      <w:r w:rsidRPr="00D420E9">
        <w:rPr>
          <w:rFonts w:ascii="Times New Roman" w:hAnsi="Times New Roman" w:cs="Times New Roman"/>
          <w:sz w:val="24"/>
          <w:szCs w:val="24"/>
        </w:rPr>
        <w:t xml:space="preserve"> libro duodecimo</w:t>
      </w:r>
      <w:r w:rsidR="001D6DD2" w:rsidRPr="00D420E9">
        <w:rPr>
          <w:rFonts w:ascii="Times New Roman" w:hAnsi="Times New Roman" w:cs="Times New Roman"/>
          <w:sz w:val="24"/>
          <w:szCs w:val="24"/>
        </w:rPr>
        <w:t>, capitulo x</w:t>
      </w:r>
      <w:bookmarkEnd w:id="11"/>
      <w:r w:rsidR="001D6DD2" w:rsidRPr="00D420E9">
        <w:rPr>
          <w:rFonts w:ascii="Times New Roman" w:hAnsi="Times New Roman" w:cs="Times New Roman"/>
          <w:sz w:val="24"/>
          <w:szCs w:val="24"/>
        </w:rPr>
        <w:t>, Honor</w:t>
      </w:r>
      <w:r w:rsidRPr="00D420E9">
        <w:rPr>
          <w:rFonts w:ascii="Times New Roman" w:hAnsi="Times New Roman" w:cs="Times New Roman"/>
          <w:sz w:val="24"/>
          <w:szCs w:val="24"/>
        </w:rPr>
        <w:t xml:space="preserve"> hominis similitudo Dei, dedecus est hominis similitudo pecoris. Ergo innaturale est homini auaricia. Ad quam detestandam abscondit natura preciosa metalla in terra. Vnde, Seneca, </w:t>
      </w:r>
      <w:bookmarkStart w:id="12" w:name="_Hlk533942528"/>
      <w:r w:rsidRPr="00D420E9">
        <w:rPr>
          <w:rFonts w:ascii="Times New Roman" w:hAnsi="Times New Roman" w:cs="Times New Roman"/>
          <w:i/>
          <w:iCs/>
          <w:sz w:val="24"/>
          <w:szCs w:val="24"/>
        </w:rPr>
        <w:t>Opera</w:t>
      </w:r>
      <w:bookmarkEnd w:id="12"/>
      <w:r w:rsidRPr="00D420E9">
        <w:rPr>
          <w:rFonts w:ascii="Times New Roman" w:hAnsi="Times New Roman" w:cs="Times New Roman"/>
          <w:sz w:val="24"/>
          <w:szCs w:val="24"/>
        </w:rPr>
        <w:t xml:space="preserve">, nichil quod auariciam nostram irritaret posuit natura in aperto set sub pedibus nostris in terra substancit. Uultus nostros ad celum erexit. </w:t>
      </w:r>
    </w:p>
    <w:p w:rsidR="00C81E81" w:rsidRPr="00D420E9" w:rsidRDefault="00F903CA" w:rsidP="00C81E81">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Item, Bernardus, </w:t>
      </w:r>
      <w:bookmarkStart w:id="13" w:name="_Hlk533942732"/>
      <w:r w:rsidRPr="00D420E9">
        <w:rPr>
          <w:rFonts w:ascii="Times New Roman" w:hAnsi="Times New Roman" w:cs="Times New Roman"/>
          <w:i/>
          <w:iCs/>
          <w:sz w:val="24"/>
          <w:szCs w:val="24"/>
        </w:rPr>
        <w:t>Super Cantica</w:t>
      </w:r>
      <w:r w:rsidR="00E8728A" w:rsidRPr="00D420E9">
        <w:rPr>
          <w:rFonts w:ascii="Times New Roman" w:hAnsi="Times New Roman" w:cs="Times New Roman"/>
          <w:sz w:val="24"/>
          <w:szCs w:val="24"/>
        </w:rPr>
        <w:t>, homilia 12</w:t>
      </w:r>
      <w:bookmarkEnd w:id="13"/>
      <w:r w:rsidR="00E8728A" w:rsidRPr="00D420E9">
        <w:rPr>
          <w:rFonts w:ascii="Times New Roman" w:hAnsi="Times New Roman" w:cs="Times New Roman"/>
          <w:sz w:val="24"/>
          <w:szCs w:val="24"/>
        </w:rPr>
        <w:t>,</w:t>
      </w:r>
      <w:r w:rsidRPr="00D420E9">
        <w:rPr>
          <w:rFonts w:ascii="Times New Roman" w:hAnsi="Times New Roman" w:cs="Times New Roman"/>
          <w:sz w:val="24"/>
          <w:szCs w:val="24"/>
        </w:rPr>
        <w:t xml:space="preserve"> tanto sunt homines magis domini diuiciarum quanto minus cupidi, tanto minus domini quanto magis cupidi. Ideo domina avaricia non permittit eos facere que in aliis approbant. Et Seneca, </w:t>
      </w:r>
      <w:bookmarkStart w:id="14" w:name="_Hlk533942951"/>
      <w:r w:rsidRPr="00D420E9">
        <w:rPr>
          <w:rFonts w:ascii="Times New Roman" w:hAnsi="Times New Roman" w:cs="Times New Roman"/>
          <w:i/>
          <w:iCs/>
          <w:sz w:val="24"/>
          <w:szCs w:val="24"/>
        </w:rPr>
        <w:t>Epistula</w:t>
      </w:r>
      <w:r w:rsidRPr="00D420E9">
        <w:rPr>
          <w:rFonts w:ascii="Times New Roman" w:hAnsi="Times New Roman" w:cs="Times New Roman"/>
          <w:sz w:val="24"/>
          <w:szCs w:val="24"/>
        </w:rPr>
        <w:t xml:space="preserve"> 122</w:t>
      </w:r>
      <w:r w:rsidRPr="00D420E9">
        <w:rPr>
          <w:rFonts w:ascii="Times New Roman" w:hAnsi="Times New Roman" w:cs="Times New Roman"/>
          <w:sz w:val="24"/>
          <w:szCs w:val="24"/>
          <w:vertAlign w:val="superscript"/>
        </w:rPr>
        <w:t>a</w:t>
      </w:r>
      <w:bookmarkEnd w:id="14"/>
      <w:r w:rsidR="00E8728A" w:rsidRPr="00D420E9">
        <w:rPr>
          <w:rFonts w:ascii="Times New Roman" w:hAnsi="Times New Roman" w:cs="Times New Roman"/>
          <w:sz w:val="24"/>
          <w:szCs w:val="24"/>
        </w:rPr>
        <w:t>,</w:t>
      </w:r>
      <w:r w:rsidRPr="00D420E9">
        <w:rPr>
          <w:rFonts w:ascii="Times New Roman" w:hAnsi="Times New Roman" w:cs="Times New Roman"/>
          <w:sz w:val="24"/>
          <w:szCs w:val="24"/>
        </w:rPr>
        <w:t xml:space="preserve"> homines sicut diuicias habent quomodo dicimur febrem habere, cum tamen pocius febris illos habeat. </w:t>
      </w:r>
    </w:p>
    <w:p w:rsidR="00F903CA" w:rsidRPr="00D420E9" w:rsidRDefault="00F903CA" w:rsidP="00C81E81">
      <w:pPr>
        <w:pStyle w:val="EndnoteText"/>
        <w:spacing w:before="240" w:line="480" w:lineRule="auto"/>
        <w:rPr>
          <w:rFonts w:ascii="Times New Roman" w:hAnsi="Times New Roman" w:cs="Times New Roman"/>
          <w:sz w:val="24"/>
          <w:szCs w:val="24"/>
        </w:rPr>
      </w:pPr>
      <w:r w:rsidRPr="00D420E9">
        <w:rPr>
          <w:rFonts w:ascii="Times New Roman" w:hAnsi="Times New Roman" w:cs="Times New Roman"/>
          <w:sz w:val="24"/>
          <w:szCs w:val="24"/>
        </w:rPr>
        <w:t xml:space="preserve">¶ Item, </w:t>
      </w:r>
      <w:r w:rsidRPr="00D420E9">
        <w:rPr>
          <w:rFonts w:ascii="Times New Roman" w:hAnsi="Times New Roman" w:cs="Times New Roman"/>
          <w:i/>
          <w:iCs/>
          <w:sz w:val="24"/>
          <w:szCs w:val="24"/>
        </w:rPr>
        <w:t xml:space="preserve">Epistula </w:t>
      </w:r>
      <w:r w:rsidRPr="00D420E9">
        <w:rPr>
          <w:rFonts w:ascii="Times New Roman" w:hAnsi="Times New Roman" w:cs="Times New Roman"/>
          <w:sz w:val="24"/>
          <w:szCs w:val="24"/>
        </w:rPr>
        <w:t xml:space="preserve">secunda, non qui parum habet set qui plus cupit pauper est. Cui autem cum paupertate conuenit diues est, Prou. 11[:24]: </w:t>
      </w:r>
      <w:r w:rsidRPr="00D420E9">
        <w:rPr>
          <w:rFonts w:ascii="Times New Roman" w:hAnsi="Times New Roman" w:cs="Times New Roman"/>
          <w:i/>
          <w:iCs/>
          <w:sz w:val="24"/>
          <w:szCs w:val="24"/>
        </w:rPr>
        <w:t>Alii diuidunt propria, et ditiores fiunt; alii rapiunt non sua, et semper in egestate sunt</w:t>
      </w:r>
      <w:r w:rsidRPr="00D420E9">
        <w:rPr>
          <w:rFonts w:ascii="Times New Roman" w:hAnsi="Times New Roman" w:cs="Times New Roman"/>
          <w:sz w:val="24"/>
          <w:szCs w:val="24"/>
        </w:rPr>
        <w:t xml:space="preserve">. Vnde, dicit Gregorius, </w:t>
      </w:r>
      <w:bookmarkStart w:id="15" w:name="_Hlk533943296"/>
      <w:r w:rsidRPr="00D420E9">
        <w:rPr>
          <w:rFonts w:ascii="Times New Roman" w:hAnsi="Times New Roman" w:cs="Times New Roman"/>
          <w:i/>
          <w:iCs/>
          <w:sz w:val="24"/>
          <w:szCs w:val="24"/>
        </w:rPr>
        <w:t>Moralia</w:t>
      </w:r>
      <w:r w:rsidR="00A10C57" w:rsidRPr="00D420E9">
        <w:rPr>
          <w:rFonts w:ascii="Times New Roman" w:hAnsi="Times New Roman" w:cs="Times New Roman"/>
          <w:sz w:val="24"/>
          <w:szCs w:val="24"/>
        </w:rPr>
        <w:t xml:space="preserve"> 18</w:t>
      </w:r>
      <w:bookmarkEnd w:id="15"/>
      <w:r w:rsidR="00A10C57" w:rsidRPr="00D420E9">
        <w:rPr>
          <w:rFonts w:ascii="Times New Roman" w:hAnsi="Times New Roman" w:cs="Times New Roman"/>
          <w:sz w:val="24"/>
          <w:szCs w:val="24"/>
        </w:rPr>
        <w:t>,</w:t>
      </w:r>
      <w:r w:rsidRPr="00D420E9">
        <w:rPr>
          <w:rFonts w:ascii="Times New Roman" w:hAnsi="Times New Roman" w:cs="Times New Roman"/>
          <w:sz w:val="24"/>
          <w:szCs w:val="24"/>
        </w:rPr>
        <w:t xml:space="preserve"> terrena que seruando amittimus largiendo seruamus Deum. Cum rebus nostris durare non possimus quia aut illas moriendo amittimus aut ille nos venientes deserunt.</w:t>
      </w:r>
    </w:p>
    <w:p w:rsidR="00F903CA" w:rsidRPr="00D420E9" w:rsidRDefault="00F903CA" w:rsidP="00C81E81">
      <w:pPr>
        <w:spacing w:before="240"/>
        <w:rPr>
          <w:rFonts w:ascii="Times New Roman" w:hAnsi="Times New Roman" w:cs="Times New Roman"/>
          <w:sz w:val="24"/>
          <w:szCs w:val="24"/>
        </w:rPr>
      </w:pPr>
      <w:r w:rsidRPr="00D420E9">
        <w:rPr>
          <w:rFonts w:ascii="Times New Roman" w:hAnsi="Times New Roman" w:cs="Times New Roman"/>
          <w:sz w:val="24"/>
          <w:szCs w:val="24"/>
        </w:rPr>
        <w:t xml:space="preserve">¶ Ista considerauerunt viri sancti qui secundum consilia Sancte Scripture vixerunt, Ysai. 33[:15], Beatus </w:t>
      </w:r>
      <w:r w:rsidRPr="00D420E9">
        <w:rPr>
          <w:rFonts w:ascii="Times New Roman" w:hAnsi="Times New Roman" w:cs="Times New Roman"/>
          <w:i/>
          <w:iCs/>
          <w:sz w:val="24"/>
          <w:szCs w:val="24"/>
        </w:rPr>
        <w:t>qui projicit avaritiam ex se, et excutit manus suas ab omni munere</w:t>
      </w:r>
      <w:r w:rsidRPr="00D420E9">
        <w:rPr>
          <w:rFonts w:ascii="Times New Roman" w:hAnsi="Times New Roman" w:cs="Times New Roman"/>
          <w:sz w:val="24"/>
          <w:szCs w:val="24"/>
        </w:rPr>
        <w:t xml:space="preserve">. Et Prou. 15[:27]: </w:t>
      </w:r>
      <w:r w:rsidRPr="00D420E9">
        <w:rPr>
          <w:rFonts w:ascii="Times New Roman" w:hAnsi="Times New Roman" w:cs="Times New Roman"/>
          <w:i/>
          <w:iCs/>
          <w:sz w:val="24"/>
          <w:szCs w:val="24"/>
        </w:rPr>
        <w:t>Qui odit munera, vivet</w:t>
      </w:r>
      <w:r w:rsidRPr="00D420E9">
        <w:rPr>
          <w:rFonts w:ascii="Times New Roman" w:hAnsi="Times New Roman" w:cs="Times New Roman"/>
          <w:sz w:val="24"/>
          <w:szCs w:val="24"/>
        </w:rPr>
        <w:t xml:space="preserve">. Et Luc. 12[:15]: </w:t>
      </w:r>
      <w:r w:rsidRPr="00D420E9">
        <w:rPr>
          <w:rFonts w:ascii="Times New Roman" w:hAnsi="Times New Roman" w:cs="Times New Roman"/>
          <w:i/>
          <w:iCs/>
          <w:sz w:val="24"/>
          <w:szCs w:val="24"/>
        </w:rPr>
        <w:t>Videte, et</w:t>
      </w:r>
      <w:r w:rsidRPr="00D420E9">
        <w:rPr>
          <w:rFonts w:ascii="Times New Roman" w:hAnsi="Times New Roman" w:cs="Times New Roman"/>
          <w:sz w:val="24"/>
          <w:szCs w:val="24"/>
        </w:rPr>
        <w:t xml:space="preserve"> quia </w:t>
      </w:r>
      <w:r w:rsidRPr="00D420E9">
        <w:rPr>
          <w:rFonts w:ascii="Times New Roman" w:hAnsi="Times New Roman" w:cs="Times New Roman"/>
          <w:i/>
          <w:iCs/>
          <w:sz w:val="24"/>
          <w:szCs w:val="24"/>
        </w:rPr>
        <w:t xml:space="preserve">cavete ab omni avaritia. </w:t>
      </w:r>
      <w:r w:rsidRPr="00D420E9">
        <w:rPr>
          <w:rFonts w:ascii="Times New Roman" w:hAnsi="Times New Roman" w:cs="Times New Roman"/>
          <w:sz w:val="24"/>
          <w:szCs w:val="24"/>
        </w:rPr>
        <w:t xml:space="preserve">Nec quia sicut homo non videt bene rem nisi proporcionaliter distantem, ideo auarus male iudicat de rebus quia ponit eas nimis prope oculum suum. Et sicut per interposicionem operati corporis inter oculum et solem cauetur eclipsis, sic est de auaro, Ps. [57:9]: </w:t>
      </w:r>
      <w:r w:rsidRPr="00D420E9">
        <w:rPr>
          <w:rFonts w:ascii="Times New Roman" w:hAnsi="Times New Roman" w:cs="Times New Roman"/>
          <w:i/>
          <w:iCs/>
          <w:sz w:val="24"/>
          <w:szCs w:val="24"/>
        </w:rPr>
        <w:t>Supercecidit ignis</w:t>
      </w:r>
      <w:r w:rsidRPr="00D420E9">
        <w:rPr>
          <w:rFonts w:ascii="Times New Roman" w:hAnsi="Times New Roman" w:cs="Times New Roman"/>
          <w:sz w:val="24"/>
          <w:szCs w:val="24"/>
        </w:rPr>
        <w:t xml:space="preserve">, id est, ardentis avaricie, </w:t>
      </w:r>
      <w:r w:rsidRPr="00D420E9">
        <w:rPr>
          <w:rFonts w:ascii="Times New Roman" w:hAnsi="Times New Roman" w:cs="Times New Roman"/>
          <w:i/>
          <w:iCs/>
          <w:sz w:val="24"/>
          <w:szCs w:val="24"/>
        </w:rPr>
        <w:t xml:space="preserve">et </w:t>
      </w:r>
      <w:r w:rsidRPr="00D420E9">
        <w:rPr>
          <w:rFonts w:ascii="Times New Roman" w:hAnsi="Times New Roman" w:cs="Times New Roman"/>
          <w:i/>
          <w:iCs/>
          <w:sz w:val="24"/>
          <w:szCs w:val="24"/>
        </w:rPr>
        <w:lastRenderedPageBreak/>
        <w:t>non viderunt solem</w:t>
      </w:r>
      <w:r w:rsidRPr="00D420E9">
        <w:rPr>
          <w:rFonts w:ascii="Times New Roman" w:hAnsi="Times New Roman" w:cs="Times New Roman"/>
          <w:sz w:val="24"/>
          <w:szCs w:val="24"/>
        </w:rPr>
        <w:t>, scilicet, iusticie. Nec mirum quia vrsus</w:t>
      </w:r>
      <w:r w:rsidR="00A10C57" w:rsidRPr="00D420E9">
        <w:rPr>
          <w:rFonts w:ascii="Times New Roman" w:hAnsi="Times New Roman" w:cs="Times New Roman"/>
          <w:sz w:val="24"/>
          <w:szCs w:val="24"/>
        </w:rPr>
        <w:t>,</w:t>
      </w:r>
      <w:r w:rsidRPr="00D420E9">
        <w:rPr>
          <w:rFonts w:ascii="Times New Roman" w:hAnsi="Times New Roman" w:cs="Times New Roman"/>
          <w:sz w:val="24"/>
          <w:szCs w:val="24"/>
        </w:rPr>
        <w:t xml:space="preserve"> excecatur per peluem ardentem, sic cupidus per amorem terrenorum. Vnde cogitur circuiter et molere sicut legitur de Sampsone, Iudic. 16[:21]. Nota ibi historia, non ergo mirum si non videt quia habet trabem in oculo, [Matt. 7:3]. Aranea</w:t>
      </w:r>
      <w:r w:rsidR="00302A69" w:rsidRPr="00D420E9">
        <w:rPr>
          <w:rStyle w:val="EndnoteReference"/>
          <w:rFonts w:ascii="Times New Roman" w:hAnsi="Times New Roman" w:cs="Times New Roman"/>
          <w:sz w:val="24"/>
          <w:szCs w:val="24"/>
        </w:rPr>
        <w:endnoteReference w:id="7"/>
      </w:r>
      <w:r w:rsidRPr="00D420E9">
        <w:rPr>
          <w:rFonts w:ascii="Times New Roman" w:hAnsi="Times New Roman" w:cs="Times New Roman"/>
          <w:sz w:val="24"/>
          <w:szCs w:val="24"/>
        </w:rPr>
        <w:t xml:space="preserve"> dependet viscera extrahit telam componit ad capiendum muscas, set non strabones, Psal. [89:9]: </w:t>
      </w:r>
      <w:r w:rsidRPr="00D420E9">
        <w:rPr>
          <w:rFonts w:ascii="Times New Roman" w:hAnsi="Times New Roman" w:cs="Times New Roman"/>
          <w:i/>
          <w:iCs/>
          <w:sz w:val="24"/>
          <w:szCs w:val="24"/>
        </w:rPr>
        <w:t>Anni nostri sicut aranea meditabuntur.</w:t>
      </w:r>
    </w:p>
    <w:sectPr w:rsidR="00F903CA" w:rsidRPr="00D420E9" w:rsidSect="0068688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843" w:rsidRDefault="009E4843" w:rsidP="002439FA">
      <w:pPr>
        <w:spacing w:after="0" w:line="240" w:lineRule="auto"/>
      </w:pPr>
      <w:r>
        <w:separator/>
      </w:r>
    </w:p>
  </w:endnote>
  <w:endnote w:type="continuationSeparator" w:id="0">
    <w:p w:rsidR="009E4843" w:rsidRDefault="009E4843" w:rsidP="002439FA">
      <w:pPr>
        <w:spacing w:after="0" w:line="240" w:lineRule="auto"/>
      </w:pPr>
      <w:r>
        <w:continuationSeparator/>
      </w:r>
    </w:p>
  </w:endnote>
  <w:endnote w:id="1">
    <w:p w:rsidR="002562A5" w:rsidRPr="00D420E9" w:rsidRDefault="002562A5">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Ecce ... et fecisti ] Augustine </w:t>
      </w:r>
      <w:r w:rsidRPr="00D420E9">
        <w:rPr>
          <w:rFonts w:ascii="Times New Roman" w:hAnsi="Times New Roman" w:cs="Times New Roman"/>
          <w:i/>
          <w:iCs/>
          <w:sz w:val="24"/>
          <w:szCs w:val="24"/>
        </w:rPr>
        <w:t>om</w:t>
      </w:r>
      <w:r w:rsidRPr="00D420E9">
        <w:rPr>
          <w:rFonts w:ascii="Times New Roman" w:hAnsi="Times New Roman" w:cs="Times New Roman"/>
          <w:sz w:val="24"/>
          <w:szCs w:val="24"/>
        </w:rPr>
        <w:t>. F.128.</w:t>
      </w:r>
    </w:p>
    <w:p w:rsidR="002562A5" w:rsidRPr="00D420E9" w:rsidRDefault="002562A5">
      <w:pPr>
        <w:pStyle w:val="EndnoteText"/>
        <w:rPr>
          <w:rFonts w:ascii="Times New Roman" w:hAnsi="Times New Roman" w:cs="Times New Roman"/>
          <w:sz w:val="24"/>
          <w:szCs w:val="24"/>
        </w:rPr>
      </w:pPr>
    </w:p>
  </w:endnote>
  <w:endnote w:id="2">
    <w:p w:rsidR="002562A5" w:rsidRPr="00D420E9" w:rsidRDefault="002562A5">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esse ] Leo </w:t>
      </w:r>
      <w:r w:rsidRPr="00D420E9">
        <w:rPr>
          <w:rFonts w:ascii="Times New Roman" w:hAnsi="Times New Roman" w:cs="Times New Roman"/>
          <w:i/>
          <w:iCs/>
          <w:sz w:val="24"/>
          <w:szCs w:val="24"/>
        </w:rPr>
        <w:t>om</w:t>
      </w:r>
      <w:r w:rsidRPr="00D420E9">
        <w:rPr>
          <w:rFonts w:ascii="Times New Roman" w:hAnsi="Times New Roman" w:cs="Times New Roman"/>
          <w:sz w:val="24"/>
          <w:szCs w:val="24"/>
        </w:rPr>
        <w:t>. F.128.</w:t>
      </w:r>
    </w:p>
    <w:p w:rsidR="002562A5" w:rsidRPr="00D420E9" w:rsidRDefault="002562A5">
      <w:pPr>
        <w:pStyle w:val="EndnoteText"/>
        <w:rPr>
          <w:rFonts w:ascii="Times New Roman" w:hAnsi="Times New Roman" w:cs="Times New Roman"/>
          <w:sz w:val="24"/>
          <w:szCs w:val="24"/>
        </w:rPr>
      </w:pPr>
    </w:p>
  </w:endnote>
  <w:endnote w:id="3">
    <w:p w:rsidR="002562A5" w:rsidRPr="00D420E9" w:rsidRDefault="002562A5">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metuit ] </w:t>
      </w:r>
      <w:r w:rsidRPr="00D420E9">
        <w:rPr>
          <w:rFonts w:ascii="Times New Roman" w:hAnsi="Times New Roman" w:cs="Times New Roman"/>
          <w:i/>
          <w:iCs/>
          <w:sz w:val="24"/>
          <w:szCs w:val="24"/>
        </w:rPr>
        <w:t>corr</w:t>
      </w:r>
      <w:r w:rsidRPr="00D420E9">
        <w:rPr>
          <w:rFonts w:ascii="Times New Roman" w:hAnsi="Times New Roman" w:cs="Times New Roman"/>
          <w:sz w:val="24"/>
          <w:szCs w:val="24"/>
        </w:rPr>
        <w:t>. corrupted word F.128.</w:t>
      </w:r>
    </w:p>
    <w:p w:rsidR="002562A5" w:rsidRPr="00D420E9" w:rsidRDefault="002562A5">
      <w:pPr>
        <w:pStyle w:val="EndnoteText"/>
        <w:rPr>
          <w:rFonts w:ascii="Times New Roman" w:hAnsi="Times New Roman" w:cs="Times New Roman"/>
          <w:sz w:val="24"/>
          <w:szCs w:val="24"/>
        </w:rPr>
      </w:pPr>
    </w:p>
  </w:endnote>
  <w:endnote w:id="4">
    <w:p w:rsidR="00462D11" w:rsidRPr="00D420E9" w:rsidRDefault="00462D11">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sunt ] </w:t>
      </w:r>
      <w:r w:rsidRPr="00D420E9">
        <w:rPr>
          <w:rFonts w:ascii="Times New Roman" w:hAnsi="Times New Roman" w:cs="Times New Roman"/>
          <w:i/>
          <w:iCs/>
          <w:sz w:val="24"/>
          <w:szCs w:val="24"/>
        </w:rPr>
        <w:t>corr</w:t>
      </w:r>
      <w:r w:rsidRPr="00D420E9">
        <w:rPr>
          <w:rFonts w:ascii="Times New Roman" w:hAnsi="Times New Roman" w:cs="Times New Roman"/>
          <w:sz w:val="24"/>
          <w:szCs w:val="24"/>
        </w:rPr>
        <w:t>. corrupted word F.128.</w:t>
      </w:r>
    </w:p>
    <w:p w:rsidR="00462D11" w:rsidRPr="00D420E9" w:rsidRDefault="00462D11">
      <w:pPr>
        <w:pStyle w:val="EndnoteText"/>
        <w:rPr>
          <w:rFonts w:ascii="Times New Roman" w:hAnsi="Times New Roman" w:cs="Times New Roman"/>
          <w:sz w:val="24"/>
          <w:szCs w:val="24"/>
        </w:rPr>
      </w:pPr>
    </w:p>
  </w:endnote>
  <w:endnote w:id="5">
    <w:p w:rsidR="00462D11" w:rsidRPr="00D420E9" w:rsidRDefault="00462D11">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set ] </w:t>
      </w:r>
      <w:r w:rsidRPr="00D420E9">
        <w:rPr>
          <w:rFonts w:ascii="Times New Roman" w:hAnsi="Times New Roman" w:cs="Times New Roman"/>
          <w:i/>
          <w:iCs/>
          <w:sz w:val="24"/>
          <w:szCs w:val="24"/>
        </w:rPr>
        <w:t>add.</w:t>
      </w:r>
      <w:r w:rsidRPr="00D420E9">
        <w:rPr>
          <w:rFonts w:ascii="Times New Roman" w:hAnsi="Times New Roman" w:cs="Times New Roman"/>
          <w:sz w:val="24"/>
          <w:szCs w:val="24"/>
        </w:rPr>
        <w:t xml:space="preserve"> set F.128.</w:t>
      </w:r>
    </w:p>
    <w:p w:rsidR="00462D11" w:rsidRPr="00D420E9" w:rsidRDefault="00462D11">
      <w:pPr>
        <w:pStyle w:val="EndnoteText"/>
        <w:rPr>
          <w:rFonts w:ascii="Times New Roman" w:hAnsi="Times New Roman" w:cs="Times New Roman"/>
          <w:sz w:val="24"/>
          <w:szCs w:val="24"/>
        </w:rPr>
      </w:pPr>
    </w:p>
  </w:endnote>
  <w:endnote w:id="6">
    <w:p w:rsidR="00462D11" w:rsidRPr="00D420E9" w:rsidRDefault="00462D11">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euangelio ] </w:t>
      </w:r>
      <w:r w:rsidRPr="00D420E9">
        <w:rPr>
          <w:rFonts w:ascii="Times New Roman" w:hAnsi="Times New Roman" w:cs="Times New Roman"/>
          <w:i/>
          <w:iCs/>
          <w:sz w:val="24"/>
          <w:szCs w:val="24"/>
        </w:rPr>
        <w:t>add</w:t>
      </w:r>
      <w:r w:rsidRPr="00D420E9">
        <w:rPr>
          <w:rFonts w:ascii="Times New Roman" w:hAnsi="Times New Roman" w:cs="Times New Roman"/>
          <w:sz w:val="24"/>
          <w:szCs w:val="24"/>
        </w:rPr>
        <w:t xml:space="preserve">. </w:t>
      </w:r>
      <w:r w:rsidRPr="00D420E9">
        <w:rPr>
          <w:rFonts w:ascii="Times New Roman" w:hAnsi="Times New Roman" w:cs="Times New Roman"/>
          <w:strike/>
          <w:sz w:val="24"/>
          <w:szCs w:val="24"/>
        </w:rPr>
        <w:t>set in prouerbia</w:t>
      </w:r>
      <w:r w:rsidRPr="00D420E9">
        <w:rPr>
          <w:rFonts w:ascii="Times New Roman" w:hAnsi="Times New Roman" w:cs="Times New Roman"/>
          <w:sz w:val="24"/>
          <w:szCs w:val="24"/>
        </w:rPr>
        <w:t xml:space="preserve"> F.128.</w:t>
      </w:r>
    </w:p>
    <w:p w:rsidR="00462D11" w:rsidRPr="00D420E9" w:rsidRDefault="00462D11">
      <w:pPr>
        <w:pStyle w:val="EndnoteText"/>
        <w:rPr>
          <w:rFonts w:ascii="Times New Roman" w:hAnsi="Times New Roman" w:cs="Times New Roman"/>
          <w:sz w:val="24"/>
          <w:szCs w:val="24"/>
        </w:rPr>
      </w:pPr>
    </w:p>
  </w:endnote>
  <w:endnote w:id="7">
    <w:p w:rsidR="00302A69" w:rsidRPr="00D420E9" w:rsidRDefault="00302A69">
      <w:pPr>
        <w:pStyle w:val="EndnoteText"/>
        <w:rPr>
          <w:rFonts w:ascii="Times New Roman" w:hAnsi="Times New Roman" w:cs="Times New Roman"/>
          <w:sz w:val="24"/>
          <w:szCs w:val="24"/>
        </w:rPr>
      </w:pPr>
      <w:r w:rsidRPr="00D420E9">
        <w:rPr>
          <w:rStyle w:val="EndnoteReference"/>
          <w:rFonts w:ascii="Times New Roman" w:hAnsi="Times New Roman" w:cs="Times New Roman"/>
          <w:sz w:val="24"/>
          <w:szCs w:val="24"/>
        </w:rPr>
        <w:endnoteRef/>
      </w:r>
      <w:r w:rsidRPr="00D420E9">
        <w:rPr>
          <w:rFonts w:ascii="Times New Roman" w:hAnsi="Times New Roman" w:cs="Times New Roman"/>
          <w:sz w:val="24"/>
          <w:szCs w:val="24"/>
        </w:rPr>
        <w:t xml:space="preserve"> </w:t>
      </w:r>
      <w:r w:rsidRPr="00D420E9">
        <w:rPr>
          <w:rFonts w:ascii="Times New Roman" w:hAnsi="Times New Roman" w:cs="Times New Roman"/>
          <w:sz w:val="24"/>
          <w:szCs w:val="24"/>
        </w:rPr>
        <w:t xml:space="preserve">Aranea ] </w:t>
      </w:r>
      <w:r w:rsidRPr="00D420E9">
        <w:rPr>
          <w:rFonts w:ascii="Times New Roman" w:hAnsi="Times New Roman" w:cs="Times New Roman"/>
          <w:i/>
          <w:iCs/>
          <w:sz w:val="24"/>
          <w:szCs w:val="24"/>
        </w:rPr>
        <w:t>corr</w:t>
      </w:r>
      <w:r w:rsidRPr="00D420E9">
        <w:rPr>
          <w:rFonts w:ascii="Times New Roman" w:hAnsi="Times New Roman" w:cs="Times New Roman"/>
          <w:sz w:val="24"/>
          <w:szCs w:val="24"/>
        </w:rPr>
        <w:t>. aqua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843" w:rsidRDefault="009E4843" w:rsidP="002439FA">
      <w:pPr>
        <w:spacing w:after="0" w:line="240" w:lineRule="auto"/>
      </w:pPr>
      <w:r>
        <w:separator/>
      </w:r>
    </w:p>
  </w:footnote>
  <w:footnote w:type="continuationSeparator" w:id="0">
    <w:p w:rsidR="009E4843" w:rsidRDefault="009E4843" w:rsidP="00243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8E2"/>
    <w:rsid w:val="0003754C"/>
    <w:rsid w:val="0008657C"/>
    <w:rsid w:val="000915B4"/>
    <w:rsid w:val="000A64DC"/>
    <w:rsid w:val="000B7D29"/>
    <w:rsid w:val="000D7ED7"/>
    <w:rsid w:val="000E08B6"/>
    <w:rsid w:val="000E47AA"/>
    <w:rsid w:val="000E5E57"/>
    <w:rsid w:val="000E660F"/>
    <w:rsid w:val="000F574C"/>
    <w:rsid w:val="00110DC5"/>
    <w:rsid w:val="001161C9"/>
    <w:rsid w:val="00125D1D"/>
    <w:rsid w:val="00160AF8"/>
    <w:rsid w:val="001733E0"/>
    <w:rsid w:val="00177201"/>
    <w:rsid w:val="00184DC4"/>
    <w:rsid w:val="001955E9"/>
    <w:rsid w:val="001959F5"/>
    <w:rsid w:val="001D6DD2"/>
    <w:rsid w:val="002439FA"/>
    <w:rsid w:val="002562A5"/>
    <w:rsid w:val="00267552"/>
    <w:rsid w:val="002A0C06"/>
    <w:rsid w:val="002B0B49"/>
    <w:rsid w:val="002B407C"/>
    <w:rsid w:val="002B5F68"/>
    <w:rsid w:val="002C5BF9"/>
    <w:rsid w:val="0030107A"/>
    <w:rsid w:val="00302A69"/>
    <w:rsid w:val="003109C1"/>
    <w:rsid w:val="003153EB"/>
    <w:rsid w:val="00322013"/>
    <w:rsid w:val="003279E5"/>
    <w:rsid w:val="00333742"/>
    <w:rsid w:val="00343230"/>
    <w:rsid w:val="00364AD6"/>
    <w:rsid w:val="00393BBD"/>
    <w:rsid w:val="0039725E"/>
    <w:rsid w:val="003B369F"/>
    <w:rsid w:val="003C22FB"/>
    <w:rsid w:val="003C3369"/>
    <w:rsid w:val="003D0020"/>
    <w:rsid w:val="003F6307"/>
    <w:rsid w:val="00415D92"/>
    <w:rsid w:val="00422498"/>
    <w:rsid w:val="00424917"/>
    <w:rsid w:val="004350B4"/>
    <w:rsid w:val="00436C73"/>
    <w:rsid w:val="00436E43"/>
    <w:rsid w:val="00461FB1"/>
    <w:rsid w:val="00462D11"/>
    <w:rsid w:val="00485B00"/>
    <w:rsid w:val="00487CFC"/>
    <w:rsid w:val="00497CA4"/>
    <w:rsid w:val="004A3A75"/>
    <w:rsid w:val="004A7C07"/>
    <w:rsid w:val="004B5B16"/>
    <w:rsid w:val="004B6143"/>
    <w:rsid w:val="004D0055"/>
    <w:rsid w:val="004F05B2"/>
    <w:rsid w:val="005356E9"/>
    <w:rsid w:val="00545B5D"/>
    <w:rsid w:val="0055071C"/>
    <w:rsid w:val="0056022A"/>
    <w:rsid w:val="0056451C"/>
    <w:rsid w:val="00582BE0"/>
    <w:rsid w:val="005A2519"/>
    <w:rsid w:val="005D0051"/>
    <w:rsid w:val="005D6897"/>
    <w:rsid w:val="005E7580"/>
    <w:rsid w:val="00600258"/>
    <w:rsid w:val="0060721D"/>
    <w:rsid w:val="006102A0"/>
    <w:rsid w:val="006262BD"/>
    <w:rsid w:val="006571BD"/>
    <w:rsid w:val="0066613B"/>
    <w:rsid w:val="006710C8"/>
    <w:rsid w:val="00672240"/>
    <w:rsid w:val="006749DA"/>
    <w:rsid w:val="00675382"/>
    <w:rsid w:val="00680641"/>
    <w:rsid w:val="00686883"/>
    <w:rsid w:val="006973E7"/>
    <w:rsid w:val="006A4689"/>
    <w:rsid w:val="006A7927"/>
    <w:rsid w:val="006C39B1"/>
    <w:rsid w:val="006D419A"/>
    <w:rsid w:val="006F39AC"/>
    <w:rsid w:val="006F4CD0"/>
    <w:rsid w:val="00712182"/>
    <w:rsid w:val="007238D6"/>
    <w:rsid w:val="007433A7"/>
    <w:rsid w:val="007435F6"/>
    <w:rsid w:val="00750191"/>
    <w:rsid w:val="007645EE"/>
    <w:rsid w:val="007B0206"/>
    <w:rsid w:val="007C1CB6"/>
    <w:rsid w:val="007C3ED2"/>
    <w:rsid w:val="007C632D"/>
    <w:rsid w:val="007E0476"/>
    <w:rsid w:val="007E3A58"/>
    <w:rsid w:val="007F6F43"/>
    <w:rsid w:val="00827A5C"/>
    <w:rsid w:val="008379BB"/>
    <w:rsid w:val="00857F8F"/>
    <w:rsid w:val="008658FB"/>
    <w:rsid w:val="00866E28"/>
    <w:rsid w:val="00873CC4"/>
    <w:rsid w:val="0087420B"/>
    <w:rsid w:val="00894233"/>
    <w:rsid w:val="0089510D"/>
    <w:rsid w:val="008A3365"/>
    <w:rsid w:val="008F352F"/>
    <w:rsid w:val="00903407"/>
    <w:rsid w:val="0091700C"/>
    <w:rsid w:val="009373C6"/>
    <w:rsid w:val="00952B13"/>
    <w:rsid w:val="0095723D"/>
    <w:rsid w:val="009A4B46"/>
    <w:rsid w:val="009B1B2A"/>
    <w:rsid w:val="009C2A4E"/>
    <w:rsid w:val="009D0313"/>
    <w:rsid w:val="009E4843"/>
    <w:rsid w:val="009E55D2"/>
    <w:rsid w:val="009F05C0"/>
    <w:rsid w:val="00A10C57"/>
    <w:rsid w:val="00A132E5"/>
    <w:rsid w:val="00A17CE2"/>
    <w:rsid w:val="00A5169A"/>
    <w:rsid w:val="00A5728A"/>
    <w:rsid w:val="00A65146"/>
    <w:rsid w:val="00A671A8"/>
    <w:rsid w:val="00A77112"/>
    <w:rsid w:val="00AA775A"/>
    <w:rsid w:val="00AB15F2"/>
    <w:rsid w:val="00AB7519"/>
    <w:rsid w:val="00AC5B9B"/>
    <w:rsid w:val="00AD6DD8"/>
    <w:rsid w:val="00B002C0"/>
    <w:rsid w:val="00B15993"/>
    <w:rsid w:val="00B47F97"/>
    <w:rsid w:val="00B7095B"/>
    <w:rsid w:val="00B81499"/>
    <w:rsid w:val="00C15622"/>
    <w:rsid w:val="00C71009"/>
    <w:rsid w:val="00C81E81"/>
    <w:rsid w:val="00C82D29"/>
    <w:rsid w:val="00CA1EB6"/>
    <w:rsid w:val="00CD165F"/>
    <w:rsid w:val="00CE10F7"/>
    <w:rsid w:val="00CE6E23"/>
    <w:rsid w:val="00CF10BD"/>
    <w:rsid w:val="00D2067B"/>
    <w:rsid w:val="00D2395A"/>
    <w:rsid w:val="00D26A4D"/>
    <w:rsid w:val="00D37C7D"/>
    <w:rsid w:val="00D420E9"/>
    <w:rsid w:val="00D450F7"/>
    <w:rsid w:val="00D51A38"/>
    <w:rsid w:val="00D62E79"/>
    <w:rsid w:val="00D71626"/>
    <w:rsid w:val="00D86E0C"/>
    <w:rsid w:val="00D939F4"/>
    <w:rsid w:val="00DC5371"/>
    <w:rsid w:val="00E06C65"/>
    <w:rsid w:val="00E10863"/>
    <w:rsid w:val="00E2365B"/>
    <w:rsid w:val="00E248E2"/>
    <w:rsid w:val="00E370B4"/>
    <w:rsid w:val="00E532B7"/>
    <w:rsid w:val="00E56C7B"/>
    <w:rsid w:val="00E70ACB"/>
    <w:rsid w:val="00E761D5"/>
    <w:rsid w:val="00E8728A"/>
    <w:rsid w:val="00E977C3"/>
    <w:rsid w:val="00EC2263"/>
    <w:rsid w:val="00ED0E6D"/>
    <w:rsid w:val="00ED7337"/>
    <w:rsid w:val="00F052CB"/>
    <w:rsid w:val="00F1523C"/>
    <w:rsid w:val="00F23D79"/>
    <w:rsid w:val="00F35051"/>
    <w:rsid w:val="00F55989"/>
    <w:rsid w:val="00F61029"/>
    <w:rsid w:val="00F80E30"/>
    <w:rsid w:val="00F810D9"/>
    <w:rsid w:val="00F81ACF"/>
    <w:rsid w:val="00F903CA"/>
    <w:rsid w:val="00F90970"/>
    <w:rsid w:val="00F93D9D"/>
    <w:rsid w:val="00FB3241"/>
    <w:rsid w:val="00FB487D"/>
    <w:rsid w:val="00FC66C2"/>
    <w:rsid w:val="00FF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40B8DC-B75E-4FAC-9DFC-B5EC41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6883"/>
    <w:pPr>
      <w:spacing w:after="160" w:line="480"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439FA"/>
    <w:pPr>
      <w:spacing w:after="0" w:line="240" w:lineRule="auto"/>
    </w:pPr>
    <w:rPr>
      <w:sz w:val="20"/>
      <w:szCs w:val="20"/>
    </w:rPr>
  </w:style>
  <w:style w:type="character" w:customStyle="1" w:styleId="EndnoteTextChar">
    <w:name w:val="Endnote Text Char"/>
    <w:link w:val="EndnoteText"/>
    <w:uiPriority w:val="99"/>
    <w:rsid w:val="002439FA"/>
    <w:rPr>
      <w:sz w:val="20"/>
      <w:szCs w:val="20"/>
    </w:rPr>
  </w:style>
  <w:style w:type="character" w:styleId="EndnoteReference">
    <w:name w:val="endnote reference"/>
    <w:uiPriority w:val="99"/>
    <w:semiHidden/>
    <w:rsid w:val="002439FA"/>
    <w:rPr>
      <w:vertAlign w:val="superscript"/>
    </w:rPr>
  </w:style>
  <w:style w:type="paragraph" w:styleId="HTMLPreformatted">
    <w:name w:val="HTML Preformatted"/>
    <w:basedOn w:val="Normal"/>
    <w:link w:val="HTMLPreformattedChar"/>
    <w:uiPriority w:val="99"/>
    <w:semiHidden/>
    <w:rsid w:val="0058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82BE0"/>
    <w:rPr>
      <w:rFonts w:ascii="Courier New" w:hAnsi="Courier New" w:cs="Courier New"/>
      <w:sz w:val="20"/>
      <w:szCs w:val="20"/>
    </w:rPr>
  </w:style>
  <w:style w:type="paragraph" w:styleId="BalloonText">
    <w:name w:val="Balloon Text"/>
    <w:basedOn w:val="Normal"/>
    <w:link w:val="BalloonTextChar"/>
    <w:uiPriority w:val="99"/>
    <w:semiHidden/>
    <w:rsid w:val="00873C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CC4"/>
    <w:rPr>
      <w:rFonts w:ascii="Tahoma" w:hAnsi="Tahoma" w:cs="Tahoma"/>
      <w:sz w:val="16"/>
      <w:szCs w:val="16"/>
    </w:rPr>
  </w:style>
  <w:style w:type="character" w:styleId="Hyperlink">
    <w:name w:val="Hyperlink"/>
    <w:uiPriority w:val="99"/>
    <w:rsid w:val="00F1523C"/>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62025">
      <w:marLeft w:val="0"/>
      <w:marRight w:val="0"/>
      <w:marTop w:val="0"/>
      <w:marBottom w:val="0"/>
      <w:divBdr>
        <w:top w:val="none" w:sz="0" w:space="0" w:color="auto"/>
        <w:left w:val="none" w:sz="0" w:space="0" w:color="auto"/>
        <w:bottom w:val="none" w:sz="0" w:space="0" w:color="auto"/>
        <w:right w:val="none" w:sz="0" w:space="0" w:color="auto"/>
      </w:divBdr>
      <w:divsChild>
        <w:div w:id="1492062033">
          <w:marLeft w:val="0"/>
          <w:marRight w:val="0"/>
          <w:marTop w:val="0"/>
          <w:marBottom w:val="0"/>
          <w:divBdr>
            <w:top w:val="none" w:sz="0" w:space="0" w:color="auto"/>
            <w:left w:val="none" w:sz="0" w:space="0" w:color="auto"/>
            <w:bottom w:val="none" w:sz="0" w:space="0" w:color="auto"/>
            <w:right w:val="none" w:sz="0" w:space="0" w:color="auto"/>
          </w:divBdr>
          <w:divsChild>
            <w:div w:id="1492062028">
              <w:marLeft w:val="0"/>
              <w:marRight w:val="0"/>
              <w:marTop w:val="0"/>
              <w:marBottom w:val="0"/>
              <w:divBdr>
                <w:top w:val="none" w:sz="0" w:space="0" w:color="auto"/>
                <w:left w:val="single" w:sz="6" w:space="0" w:color="666699"/>
                <w:bottom w:val="none" w:sz="0" w:space="0" w:color="auto"/>
                <w:right w:val="none" w:sz="0" w:space="0" w:color="auto"/>
              </w:divBdr>
              <w:divsChild>
                <w:div w:id="14920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2031">
      <w:marLeft w:val="0"/>
      <w:marRight w:val="0"/>
      <w:marTop w:val="0"/>
      <w:marBottom w:val="0"/>
      <w:divBdr>
        <w:top w:val="none" w:sz="0" w:space="0" w:color="auto"/>
        <w:left w:val="none" w:sz="0" w:space="0" w:color="auto"/>
        <w:bottom w:val="none" w:sz="0" w:space="0" w:color="auto"/>
        <w:right w:val="none" w:sz="0" w:space="0" w:color="auto"/>
      </w:divBdr>
      <w:divsChild>
        <w:div w:id="1492062022">
          <w:marLeft w:val="0"/>
          <w:marRight w:val="0"/>
          <w:marTop w:val="0"/>
          <w:marBottom w:val="0"/>
          <w:divBdr>
            <w:top w:val="none" w:sz="0" w:space="0" w:color="auto"/>
            <w:left w:val="none" w:sz="0" w:space="0" w:color="auto"/>
            <w:bottom w:val="none" w:sz="0" w:space="0" w:color="auto"/>
            <w:right w:val="none" w:sz="0" w:space="0" w:color="auto"/>
          </w:divBdr>
          <w:divsChild>
            <w:div w:id="1492062024">
              <w:marLeft w:val="0"/>
              <w:marRight w:val="0"/>
              <w:marTop w:val="0"/>
              <w:marBottom w:val="0"/>
              <w:divBdr>
                <w:top w:val="none" w:sz="0" w:space="0" w:color="auto"/>
                <w:left w:val="single" w:sz="6" w:space="0" w:color="666699"/>
                <w:bottom w:val="none" w:sz="0" w:space="0" w:color="auto"/>
                <w:right w:val="none" w:sz="0" w:space="0" w:color="auto"/>
              </w:divBdr>
              <w:divsChild>
                <w:div w:id="1492062030">
                  <w:marLeft w:val="0"/>
                  <w:marRight w:val="0"/>
                  <w:marTop w:val="0"/>
                  <w:marBottom w:val="0"/>
                  <w:divBdr>
                    <w:top w:val="none" w:sz="0" w:space="0" w:color="auto"/>
                    <w:left w:val="none" w:sz="0" w:space="0" w:color="auto"/>
                    <w:bottom w:val="none" w:sz="0" w:space="0" w:color="auto"/>
                    <w:right w:val="none" w:sz="0" w:space="0" w:color="auto"/>
                  </w:divBdr>
                  <w:divsChild>
                    <w:div w:id="1492062032">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2034">
      <w:marLeft w:val="0"/>
      <w:marRight w:val="0"/>
      <w:marTop w:val="0"/>
      <w:marBottom w:val="0"/>
      <w:divBdr>
        <w:top w:val="none" w:sz="0" w:space="0" w:color="auto"/>
        <w:left w:val="none" w:sz="0" w:space="0" w:color="auto"/>
        <w:bottom w:val="none" w:sz="0" w:space="0" w:color="auto"/>
        <w:right w:val="none" w:sz="0" w:space="0" w:color="auto"/>
      </w:divBdr>
      <w:divsChild>
        <w:div w:id="1492062029">
          <w:marLeft w:val="0"/>
          <w:marRight w:val="0"/>
          <w:marTop w:val="0"/>
          <w:marBottom w:val="0"/>
          <w:divBdr>
            <w:top w:val="none" w:sz="0" w:space="0" w:color="auto"/>
            <w:left w:val="none" w:sz="0" w:space="0" w:color="auto"/>
            <w:bottom w:val="none" w:sz="0" w:space="0" w:color="auto"/>
            <w:right w:val="none" w:sz="0" w:space="0" w:color="auto"/>
          </w:divBdr>
          <w:divsChild>
            <w:div w:id="1492062023">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492062035">
      <w:marLeft w:val="0"/>
      <w:marRight w:val="0"/>
      <w:marTop w:val="0"/>
      <w:marBottom w:val="0"/>
      <w:divBdr>
        <w:top w:val="none" w:sz="0" w:space="0" w:color="auto"/>
        <w:left w:val="none" w:sz="0" w:space="0" w:color="auto"/>
        <w:bottom w:val="none" w:sz="0" w:space="0" w:color="auto"/>
        <w:right w:val="none" w:sz="0" w:space="0" w:color="auto"/>
      </w:divBdr>
      <w:divsChild>
        <w:div w:id="1492062026">
          <w:marLeft w:val="3150"/>
          <w:marRight w:val="0"/>
          <w:marTop w:val="0"/>
          <w:marBottom w:val="0"/>
          <w:divBdr>
            <w:top w:val="none" w:sz="0" w:space="0" w:color="auto"/>
            <w:left w:val="none" w:sz="0" w:space="0" w:color="auto"/>
            <w:bottom w:val="none" w:sz="0" w:space="0" w:color="auto"/>
            <w:right w:val="none" w:sz="0" w:space="0" w:color="auto"/>
          </w:divBdr>
          <w:divsChild>
            <w:div w:id="1492062027">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492062037">
      <w:marLeft w:val="0"/>
      <w:marRight w:val="0"/>
      <w:marTop w:val="1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48CE18-B934-499E-8F99-C24106D0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2179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[33] Auaricia</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Auaricia</dc:title>
  <dc:subject/>
  <dc:creator>Eugene Crook</dc:creator>
  <cp:keywords/>
  <dc:description/>
  <cp:lastModifiedBy>Eugene Crook</cp:lastModifiedBy>
  <cp:revision>8</cp:revision>
  <cp:lastPrinted>2018-12-30T22:09:00Z</cp:lastPrinted>
  <dcterms:created xsi:type="dcterms:W3CDTF">2020-07-10T17:18:00Z</dcterms:created>
  <dcterms:modified xsi:type="dcterms:W3CDTF">2020-07-11T21:30:00Z</dcterms:modified>
</cp:coreProperties>
</file>