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EE0DA" w14:textId="77777777" w:rsidR="00B9284F" w:rsidRPr="00EA1596" w:rsidRDefault="00EA1596" w:rsidP="00EA1596">
      <w:pPr>
        <w:spacing w:line="480" w:lineRule="auto"/>
        <w:rPr>
          <w:rFonts w:ascii="Courier New" w:hAnsi="Courier New" w:cs="Courier New"/>
        </w:rPr>
      </w:pPr>
      <w:bookmarkStart w:id="0" w:name="_GoBack"/>
      <w:bookmarkEnd w:id="0"/>
      <w:r w:rsidRPr="00EA1596">
        <w:rPr>
          <w:rFonts w:ascii="Courier New" w:hAnsi="Courier New" w:cs="Courier New"/>
        </w:rPr>
        <w:t>310 Rector</w:t>
      </w:r>
    </w:p>
    <w:p w14:paraId="2364C830" w14:textId="77777777" w:rsidR="00147394" w:rsidRDefault="00EA1596" w:rsidP="00EA1596">
      <w:pPr>
        <w:spacing w:line="480" w:lineRule="auto"/>
        <w:rPr>
          <w:rFonts w:ascii="Courier New" w:hAnsi="Courier New" w:cs="Courier New"/>
        </w:rPr>
      </w:pPr>
      <w:r w:rsidRPr="00EA1596">
        <w:rPr>
          <w:rFonts w:ascii="Courier New" w:hAnsi="Courier New" w:cs="Courier New"/>
        </w:rPr>
        <w:t>Rector aliorum debet habere auctoritatem in imperiis</w:t>
      </w:r>
      <w:r>
        <w:rPr>
          <w:rFonts w:ascii="Courier New" w:hAnsi="Courier New" w:cs="Courier New"/>
        </w:rPr>
        <w:t>, Eccli. 17</w:t>
      </w:r>
      <w:r w:rsidRPr="00EA1596">
        <w:rPr>
          <w:rFonts w:ascii="Courier New" w:hAnsi="Courier New" w:cs="Courier New"/>
        </w:rPr>
        <w:t>[:14</w:t>
      </w:r>
      <w:r>
        <w:rPr>
          <w:rFonts w:ascii="Courier New" w:hAnsi="Courier New" w:cs="Courier New"/>
        </w:rPr>
        <w:t>]:</w:t>
      </w:r>
      <w:r w:rsidRPr="00EA1596">
        <w:rPr>
          <w:rFonts w:ascii="Courier New" w:hAnsi="Courier New" w:cs="Courier New"/>
        </w:rPr>
        <w:t xml:space="preserve"> </w:t>
      </w:r>
      <w:r w:rsidRPr="00EA1596">
        <w:rPr>
          <w:rFonts w:ascii="Courier New" w:hAnsi="Courier New" w:cs="Courier New"/>
          <w:i/>
        </w:rPr>
        <w:t>In unamquamque gentem præposuit</w:t>
      </w:r>
      <w:r>
        <w:rPr>
          <w:rFonts w:ascii="Courier New" w:hAnsi="Courier New" w:cs="Courier New"/>
        </w:rPr>
        <w:t xml:space="preserve"> Deus, scilicet, non caro</w:t>
      </w:r>
      <w:r w:rsidR="00147394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non mundus rectores, id est, prelatos secundum illud</w:t>
      </w:r>
      <w:r w:rsidR="0014739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Apo. 2[:26]: </w:t>
      </w:r>
      <w:r w:rsidRPr="00EA1596">
        <w:rPr>
          <w:rFonts w:ascii="Courier New" w:hAnsi="Courier New" w:cs="Courier New"/>
          <w:i/>
        </w:rPr>
        <w:t>Dabo potestatem super gentes</w:t>
      </w:r>
      <w:r w:rsidRPr="00EA15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etc. </w:t>
      </w:r>
    </w:p>
    <w:p w14:paraId="6C60ADBB" w14:textId="77777777" w:rsidR="00147394" w:rsidRDefault="00EA1596" w:rsidP="00E7602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Secundo</w:t>
      </w:r>
      <w:r w:rsidR="00147394">
        <w:rPr>
          <w:rFonts w:ascii="Courier New" w:hAnsi="Courier New" w:cs="Courier New"/>
        </w:rPr>
        <w:t>, confor</w:t>
      </w:r>
      <w:r>
        <w:rPr>
          <w:rFonts w:ascii="Courier New" w:hAnsi="Courier New" w:cs="Courier New"/>
        </w:rPr>
        <w:t xml:space="preserve">mitatem in </w:t>
      </w:r>
      <w:r w:rsidR="00E76028">
        <w:rPr>
          <w:rFonts w:ascii="Courier New" w:hAnsi="Courier New" w:cs="Courier New"/>
        </w:rPr>
        <w:t xml:space="preserve">obseruanciis, Eccli. </w:t>
      </w:r>
      <w:r w:rsidR="00E76028" w:rsidRPr="00E76028">
        <w:rPr>
          <w:rFonts w:ascii="Courier New" w:hAnsi="Courier New" w:cs="Courier New"/>
        </w:rPr>
        <w:t>32</w:t>
      </w:r>
      <w:r w:rsidR="00E76028">
        <w:rPr>
          <w:rFonts w:ascii="Courier New" w:hAnsi="Courier New" w:cs="Courier New"/>
        </w:rPr>
        <w:t>[:</w:t>
      </w:r>
      <w:r w:rsidR="00E76028" w:rsidRPr="00E76028">
        <w:rPr>
          <w:rFonts w:ascii="Courier New" w:hAnsi="Courier New" w:cs="Courier New"/>
        </w:rPr>
        <w:t>1</w:t>
      </w:r>
      <w:r w:rsidR="00E76028">
        <w:rPr>
          <w:rFonts w:ascii="Courier New" w:hAnsi="Courier New" w:cs="Courier New"/>
        </w:rPr>
        <w:t xml:space="preserve">]: </w:t>
      </w:r>
      <w:r w:rsidR="00E76028" w:rsidRPr="00E76028">
        <w:rPr>
          <w:rFonts w:ascii="Courier New" w:hAnsi="Courier New" w:cs="Courier New"/>
          <w:i/>
        </w:rPr>
        <w:t>Rectorem te posuerunt? noli extolli, esto in illis</w:t>
      </w:r>
      <w:r w:rsidR="00E76028">
        <w:rPr>
          <w:rFonts w:ascii="Courier New" w:hAnsi="Courier New" w:cs="Courier New"/>
        </w:rPr>
        <w:t>. Non super illos per oppressionem,</w:t>
      </w:r>
      <w:r w:rsidR="00147394">
        <w:rPr>
          <w:rFonts w:ascii="Courier New" w:hAnsi="Courier New" w:cs="Courier New"/>
        </w:rPr>
        <w:t xml:space="preserve"> </w:t>
      </w:r>
      <w:r w:rsidR="00E76028">
        <w:rPr>
          <w:rFonts w:ascii="Courier New" w:hAnsi="Courier New" w:cs="Courier New"/>
        </w:rPr>
        <w:t>non sub illis per villicacion</w:t>
      </w:r>
      <w:r w:rsidR="00147394">
        <w:rPr>
          <w:rFonts w:ascii="Courier New" w:hAnsi="Courier New" w:cs="Courier New"/>
        </w:rPr>
        <w:t>em, non post illos per remissio</w:t>
      </w:r>
      <w:r w:rsidR="00E76028">
        <w:rPr>
          <w:rFonts w:ascii="Courier New" w:hAnsi="Courier New" w:cs="Courier New"/>
        </w:rPr>
        <w:t>nem, non extra illos per singularitatem, sed in illis per vnitatem</w:t>
      </w:r>
      <w:r w:rsidR="00147394">
        <w:rPr>
          <w:rFonts w:ascii="Courier New" w:hAnsi="Courier New" w:cs="Courier New"/>
        </w:rPr>
        <w:t xml:space="preserve"> </w:t>
      </w:r>
      <w:r w:rsidR="00E76028">
        <w:rPr>
          <w:rFonts w:ascii="Courier New" w:hAnsi="Courier New" w:cs="Courier New"/>
        </w:rPr>
        <w:t>et hoc quia commembrum</w:t>
      </w:r>
      <w:r w:rsidR="001C31B5">
        <w:rPr>
          <w:rFonts w:ascii="Courier New" w:hAnsi="Courier New" w:cs="Courier New"/>
        </w:rPr>
        <w:t>,</w:t>
      </w:r>
      <w:r w:rsidR="00E76028">
        <w:rPr>
          <w:rFonts w:ascii="Courier New" w:hAnsi="Courier New" w:cs="Courier New"/>
        </w:rPr>
        <w:t xml:space="preserve"> quamuis caput, Apo. 7[:10-17]</w:t>
      </w:r>
      <w:r w:rsidR="00C10524">
        <w:rPr>
          <w:rFonts w:ascii="Courier New" w:hAnsi="Courier New" w:cs="Courier New"/>
        </w:rPr>
        <w:t xml:space="preserve"> ignis </w:t>
      </w:r>
      <w:r w:rsidR="00147394">
        <w:rPr>
          <w:rFonts w:ascii="Courier New" w:hAnsi="Courier New" w:cs="Courier New"/>
          <w:i/>
        </w:rPr>
        <w:t>qui me</w:t>
      </w:r>
      <w:r w:rsidR="00C10524" w:rsidRPr="00C10524">
        <w:rPr>
          <w:rFonts w:ascii="Courier New" w:hAnsi="Courier New" w:cs="Courier New"/>
          <w:i/>
        </w:rPr>
        <w:t>cio throni est, reget illos</w:t>
      </w:r>
      <w:r w:rsidR="00C10524">
        <w:rPr>
          <w:rFonts w:ascii="Courier New" w:hAnsi="Courier New" w:cs="Courier New"/>
        </w:rPr>
        <w:t xml:space="preserve">. </w:t>
      </w:r>
    </w:p>
    <w:p w14:paraId="53F5C609" w14:textId="77777777" w:rsidR="00147394" w:rsidRDefault="00C10524" w:rsidP="00C10524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Tercio</w:t>
      </w:r>
      <w:r w:rsidR="00147394">
        <w:rPr>
          <w:rFonts w:ascii="Courier New" w:hAnsi="Courier New" w:cs="Courier New"/>
        </w:rPr>
        <w:t>, sagacitatem in nego</w:t>
      </w:r>
      <w:r>
        <w:rPr>
          <w:rFonts w:ascii="Courier New" w:hAnsi="Courier New" w:cs="Courier New"/>
        </w:rPr>
        <w:t xml:space="preserve">ciis, Eccli. 49[:17]: </w:t>
      </w:r>
      <w:r w:rsidRPr="00C10524">
        <w:rPr>
          <w:rFonts w:ascii="Courier New" w:hAnsi="Courier New" w:cs="Courier New"/>
          <w:i/>
        </w:rPr>
        <w:t>Joseph natus est homo</w:t>
      </w:r>
      <w:r>
        <w:rPr>
          <w:rFonts w:ascii="Courier New" w:hAnsi="Courier New" w:cs="Courier New"/>
        </w:rPr>
        <w:t xml:space="preserve">, </w:t>
      </w:r>
      <w:r w:rsidRPr="00C10524">
        <w:rPr>
          <w:rFonts w:ascii="Courier New" w:hAnsi="Courier New" w:cs="Courier New"/>
          <w:i/>
        </w:rPr>
        <w:t>qui</w:t>
      </w:r>
      <w:r>
        <w:rPr>
          <w:rFonts w:ascii="Courier New" w:hAnsi="Courier New" w:cs="Courier New"/>
        </w:rPr>
        <w:t xml:space="preserve"> est animal rationale</w:t>
      </w:r>
      <w:r w:rsidR="00147394">
        <w:rPr>
          <w:rFonts w:ascii="Courier New" w:hAnsi="Courier New" w:cs="Courier New"/>
        </w:rPr>
        <w:t xml:space="preserve"> </w:t>
      </w:r>
      <w:r w:rsidRPr="00C10524">
        <w:rPr>
          <w:rFonts w:ascii="Courier New" w:hAnsi="Courier New" w:cs="Courier New"/>
          <w:i/>
        </w:rPr>
        <w:t xml:space="preserve">princeps fratrum, firmamentum </w:t>
      </w:r>
      <w:r>
        <w:rPr>
          <w:rFonts w:ascii="Courier New" w:hAnsi="Courier New" w:cs="Courier New"/>
        </w:rPr>
        <w:t xml:space="preserve">gentem, </w:t>
      </w:r>
      <w:r w:rsidRPr="00C10524">
        <w:rPr>
          <w:rFonts w:ascii="Courier New" w:hAnsi="Courier New" w:cs="Courier New"/>
          <w:i/>
        </w:rPr>
        <w:t>rector populi</w:t>
      </w:r>
      <w:r>
        <w:rPr>
          <w:rFonts w:ascii="Courier New" w:hAnsi="Courier New" w:cs="Courier New"/>
        </w:rPr>
        <w:t>. Et hoc</w:t>
      </w:r>
      <w:r w:rsidR="00147394">
        <w:rPr>
          <w:rFonts w:ascii="Courier New" w:hAnsi="Courier New" w:cs="Courier New"/>
        </w:rPr>
        <w:t xml:space="preserve"> quia dispen</w:t>
      </w:r>
      <w:r>
        <w:rPr>
          <w:rFonts w:ascii="Courier New" w:hAnsi="Courier New" w:cs="Courier New"/>
        </w:rPr>
        <w:t>sator qui regis Israel intende</w:t>
      </w:r>
      <w:r w:rsidR="00502639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 xml:space="preserve">. </w:t>
      </w:r>
    </w:p>
    <w:p w14:paraId="16BB1EB7" w14:textId="77777777" w:rsidR="00147394" w:rsidRDefault="00C10524" w:rsidP="00C10524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Quarto</w:t>
      </w:r>
      <w:r w:rsidR="0014739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sanctitatem in</w:t>
      </w:r>
      <w:r w:rsidR="00263403">
        <w:rPr>
          <w:rFonts w:ascii="Courier New" w:hAnsi="Courier New" w:cs="Courier New"/>
        </w:rPr>
        <w:t xml:space="preserve"> factis</w:t>
      </w:r>
      <w:r w:rsidR="00147394">
        <w:rPr>
          <w:rFonts w:ascii="Courier New" w:hAnsi="Courier New" w:cs="Courier New"/>
        </w:rPr>
        <w:t xml:space="preserve"> </w:t>
      </w:r>
      <w:r w:rsidR="00263403">
        <w:rPr>
          <w:rFonts w:ascii="Courier New" w:hAnsi="Courier New" w:cs="Courier New"/>
        </w:rPr>
        <w:t xml:space="preserve">qui exemplar est aliorum, Eccli. 10[:2]: </w:t>
      </w:r>
      <w:r w:rsidR="00147394">
        <w:rPr>
          <w:rFonts w:ascii="Courier New" w:hAnsi="Courier New" w:cs="Courier New"/>
          <w:i/>
        </w:rPr>
        <w:t>Qualis rector civita</w:t>
      </w:r>
      <w:r w:rsidR="00263403" w:rsidRPr="00263403">
        <w:rPr>
          <w:rFonts w:ascii="Courier New" w:hAnsi="Courier New" w:cs="Courier New"/>
          <w:i/>
        </w:rPr>
        <w:t>tis, tales et inhabitantes in ea</w:t>
      </w:r>
      <w:r w:rsidR="00263403" w:rsidRPr="00263403">
        <w:rPr>
          <w:rFonts w:ascii="Courier New" w:hAnsi="Courier New" w:cs="Courier New"/>
        </w:rPr>
        <w:t>.</w:t>
      </w:r>
      <w:r w:rsidR="00263403">
        <w:rPr>
          <w:rFonts w:ascii="Courier New" w:hAnsi="Courier New" w:cs="Courier New"/>
        </w:rPr>
        <w:t xml:space="preserve"> Sed heu quia Dan. 13[:5]: </w:t>
      </w:r>
      <w:r w:rsidR="00263403" w:rsidRPr="00263403">
        <w:rPr>
          <w:rFonts w:ascii="Courier New" w:hAnsi="Courier New" w:cs="Courier New"/>
          <w:i/>
        </w:rPr>
        <w:t>Egressa est iniquitas a senioribus, qui videbantur regere populum</w:t>
      </w:r>
      <w:r w:rsidR="00263403" w:rsidRPr="00263403">
        <w:rPr>
          <w:rFonts w:ascii="Courier New" w:hAnsi="Courier New" w:cs="Courier New"/>
        </w:rPr>
        <w:t>.</w:t>
      </w:r>
      <w:r w:rsidR="00263403">
        <w:rPr>
          <w:rFonts w:ascii="Courier New" w:hAnsi="Courier New" w:cs="Courier New"/>
        </w:rPr>
        <w:t xml:space="preserve"> </w:t>
      </w:r>
    </w:p>
    <w:p w14:paraId="239604FC" w14:textId="77777777" w:rsidR="00147394" w:rsidRDefault="00263403" w:rsidP="00C10524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Quinto</w:t>
      </w:r>
      <w:r w:rsidR="00147394">
        <w:rPr>
          <w:rFonts w:ascii="Courier New" w:hAnsi="Courier New" w:cs="Courier New"/>
        </w:rPr>
        <w:t>,</w:t>
      </w:r>
      <w:r w:rsidR="00593AB9">
        <w:rPr>
          <w:rFonts w:ascii="Courier New" w:hAnsi="Courier New" w:cs="Courier New"/>
        </w:rPr>
        <w:t xml:space="preserve"> utilita</w:t>
      </w:r>
      <w:r>
        <w:rPr>
          <w:rFonts w:ascii="Courier New" w:hAnsi="Courier New" w:cs="Courier New"/>
        </w:rPr>
        <w:t>tem in officiis quia ipse caput</w:t>
      </w:r>
      <w:r w:rsidR="0014739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est qui debet influere in membra</w:t>
      </w:r>
      <w:r w:rsidR="00593AB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sensum</w:t>
      </w:r>
      <w:r w:rsidR="00593AB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et motum, Eccli. 10</w:t>
      </w:r>
      <w:r w:rsidR="00F5470F">
        <w:rPr>
          <w:rFonts w:ascii="Courier New" w:hAnsi="Courier New" w:cs="Courier New"/>
        </w:rPr>
        <w:t>[:4]</w:t>
      </w:r>
      <w:r w:rsidR="002A3599">
        <w:rPr>
          <w:rFonts w:ascii="Courier New" w:hAnsi="Courier New" w:cs="Courier New"/>
        </w:rPr>
        <w:t>:</w:t>
      </w:r>
      <w:r w:rsidR="00F5470F">
        <w:rPr>
          <w:rFonts w:ascii="Courier New" w:hAnsi="Courier New" w:cs="Courier New"/>
        </w:rPr>
        <w:t xml:space="preserve"> iustum</w:t>
      </w:r>
      <w:r w:rsidR="002A3599">
        <w:rPr>
          <w:rFonts w:ascii="Courier New" w:hAnsi="Courier New" w:cs="Courier New"/>
        </w:rPr>
        <w:t xml:space="preserve"> </w:t>
      </w:r>
      <w:r w:rsidR="00F5470F" w:rsidRPr="00F5470F">
        <w:rPr>
          <w:rFonts w:ascii="Courier New" w:hAnsi="Courier New" w:cs="Courier New"/>
          <w:i/>
        </w:rPr>
        <w:t>rectorem suscitabit</w:t>
      </w:r>
      <w:r w:rsidR="00F5470F">
        <w:rPr>
          <w:rFonts w:ascii="Courier New" w:hAnsi="Courier New" w:cs="Courier New"/>
        </w:rPr>
        <w:t xml:space="preserve"> super Israel. </w:t>
      </w:r>
    </w:p>
    <w:p w14:paraId="4D49FB5B" w14:textId="77777777" w:rsidR="00147394" w:rsidRDefault="00F5470F" w:rsidP="00C10524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Sexto</w:t>
      </w:r>
      <w:r w:rsidR="0014739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bonitatem in custodiis quia</w:t>
      </w:r>
      <w:r w:rsidR="0014739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pastorem, Psal. [47:15]: </w:t>
      </w:r>
      <w:r w:rsidRPr="00F5470F">
        <w:rPr>
          <w:rFonts w:ascii="Courier New" w:hAnsi="Courier New" w:cs="Courier New"/>
          <w:i/>
        </w:rPr>
        <w:t>Ipse reget nos in sæcula</w:t>
      </w:r>
      <w:r w:rsidRPr="00F5470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2A3CBAA9" w14:textId="77777777" w:rsidR="00C10524" w:rsidRDefault="00F5470F" w:rsidP="00E7602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Septimo</w:t>
      </w:r>
      <w:r w:rsidR="0014739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</w:t>
      </w:r>
      <w:r w:rsidR="00147394">
        <w:rPr>
          <w:rFonts w:ascii="Courier New" w:hAnsi="Courier New" w:cs="Courier New"/>
        </w:rPr>
        <w:t>nflexibilita</w:t>
      </w:r>
      <w:r>
        <w:rPr>
          <w:rFonts w:ascii="Courier New" w:hAnsi="Courier New" w:cs="Courier New"/>
        </w:rPr>
        <w:t>tem in iudiciis quia iudex est</w:t>
      </w:r>
      <w:r w:rsidR="002A359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Eccli. 33[:</w:t>
      </w:r>
      <w:r w:rsidRPr="00F5470F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]: </w:t>
      </w:r>
      <w:r w:rsidRPr="00706ABA">
        <w:rPr>
          <w:rFonts w:ascii="Courier New" w:hAnsi="Courier New" w:cs="Courier New"/>
          <w:i/>
        </w:rPr>
        <w:t xml:space="preserve">Audite, magnates </w:t>
      </w:r>
      <w:r w:rsidR="00706ABA" w:rsidRPr="00706ABA">
        <w:rPr>
          <w:rFonts w:ascii="Courier New" w:hAnsi="Courier New" w:cs="Courier New"/>
          <w:i/>
        </w:rPr>
        <w:t xml:space="preserve">et omnes populi, </w:t>
      </w:r>
      <w:r w:rsidRPr="00706ABA">
        <w:rPr>
          <w:rFonts w:ascii="Courier New" w:hAnsi="Courier New" w:cs="Courier New"/>
          <w:i/>
        </w:rPr>
        <w:t>et rect</w:t>
      </w:r>
      <w:r w:rsidR="00706ABA" w:rsidRPr="00706ABA">
        <w:rPr>
          <w:rFonts w:ascii="Courier New" w:hAnsi="Courier New" w:cs="Courier New"/>
          <w:i/>
        </w:rPr>
        <w:t>ores ecclesiæ</w:t>
      </w:r>
      <w:r w:rsidR="00706ABA">
        <w:rPr>
          <w:rFonts w:ascii="Courier New" w:hAnsi="Courier New" w:cs="Courier New"/>
        </w:rPr>
        <w:t>, audite, etc</w:t>
      </w:r>
      <w:r w:rsidRPr="00F5470F">
        <w:rPr>
          <w:rFonts w:ascii="Courier New" w:hAnsi="Courier New" w:cs="Courier New"/>
        </w:rPr>
        <w:t>.</w:t>
      </w:r>
      <w:r w:rsidR="00706ABA">
        <w:rPr>
          <w:rFonts w:ascii="Courier New" w:hAnsi="Courier New" w:cs="Courier New"/>
        </w:rPr>
        <w:t xml:space="preserve"> Rom. 15[:12]: </w:t>
      </w:r>
      <w:r w:rsidR="00706ABA" w:rsidRPr="00706ABA">
        <w:rPr>
          <w:rFonts w:ascii="Courier New" w:hAnsi="Courier New" w:cs="Courier New"/>
          <w:i/>
        </w:rPr>
        <w:t>Qui</w:t>
      </w:r>
      <w:r w:rsidR="00706ABA">
        <w:rPr>
          <w:rFonts w:ascii="Courier New" w:hAnsi="Courier New" w:cs="Courier New"/>
        </w:rPr>
        <w:t xml:space="preserve"> &lt;exiget&gt;</w:t>
      </w:r>
      <w:r w:rsidR="00706ABA" w:rsidRPr="00706ABA">
        <w:rPr>
          <w:rFonts w:ascii="Courier New" w:hAnsi="Courier New" w:cs="Courier New"/>
        </w:rPr>
        <w:t xml:space="preserve"> </w:t>
      </w:r>
      <w:r w:rsidR="00706ABA">
        <w:rPr>
          <w:rFonts w:ascii="Courier New" w:hAnsi="Courier New" w:cs="Courier New"/>
        </w:rPr>
        <w:t>[</w:t>
      </w:r>
      <w:r w:rsidR="00706ABA" w:rsidRPr="00706ABA">
        <w:rPr>
          <w:rFonts w:ascii="Courier New" w:hAnsi="Courier New" w:cs="Courier New"/>
          <w:i/>
        </w:rPr>
        <w:t>exsurget] regere</w:t>
      </w:r>
      <w:r w:rsidR="00706ABA">
        <w:rPr>
          <w:rFonts w:ascii="Courier New" w:hAnsi="Courier New" w:cs="Courier New"/>
        </w:rPr>
        <w:t xml:space="preserve"> sanctis</w:t>
      </w:r>
      <w:r w:rsidR="00706ABA" w:rsidRPr="00706ABA">
        <w:rPr>
          <w:rFonts w:ascii="Courier New" w:hAnsi="Courier New" w:cs="Courier New"/>
        </w:rPr>
        <w:t xml:space="preserve">, </w:t>
      </w:r>
      <w:r w:rsidR="00706ABA" w:rsidRPr="00706ABA">
        <w:rPr>
          <w:rFonts w:ascii="Courier New" w:hAnsi="Courier New" w:cs="Courier New"/>
          <w:i/>
        </w:rPr>
        <w:t>in eum</w:t>
      </w:r>
      <w:r w:rsidR="00706ABA" w:rsidRPr="00706ABA">
        <w:rPr>
          <w:rFonts w:ascii="Courier New" w:hAnsi="Courier New" w:cs="Courier New"/>
        </w:rPr>
        <w:t xml:space="preserve"> </w:t>
      </w:r>
      <w:r w:rsidR="00706ABA">
        <w:rPr>
          <w:rFonts w:ascii="Courier New" w:hAnsi="Courier New" w:cs="Courier New"/>
        </w:rPr>
        <w:t>tali debetur honor, Eccli. 10[:</w:t>
      </w:r>
      <w:r w:rsidR="00706ABA" w:rsidRPr="00706ABA">
        <w:rPr>
          <w:rFonts w:ascii="Courier New" w:hAnsi="Courier New" w:cs="Courier New"/>
        </w:rPr>
        <w:t>24</w:t>
      </w:r>
      <w:r w:rsidR="00A93474">
        <w:rPr>
          <w:rFonts w:ascii="Courier New" w:hAnsi="Courier New" w:cs="Courier New"/>
        </w:rPr>
        <w:t>]:</w:t>
      </w:r>
      <w:r w:rsidR="00706ABA" w:rsidRPr="00706ABA">
        <w:rPr>
          <w:rFonts w:ascii="Courier New" w:hAnsi="Courier New" w:cs="Courier New"/>
        </w:rPr>
        <w:t xml:space="preserve"> </w:t>
      </w:r>
      <w:r w:rsidR="00706ABA" w:rsidRPr="00A93474">
        <w:rPr>
          <w:rFonts w:ascii="Courier New" w:hAnsi="Courier New" w:cs="Courier New"/>
          <w:i/>
        </w:rPr>
        <w:t>In medio fr</w:t>
      </w:r>
      <w:r w:rsidR="00A93474" w:rsidRPr="00A93474">
        <w:rPr>
          <w:rFonts w:ascii="Courier New" w:hAnsi="Courier New" w:cs="Courier New"/>
          <w:i/>
        </w:rPr>
        <w:t>atrum rector illorum in honore</w:t>
      </w:r>
      <w:r w:rsidR="00A93474">
        <w:rPr>
          <w:rFonts w:ascii="Courier New" w:hAnsi="Courier New" w:cs="Courier New"/>
        </w:rPr>
        <w:t>.</w:t>
      </w:r>
    </w:p>
    <w:sectPr w:rsidR="00C10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96"/>
    <w:rsid w:val="00147394"/>
    <w:rsid w:val="001C31B5"/>
    <w:rsid w:val="00263403"/>
    <w:rsid w:val="002A3599"/>
    <w:rsid w:val="004612B3"/>
    <w:rsid w:val="00502639"/>
    <w:rsid w:val="00593AB9"/>
    <w:rsid w:val="00706ABA"/>
    <w:rsid w:val="00734CF2"/>
    <w:rsid w:val="00A93474"/>
    <w:rsid w:val="00B9284F"/>
    <w:rsid w:val="00C04607"/>
    <w:rsid w:val="00C10524"/>
    <w:rsid w:val="00D54F1F"/>
    <w:rsid w:val="00E01E88"/>
    <w:rsid w:val="00E127D3"/>
    <w:rsid w:val="00E76028"/>
    <w:rsid w:val="00EA1596"/>
    <w:rsid w:val="00EF62F7"/>
    <w:rsid w:val="00F541F6"/>
    <w:rsid w:val="00F5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CEEB"/>
  <w15:docId w15:val="{5C65CEB0-3421-45DD-A0E0-8CD0BB00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2451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406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2019-04-30T21:59:00Z</cp:lastPrinted>
  <dcterms:created xsi:type="dcterms:W3CDTF">2020-12-22T21:28:00Z</dcterms:created>
  <dcterms:modified xsi:type="dcterms:W3CDTF">2020-12-22T21:28:00Z</dcterms:modified>
</cp:coreProperties>
</file>