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79231" w14:textId="69E722AE" w:rsidR="00B9284F" w:rsidRPr="00320869" w:rsidRDefault="0080128B" w:rsidP="00B87B43">
      <w:pPr>
        <w:spacing w:line="480" w:lineRule="auto"/>
        <w:rPr>
          <w:rFonts w:cs="Times New Roman"/>
        </w:rPr>
      </w:pPr>
      <w:r w:rsidRPr="00320869">
        <w:rPr>
          <w:rFonts w:cs="Times New Roman"/>
        </w:rPr>
        <w:t>302 Prudence</w:t>
      </w:r>
      <w:r w:rsidR="00CF6077" w:rsidRPr="00320869">
        <w:rPr>
          <w:rFonts w:cs="Times New Roman"/>
        </w:rPr>
        <w:t xml:space="preserve"> (</w:t>
      </w:r>
      <w:r w:rsidR="00CF6077" w:rsidRPr="00320869">
        <w:rPr>
          <w:rFonts w:cs="Times New Roman"/>
          <w:i/>
          <w:iCs/>
        </w:rPr>
        <w:t>Prudencia</w:t>
      </w:r>
      <w:r w:rsidR="00CF6077" w:rsidRPr="00320869">
        <w:rPr>
          <w:rFonts w:cs="Times New Roman"/>
        </w:rPr>
        <w:t>)</w:t>
      </w:r>
    </w:p>
    <w:p w14:paraId="6A60357E" w14:textId="029790C7" w:rsidR="0080128B" w:rsidRPr="00320869" w:rsidRDefault="0080128B" w:rsidP="00B87B43">
      <w:pPr>
        <w:spacing w:line="480" w:lineRule="auto"/>
        <w:rPr>
          <w:rFonts w:cs="Times New Roman"/>
        </w:rPr>
      </w:pPr>
      <w:r w:rsidRPr="00320869">
        <w:rPr>
          <w:rFonts w:cs="Times New Roman"/>
        </w:rPr>
        <w:t>A</w:t>
      </w:r>
      <w:r w:rsidR="008C556E" w:rsidRPr="00320869">
        <w:rPr>
          <w:rFonts w:cs="Times New Roman"/>
        </w:rPr>
        <w:t xml:space="preserve">ccording to the Philosopher, book 6, </w:t>
      </w:r>
      <w:r w:rsidR="004C0C18" w:rsidRPr="00320869">
        <w:rPr>
          <w:rFonts w:cs="Times New Roman"/>
          <w:i/>
        </w:rPr>
        <w:t>Ethica</w:t>
      </w:r>
      <w:r w:rsidR="00A242E9" w:rsidRPr="00320869">
        <w:rPr>
          <w:rFonts w:cs="Times New Roman"/>
          <w:iCs/>
        </w:rPr>
        <w:t>,</w:t>
      </w:r>
      <w:r w:rsidR="00A242E9" w:rsidRPr="00320869">
        <w:rPr>
          <w:rStyle w:val="EndnoteReference"/>
          <w:rFonts w:cs="Times New Roman"/>
          <w:iCs/>
        </w:rPr>
        <w:endnoteReference w:id="1"/>
      </w:r>
      <w:r w:rsidR="004C0C18" w:rsidRPr="00320869">
        <w:rPr>
          <w:rFonts w:cs="Times New Roman"/>
          <w:i/>
        </w:rPr>
        <w:t xml:space="preserve"> </w:t>
      </w:r>
      <w:r w:rsidR="004C0C18" w:rsidRPr="00320869">
        <w:rPr>
          <w:rFonts w:cs="Times New Roman"/>
        </w:rPr>
        <w:t xml:space="preserve">prudence is the right reason of the practical. </w:t>
      </w:r>
      <w:r w:rsidR="00084A21" w:rsidRPr="00320869">
        <w:rPr>
          <w:rFonts w:cs="Times New Roman"/>
        </w:rPr>
        <w:t>Therefore,</w:t>
      </w:r>
      <w:r w:rsidR="004C0C18" w:rsidRPr="00320869">
        <w:rPr>
          <w:rFonts w:cs="Times New Roman"/>
        </w:rPr>
        <w:t xml:space="preserve"> according to what Solomon says in Prov. 9[:10]: “The knowledge of the holy is prudence.” For knowledge is ordained more to action tha</w:t>
      </w:r>
      <w:r w:rsidR="00CC4762" w:rsidRPr="00320869">
        <w:rPr>
          <w:rFonts w:cs="Times New Roman"/>
        </w:rPr>
        <w:t>n</w:t>
      </w:r>
      <w:r w:rsidR="004C0C18" w:rsidRPr="00320869">
        <w:rPr>
          <w:rFonts w:cs="Times New Roman"/>
        </w:rPr>
        <w:t xml:space="preserve"> to thinking. </w:t>
      </w:r>
      <w:r w:rsidR="00084A21" w:rsidRPr="00320869">
        <w:rPr>
          <w:rFonts w:cs="Times New Roman"/>
        </w:rPr>
        <w:t>Therefore,</w:t>
      </w:r>
      <w:r w:rsidR="004C0C18" w:rsidRPr="00320869">
        <w:rPr>
          <w:rFonts w:cs="Times New Roman"/>
        </w:rPr>
        <w:t xml:space="preserve"> it is said in Prov. 2[:11-12]: “Prudence shall preserve </w:t>
      </w:r>
      <w:r w:rsidR="00CC4762" w:rsidRPr="00320869">
        <w:rPr>
          <w:rFonts w:cs="Times New Roman"/>
        </w:rPr>
        <w:t>you</w:t>
      </w:r>
      <w:r w:rsidR="004C0C18" w:rsidRPr="00320869">
        <w:rPr>
          <w:rFonts w:cs="Times New Roman"/>
        </w:rPr>
        <w:t xml:space="preserve">, that </w:t>
      </w:r>
      <w:r w:rsidR="00CC4762" w:rsidRPr="00320869">
        <w:rPr>
          <w:rFonts w:cs="Times New Roman"/>
        </w:rPr>
        <w:t>y</w:t>
      </w:r>
      <w:r w:rsidR="004C0C18" w:rsidRPr="00320869">
        <w:rPr>
          <w:rFonts w:cs="Times New Roman"/>
        </w:rPr>
        <w:t xml:space="preserve">ou may be delivered from the evil way.” And although wisdom is a nobler virtue, however prudence is more necessary to the journey, because it is the </w:t>
      </w:r>
      <w:r w:rsidR="00C06B5C" w:rsidRPr="00320869">
        <w:rPr>
          <w:rFonts w:cs="Times New Roman"/>
        </w:rPr>
        <w:t>director of this road. Therefore Christ, Matt. 10[:16], said to his disciples, “Be therefore wise as serpents.” An</w:t>
      </w:r>
      <w:r w:rsidR="00084A21" w:rsidRPr="00320869">
        <w:rPr>
          <w:rFonts w:cs="Times New Roman"/>
        </w:rPr>
        <w:t>d</w:t>
      </w:r>
      <w:r w:rsidR="00C06B5C" w:rsidRPr="00320869">
        <w:rPr>
          <w:rFonts w:cs="Times New Roman"/>
        </w:rPr>
        <w:t xml:space="preserve"> 1 Pet. 4[:7]: “Be prudent </w:t>
      </w:r>
      <w:r w:rsidR="00084A21" w:rsidRPr="00320869">
        <w:rPr>
          <w:rFonts w:cs="Times New Roman"/>
        </w:rPr>
        <w:t>therefore and</w:t>
      </w:r>
      <w:r w:rsidR="00C06B5C" w:rsidRPr="00320869">
        <w:rPr>
          <w:rFonts w:cs="Times New Roman"/>
        </w:rPr>
        <w:t xml:space="preserve"> watch in prayers.” And Prov. 15[:21]: “The wise man makes straight his steps.” But how this happens Seneca </w:t>
      </w:r>
      <w:r w:rsidR="00084A21" w:rsidRPr="00320869">
        <w:rPr>
          <w:rFonts w:cs="Times New Roman"/>
        </w:rPr>
        <w:t>teaches</w:t>
      </w:r>
      <w:r w:rsidR="00C06B5C" w:rsidRPr="00320869">
        <w:rPr>
          <w:rFonts w:cs="Times New Roman"/>
        </w:rPr>
        <w:t xml:space="preserve"> in his little book, etc.</w:t>
      </w:r>
      <w:r w:rsidR="00320869" w:rsidRPr="00320869">
        <w:rPr>
          <w:rStyle w:val="EndnoteReference"/>
          <w:rFonts w:cs="Times New Roman"/>
        </w:rPr>
        <w:endnoteReference w:id="2"/>
      </w:r>
    </w:p>
    <w:p w14:paraId="07F11EDC" w14:textId="77777777" w:rsidR="00C06B5C" w:rsidRPr="00320869" w:rsidRDefault="00C06B5C" w:rsidP="00B87B43">
      <w:pPr>
        <w:spacing w:line="480" w:lineRule="auto"/>
        <w:rPr>
          <w:rFonts w:cs="Times New Roman"/>
        </w:rPr>
      </w:pPr>
      <w:r w:rsidRPr="00320869">
        <w:rPr>
          <w:rFonts w:cs="Times New Roman"/>
        </w:rPr>
        <w:t>Just as below in the chapter [</w:t>
      </w:r>
      <w:r w:rsidR="00084A21" w:rsidRPr="00320869">
        <w:rPr>
          <w:rFonts w:cs="Times New Roman"/>
        </w:rPr>
        <w:t>332</w:t>
      </w:r>
      <w:r w:rsidRPr="00320869">
        <w:rPr>
          <w:rFonts w:cs="Times New Roman"/>
        </w:rPr>
        <w:t>] Wisdom (</w:t>
      </w:r>
      <w:r w:rsidRPr="00320869">
        <w:rPr>
          <w:rFonts w:cs="Times New Roman"/>
          <w:i/>
        </w:rPr>
        <w:t>Sapientia</w:t>
      </w:r>
      <w:r w:rsidRPr="00320869">
        <w:rPr>
          <w:rFonts w:cs="Times New Roman"/>
        </w:rPr>
        <w:t>)</w:t>
      </w:r>
      <w:r w:rsidR="00FE606C" w:rsidRPr="00320869">
        <w:rPr>
          <w:rFonts w:cs="Times New Roman"/>
        </w:rPr>
        <w:t xml:space="preserve"> towards</w:t>
      </w:r>
      <w:r w:rsidRPr="00320869">
        <w:rPr>
          <w:rFonts w:cs="Times New Roman"/>
        </w:rPr>
        <w:t xml:space="preserve"> the</w:t>
      </w:r>
      <w:r w:rsidR="00FE606C" w:rsidRPr="00320869">
        <w:rPr>
          <w:rFonts w:cs="Times New Roman"/>
        </w:rPr>
        <w:t xml:space="preserve"> end</w:t>
      </w:r>
      <w:r w:rsidRPr="00320869">
        <w:rPr>
          <w:rFonts w:cs="Times New Roman"/>
        </w:rPr>
        <w:t>.</w:t>
      </w:r>
    </w:p>
    <w:p w14:paraId="4839899B" w14:textId="40F64C3A" w:rsidR="007A23F4" w:rsidRPr="00320869" w:rsidRDefault="00C06B5C" w:rsidP="007A23F4">
      <w:pPr>
        <w:spacing w:line="480" w:lineRule="auto"/>
        <w:rPr>
          <w:rFonts w:cs="Times New Roman"/>
        </w:rPr>
      </w:pPr>
      <w:r w:rsidRPr="00320869">
        <w:rPr>
          <w:rFonts w:cs="Times New Roman"/>
        </w:rPr>
        <w:t xml:space="preserve">But this prudence ought not to be too much, as Seneca teaches, </w:t>
      </w:r>
      <w:r w:rsidR="007A23F4" w:rsidRPr="00320869">
        <w:rPr>
          <w:rFonts w:cs="Times New Roman"/>
        </w:rPr>
        <w:t>where above,</w:t>
      </w:r>
      <w:r w:rsidR="00A242E9" w:rsidRPr="00320869">
        <w:rPr>
          <w:rStyle w:val="EndnoteReference"/>
          <w:rFonts w:cs="Times New Roman"/>
        </w:rPr>
        <w:endnoteReference w:id="3"/>
      </w:r>
      <w:r w:rsidR="007A23F4" w:rsidRPr="00320869">
        <w:rPr>
          <w:rFonts w:cs="Times New Roman"/>
        </w:rPr>
        <w:t xml:space="preserve"> prudence immoderately intense makes an enemy, an interpreter of faults, and evil man is called by one name by all, but perfect prudence has nothing dull, nothing cunning.</w:t>
      </w:r>
    </w:p>
    <w:p w14:paraId="6260D52D" w14:textId="6BDA0284" w:rsidR="007A23F4" w:rsidRPr="00320869" w:rsidRDefault="007A23F4" w:rsidP="007A23F4">
      <w:pPr>
        <w:spacing w:line="480" w:lineRule="auto"/>
        <w:rPr>
          <w:rFonts w:cs="Times New Roman"/>
        </w:rPr>
      </w:pPr>
      <w:r w:rsidRPr="00320869">
        <w:rPr>
          <w:rFonts w:cs="Times New Roman"/>
        </w:rPr>
        <w:t>¶ However</w:t>
      </w:r>
      <w:r w:rsidR="00CF6077" w:rsidRPr="00320869">
        <w:rPr>
          <w:rFonts w:cs="Times New Roman"/>
        </w:rPr>
        <w:t>,</w:t>
      </w:r>
      <w:r w:rsidR="00CF6077" w:rsidRPr="00320869">
        <w:rPr>
          <w:rStyle w:val="EndnoteReference"/>
          <w:rFonts w:cs="Times New Roman"/>
        </w:rPr>
        <w:endnoteReference w:id="4"/>
      </w:r>
      <w:r w:rsidRPr="00320869">
        <w:rPr>
          <w:rFonts w:cs="Times New Roman"/>
        </w:rPr>
        <w:t xml:space="preserve"> here it is to be noted that the prudence of a serpent is triple in a good way which it is fitting that we emulate and </w:t>
      </w:r>
      <w:r w:rsidR="00084A21" w:rsidRPr="00320869">
        <w:rPr>
          <w:rFonts w:cs="Times New Roman"/>
        </w:rPr>
        <w:t>imitate</w:t>
      </w:r>
      <w:r w:rsidRPr="00320869">
        <w:rPr>
          <w:rFonts w:cs="Times New Roman"/>
        </w:rPr>
        <w:t>.</w:t>
      </w:r>
    </w:p>
    <w:p w14:paraId="37DEFF55" w14:textId="0696123A" w:rsidR="007A23F4" w:rsidRPr="00320869" w:rsidRDefault="007A23F4" w:rsidP="007A23F4">
      <w:pPr>
        <w:spacing w:line="480" w:lineRule="auto"/>
        <w:rPr>
          <w:rFonts w:cs="Times New Roman"/>
        </w:rPr>
      </w:pPr>
      <w:r w:rsidRPr="00320869">
        <w:rPr>
          <w:rFonts w:cs="Times New Roman"/>
        </w:rPr>
        <w:t>First, it is according to Jerome,</w:t>
      </w:r>
      <w:r w:rsidR="00A242E9" w:rsidRPr="00320869">
        <w:rPr>
          <w:rStyle w:val="EndnoteReference"/>
          <w:rFonts w:cs="Times New Roman"/>
        </w:rPr>
        <w:endnoteReference w:id="5"/>
      </w:r>
      <w:r w:rsidRPr="00320869">
        <w:rPr>
          <w:rFonts w:cs="Times New Roman"/>
        </w:rPr>
        <w:t xml:space="preserve"> that </w:t>
      </w:r>
      <w:r w:rsidR="00841477" w:rsidRPr="00320869">
        <w:rPr>
          <w:rFonts w:cs="Times New Roman"/>
        </w:rPr>
        <w:t>the serpent exposes his whole body to save his head in which body he wraps his head.</w:t>
      </w:r>
    </w:p>
    <w:p w14:paraId="00F62D82" w14:textId="77777777" w:rsidR="00841477" w:rsidRPr="00320869" w:rsidRDefault="00841477" w:rsidP="007A23F4">
      <w:pPr>
        <w:spacing w:line="480" w:lineRule="auto"/>
        <w:rPr>
          <w:rFonts w:cs="Times New Roman"/>
        </w:rPr>
      </w:pPr>
      <w:r w:rsidRPr="00320869">
        <w:rPr>
          <w:rFonts w:cs="Times New Roman"/>
        </w:rPr>
        <w:t xml:space="preserve">¶ In this way for Christ our head we also should expose our bodies, so that </w:t>
      </w:r>
      <w:r w:rsidR="00084A21" w:rsidRPr="00320869">
        <w:rPr>
          <w:rFonts w:cs="Times New Roman"/>
        </w:rPr>
        <w:t>because of</w:t>
      </w:r>
      <w:r w:rsidRPr="00320869">
        <w:rPr>
          <w:rFonts w:cs="Times New Roman"/>
        </w:rPr>
        <w:t xml:space="preserve"> the honor of God </w:t>
      </w:r>
      <w:r w:rsidR="00A50402" w:rsidRPr="00320869">
        <w:rPr>
          <w:rFonts w:cs="Times New Roman"/>
        </w:rPr>
        <w:t xml:space="preserve">to </w:t>
      </w:r>
      <w:r w:rsidR="00084A21" w:rsidRPr="00320869">
        <w:rPr>
          <w:rFonts w:cs="Times New Roman"/>
        </w:rPr>
        <w:t>sustain</w:t>
      </w:r>
      <w:r w:rsidR="00A50402" w:rsidRPr="00320869">
        <w:rPr>
          <w:rFonts w:cs="Times New Roman"/>
        </w:rPr>
        <w:t xml:space="preserve"> injuries both in common as in things.</w:t>
      </w:r>
    </w:p>
    <w:p w14:paraId="7F3C8E98" w14:textId="05663B83" w:rsidR="00A50402" w:rsidRPr="00320869" w:rsidRDefault="00A50402" w:rsidP="007A23F4">
      <w:pPr>
        <w:spacing w:line="480" w:lineRule="auto"/>
        <w:rPr>
          <w:rFonts w:cs="Times New Roman"/>
        </w:rPr>
      </w:pPr>
      <w:r w:rsidRPr="00320869">
        <w:rPr>
          <w:rFonts w:cs="Times New Roman"/>
        </w:rPr>
        <w:lastRenderedPageBreak/>
        <w:t>¶ Second,</w:t>
      </w:r>
      <w:r w:rsidR="00C26B26" w:rsidRPr="00320869">
        <w:rPr>
          <w:rStyle w:val="EndnoteReference"/>
          <w:rFonts w:cs="Times New Roman"/>
        </w:rPr>
        <w:endnoteReference w:id="6"/>
      </w:r>
      <w:r w:rsidRPr="00320869">
        <w:rPr>
          <w:rFonts w:cs="Times New Roman"/>
        </w:rPr>
        <w:t xml:space="preserve"> the prudence of the serpent is that it blocks its ears lest it hear incantations, because it blocks one ear applied to a rock and the other with its tail. So morally brothers, it is fitting for us, the </w:t>
      </w:r>
      <w:r w:rsidR="00084A21" w:rsidRPr="00320869">
        <w:rPr>
          <w:rFonts w:cs="Times New Roman"/>
        </w:rPr>
        <w:t>enchanters</w:t>
      </w:r>
      <w:r w:rsidRPr="00320869">
        <w:rPr>
          <w:rFonts w:cs="Times New Roman"/>
        </w:rPr>
        <w:t xml:space="preserve"> are demons and corrupt evil men drawing us under the species of friendship to vices of the world or the flesh by evil</w:t>
      </w:r>
      <w:r w:rsidR="006033C3" w:rsidRPr="00320869">
        <w:rPr>
          <w:rFonts w:cs="Times New Roman"/>
        </w:rPr>
        <w:t xml:space="preserve"> suggestions and exterior perversions. We however against such join the ear of reason to Christ the rock, 1 Cor. 4, </w:t>
      </w:r>
      <w:r w:rsidR="00BD4380" w:rsidRPr="00320869">
        <w:rPr>
          <w:rFonts w:cs="Times New Roman"/>
        </w:rPr>
        <w:t xml:space="preserve">we protect our </w:t>
      </w:r>
      <w:r w:rsidR="00084A21" w:rsidRPr="00320869">
        <w:rPr>
          <w:rFonts w:cs="Times New Roman"/>
        </w:rPr>
        <w:t xml:space="preserve">soul </w:t>
      </w:r>
      <w:r w:rsidR="00BD4380" w:rsidRPr="00320869">
        <w:rPr>
          <w:rFonts w:cs="Times New Roman"/>
        </w:rPr>
        <w:t>with our tail, that is, by the thought of death which is the end of our life.</w:t>
      </w:r>
    </w:p>
    <w:p w14:paraId="51374A2A" w14:textId="00847557" w:rsidR="00BD4380" w:rsidRPr="00320869" w:rsidRDefault="00BD4380" w:rsidP="007A23F4">
      <w:pPr>
        <w:spacing w:line="480" w:lineRule="auto"/>
        <w:rPr>
          <w:rFonts w:cs="Times New Roman"/>
        </w:rPr>
      </w:pPr>
      <w:r w:rsidRPr="00320869">
        <w:rPr>
          <w:rFonts w:cs="Times New Roman"/>
        </w:rPr>
        <w:t>¶ Third,</w:t>
      </w:r>
      <w:r w:rsidR="00956681" w:rsidRPr="00320869">
        <w:rPr>
          <w:rStyle w:val="EndnoteReference"/>
          <w:rFonts w:cs="Times New Roman"/>
        </w:rPr>
        <w:endnoteReference w:id="7"/>
      </w:r>
      <w:r w:rsidRPr="00320869">
        <w:rPr>
          <w:rFonts w:cs="Times New Roman"/>
        </w:rPr>
        <w:t xml:space="preserve"> the prudence of the serpent is that it sloughs off its old skin, when namely it grows old and burdened. It goes through a narrow aperture of a rock where it sloughs off the old skin and thus it is renewed. The apertures of the rock are wounds of Christ in remembrance of this we should leave off our corrupt association, Exod. 33[:22]: “I will set you in a ho</w:t>
      </w:r>
      <w:r w:rsidR="00792BDF" w:rsidRPr="00320869">
        <w:rPr>
          <w:rFonts w:cs="Times New Roman"/>
        </w:rPr>
        <w:t xml:space="preserve">le of the </w:t>
      </w:r>
      <w:r w:rsidR="00084A21" w:rsidRPr="00320869">
        <w:rPr>
          <w:rFonts w:cs="Times New Roman"/>
        </w:rPr>
        <w:t>rock and</w:t>
      </w:r>
      <w:r w:rsidR="00792BDF" w:rsidRPr="00320869">
        <w:rPr>
          <w:rFonts w:cs="Times New Roman"/>
        </w:rPr>
        <w:t xml:space="preserve"> protect you</w:t>
      </w:r>
      <w:r w:rsidRPr="00320869">
        <w:rPr>
          <w:rFonts w:cs="Times New Roman"/>
        </w:rPr>
        <w:t xml:space="preserve"> with my right hand</w:t>
      </w:r>
      <w:r w:rsidR="00792BDF" w:rsidRPr="00320869">
        <w:rPr>
          <w:rFonts w:cs="Times New Roman"/>
        </w:rPr>
        <w:t xml:space="preserve">.” And Can. 2[:13-14]: “Arise … in the clefts of the rock.” </w:t>
      </w:r>
      <w:r w:rsidR="00084A21" w:rsidRPr="00320869">
        <w:rPr>
          <w:rFonts w:cs="Times New Roman"/>
        </w:rPr>
        <w:t>Therefore,</w:t>
      </w:r>
      <w:r w:rsidR="00792BDF" w:rsidRPr="00320869">
        <w:rPr>
          <w:rFonts w:cs="Times New Roman"/>
        </w:rPr>
        <w:t xml:space="preserve"> significantly he says, Be biting or pouring out your venom.</w:t>
      </w:r>
    </w:p>
    <w:p w14:paraId="512516AE" w14:textId="2C0266A7" w:rsidR="001C3593" w:rsidRPr="00320869" w:rsidRDefault="00792BDF" w:rsidP="001C3593">
      <w:pPr>
        <w:spacing w:line="480" w:lineRule="auto"/>
        <w:rPr>
          <w:rFonts w:cs="Times New Roman"/>
        </w:rPr>
      </w:pPr>
      <w:r w:rsidRPr="00320869">
        <w:rPr>
          <w:rFonts w:cs="Times New Roman"/>
        </w:rPr>
        <w:t>¶ The</w:t>
      </w:r>
      <w:r w:rsidR="00A507A6" w:rsidRPr="00320869">
        <w:rPr>
          <w:rFonts w:cs="Times New Roman"/>
        </w:rPr>
        <w:t>r</w:t>
      </w:r>
      <w:r w:rsidRPr="00320869">
        <w:rPr>
          <w:rFonts w:cs="Times New Roman"/>
        </w:rPr>
        <w:t xml:space="preserve">e is not in the world such an evil or harmful creature that does not in some way teach living, Eph. 4[:22]: </w:t>
      </w:r>
      <w:r w:rsidR="00394C5C" w:rsidRPr="00320869">
        <w:rPr>
          <w:rFonts w:cs="Times New Roman"/>
        </w:rPr>
        <w:t xml:space="preserve">“To put off, according to former conversation, the old man, who is corrupted.” But note that two are required for this that the serpent slough off its </w:t>
      </w:r>
      <w:r w:rsidR="00084A21" w:rsidRPr="00320869">
        <w:rPr>
          <w:rFonts w:cs="Times New Roman"/>
        </w:rPr>
        <w:t>skin</w:t>
      </w:r>
      <w:r w:rsidR="00394C5C" w:rsidRPr="00320869">
        <w:rPr>
          <w:rFonts w:cs="Times New Roman"/>
        </w:rPr>
        <w:t xml:space="preserve"> in the cleft, namely, the narrowness of the cleft and the stability. Otherwise the serpent will carry away either its skin or the cleft with it. </w:t>
      </w:r>
      <w:r w:rsidR="00084A21" w:rsidRPr="00320869">
        <w:rPr>
          <w:rFonts w:cs="Times New Roman"/>
        </w:rPr>
        <w:t>So,</w:t>
      </w:r>
      <w:r w:rsidR="00394C5C" w:rsidRPr="00320869">
        <w:rPr>
          <w:rFonts w:cs="Times New Roman"/>
        </w:rPr>
        <w:t xml:space="preserve"> we ought with a stable proposal transit through the narrow way of penance. </w:t>
      </w:r>
      <w:r w:rsidR="00501479" w:rsidRPr="00320869">
        <w:rPr>
          <w:rFonts w:cs="Times New Roman"/>
        </w:rPr>
        <w:t>For nothi</w:t>
      </w:r>
      <w:r w:rsidR="00084A21" w:rsidRPr="00320869">
        <w:rPr>
          <w:rFonts w:cs="Times New Roman"/>
        </w:rPr>
        <w:t>ng</w:t>
      </w:r>
      <w:r w:rsidR="00501479" w:rsidRPr="00320869">
        <w:rPr>
          <w:rFonts w:cs="Times New Roman"/>
        </w:rPr>
        <w:t xml:space="preserve"> is so contrary to prudence </w:t>
      </w:r>
      <w:r w:rsidR="001C3593" w:rsidRPr="00320869">
        <w:rPr>
          <w:rFonts w:cs="Times New Roman"/>
        </w:rPr>
        <w:t>as instability and mutability. Wherefore says Seneca,</w:t>
      </w:r>
      <w:r w:rsidR="00A242E9" w:rsidRPr="00320869">
        <w:rPr>
          <w:rStyle w:val="EndnoteReference"/>
          <w:rFonts w:cs="Times New Roman"/>
        </w:rPr>
        <w:endnoteReference w:id="8"/>
      </w:r>
      <w:r w:rsidR="001C3593" w:rsidRPr="00320869">
        <w:rPr>
          <w:rFonts w:cs="Times New Roman"/>
        </w:rPr>
        <w:t xml:space="preserve"> if you embrace prudence where you </w:t>
      </w:r>
      <w:r w:rsidR="00084A21" w:rsidRPr="00320869">
        <w:rPr>
          <w:rFonts w:cs="Times New Roman"/>
        </w:rPr>
        <w:t>will</w:t>
      </w:r>
      <w:r w:rsidR="001C3593" w:rsidRPr="00320869">
        <w:rPr>
          <w:rFonts w:cs="Times New Roman"/>
        </w:rPr>
        <w:t xml:space="preserve"> be the same and as variety of the matter or time is required, so you accommodate yourself because neither in this will you change yourself, but rather you will adapt. To this Augustine says, </w:t>
      </w:r>
      <w:r w:rsidR="001C3593" w:rsidRPr="00320869">
        <w:rPr>
          <w:rFonts w:cs="Times New Roman"/>
          <w:i/>
        </w:rPr>
        <w:t>De verbis Domini</w:t>
      </w:r>
      <w:r w:rsidR="001C3593" w:rsidRPr="00320869">
        <w:rPr>
          <w:rFonts w:cs="Times New Roman"/>
        </w:rPr>
        <w:t xml:space="preserve"> on John, sermon 44,</w:t>
      </w:r>
      <w:r w:rsidR="00A242E9" w:rsidRPr="00320869">
        <w:rPr>
          <w:rStyle w:val="EndnoteReference"/>
          <w:rFonts w:cs="Times New Roman"/>
        </w:rPr>
        <w:endnoteReference w:id="9"/>
      </w:r>
      <w:r w:rsidR="001C3593" w:rsidRPr="00320869">
        <w:rPr>
          <w:rFonts w:cs="Times New Roman"/>
        </w:rPr>
        <w:t xml:space="preserve"> if they are called prudent, who act in all ways, </w:t>
      </w:r>
      <w:r w:rsidR="00084A21" w:rsidRPr="00320869">
        <w:rPr>
          <w:rFonts w:cs="Times New Roman"/>
        </w:rPr>
        <w:t>to</w:t>
      </w:r>
      <w:r w:rsidR="001C3593" w:rsidRPr="00320869">
        <w:rPr>
          <w:rFonts w:cs="Times New Roman"/>
        </w:rPr>
        <w:t xml:space="preserve"> put off death, and live a few days, how ignorant they are, who so live, in order that they lose the eternal day.</w:t>
      </w:r>
      <w:bookmarkStart w:id="2" w:name="_GoBack"/>
      <w:bookmarkEnd w:id="2"/>
    </w:p>
    <w:p w14:paraId="44019DC3" w14:textId="69B5531F" w:rsidR="001C3593" w:rsidRPr="00320869" w:rsidRDefault="001C3593" w:rsidP="007A23F4">
      <w:pPr>
        <w:spacing w:line="480" w:lineRule="auto"/>
        <w:rPr>
          <w:rFonts w:cs="Times New Roman"/>
        </w:rPr>
      </w:pPr>
      <w:r w:rsidRPr="00320869">
        <w:rPr>
          <w:rFonts w:cs="Times New Roman"/>
        </w:rPr>
        <w:t xml:space="preserve">¶ </w:t>
      </w:r>
      <w:r w:rsidR="00905E75" w:rsidRPr="00320869">
        <w:rPr>
          <w:rFonts w:cs="Times New Roman"/>
        </w:rPr>
        <w:t xml:space="preserve">The aforesaid </w:t>
      </w:r>
      <w:r w:rsidR="00C7366D" w:rsidRPr="00320869">
        <w:rPr>
          <w:rFonts w:cs="Times New Roman"/>
        </w:rPr>
        <w:t>conditions</w:t>
      </w:r>
      <w:r w:rsidR="00905E75" w:rsidRPr="00320869">
        <w:rPr>
          <w:rFonts w:cs="Times New Roman"/>
        </w:rPr>
        <w:t xml:space="preserve"> of the serpent seem enough</w:t>
      </w:r>
      <w:r w:rsidR="00FF3756" w:rsidRPr="00320869">
        <w:rPr>
          <w:rFonts w:cs="Times New Roman"/>
        </w:rPr>
        <w:t>,</w:t>
      </w:r>
      <w:r w:rsidR="00905E75" w:rsidRPr="00320869">
        <w:rPr>
          <w:rFonts w:cs="Times New Roman"/>
        </w:rPr>
        <w:t xml:space="preserve"> it is said</w:t>
      </w:r>
      <w:r w:rsidR="00FF3756" w:rsidRPr="00320869">
        <w:rPr>
          <w:rFonts w:cs="Times New Roman"/>
        </w:rPr>
        <w:t>,</w:t>
      </w:r>
      <w:r w:rsidR="00905E75" w:rsidRPr="00320869">
        <w:rPr>
          <w:rFonts w:cs="Times New Roman"/>
        </w:rPr>
        <w:t xml:space="preserve"> to these who live according to prudence, and when those things are prohibited by the Apostle, Rom. 12[:16] saying, “Be not wise in your own conceits.” And render there reason why prudence of the flesh is death, but the prudence of the serpent puts man toward life, Psal. [118:98]: “Through y</w:t>
      </w:r>
      <w:r w:rsidR="00FF3756" w:rsidRPr="00320869">
        <w:rPr>
          <w:rFonts w:cs="Times New Roman"/>
        </w:rPr>
        <w:t>our</w:t>
      </w:r>
      <w:r w:rsidR="00905E75" w:rsidRPr="00320869">
        <w:rPr>
          <w:rFonts w:cs="Times New Roman"/>
        </w:rPr>
        <w:t xml:space="preserve"> commandment, </w:t>
      </w:r>
      <w:r w:rsidR="00FF3756" w:rsidRPr="00320869">
        <w:rPr>
          <w:rFonts w:cs="Times New Roman"/>
        </w:rPr>
        <w:t>y</w:t>
      </w:r>
      <w:r w:rsidR="00905E75" w:rsidRPr="00320869">
        <w:rPr>
          <w:rFonts w:cs="Times New Roman"/>
        </w:rPr>
        <w:t xml:space="preserve">ou </w:t>
      </w:r>
      <w:r w:rsidR="00C7366D" w:rsidRPr="00320869">
        <w:rPr>
          <w:rFonts w:cs="Times New Roman"/>
        </w:rPr>
        <w:t>have</w:t>
      </w:r>
      <w:r w:rsidR="005F5DF6" w:rsidRPr="00320869">
        <w:rPr>
          <w:rFonts w:cs="Times New Roman"/>
        </w:rPr>
        <w:t xml:space="preserve"> made me wiser,</w:t>
      </w:r>
      <w:r w:rsidR="00905E75" w:rsidRPr="00320869">
        <w:rPr>
          <w:rFonts w:cs="Times New Roman"/>
        </w:rPr>
        <w:t xml:space="preserve"> for it is ever with me.</w:t>
      </w:r>
      <w:r w:rsidR="005F5DF6" w:rsidRPr="00320869">
        <w:rPr>
          <w:rFonts w:cs="Times New Roman"/>
        </w:rPr>
        <w:t>” But just as it is said in Luke 16[:8]: “The children of this world are wiser in their generation than the children of light.” Just as some animals see better in the dark than in the light, as dogs and owls,</w:t>
      </w:r>
      <w:r w:rsidR="00A242E9" w:rsidRPr="00320869">
        <w:rPr>
          <w:rStyle w:val="EndnoteReference"/>
          <w:rFonts w:cs="Times New Roman"/>
        </w:rPr>
        <w:endnoteReference w:id="10"/>
      </w:r>
      <w:r w:rsidR="005F5DF6" w:rsidRPr="00320869">
        <w:rPr>
          <w:rFonts w:cs="Times New Roman"/>
        </w:rPr>
        <w:t xml:space="preserve"> and fish see better in the water than in the air, so secular men in these matters which are of the world judge better.</w:t>
      </w:r>
    </w:p>
    <w:sectPr w:rsidR="001C3593" w:rsidRPr="0032086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3445D" w14:textId="77777777" w:rsidR="00A242E9" w:rsidRDefault="00A242E9" w:rsidP="00A242E9">
      <w:pPr>
        <w:spacing w:after="0" w:line="240" w:lineRule="auto"/>
      </w:pPr>
      <w:r>
        <w:separator/>
      </w:r>
    </w:p>
  </w:endnote>
  <w:endnote w:type="continuationSeparator" w:id="0">
    <w:p w14:paraId="122D2460" w14:textId="77777777" w:rsidR="00A242E9" w:rsidRDefault="00A242E9" w:rsidP="00A242E9">
      <w:pPr>
        <w:spacing w:after="0" w:line="240" w:lineRule="auto"/>
      </w:pPr>
      <w:r>
        <w:continuationSeparator/>
      </w:r>
    </w:p>
  </w:endnote>
  <w:endnote w:id="1">
    <w:p w14:paraId="5FD94438" w14:textId="4B6179C8" w:rsidR="00A242E9" w:rsidRPr="00320869" w:rsidRDefault="00A242E9">
      <w:pPr>
        <w:pStyle w:val="EndnoteText"/>
        <w:rPr>
          <w:rFonts w:cs="Times New Roman"/>
          <w:sz w:val="24"/>
          <w:szCs w:val="24"/>
        </w:rPr>
      </w:pPr>
      <w:r w:rsidRPr="00320869">
        <w:rPr>
          <w:rStyle w:val="EndnoteReference"/>
          <w:rFonts w:cs="Times New Roman"/>
          <w:sz w:val="24"/>
          <w:szCs w:val="24"/>
        </w:rPr>
        <w:endnoteRef/>
      </w:r>
      <w:r w:rsidRPr="00320869">
        <w:rPr>
          <w:rFonts w:cs="Times New Roman"/>
          <w:sz w:val="24"/>
          <w:szCs w:val="24"/>
        </w:rPr>
        <w:t xml:space="preserve"> </w:t>
      </w:r>
      <w:bookmarkStart w:id="0" w:name="_Hlk7358656"/>
      <w:r w:rsidRPr="00320869">
        <w:rPr>
          <w:rFonts w:cs="Times New Roman"/>
          <w:sz w:val="24"/>
          <w:szCs w:val="24"/>
        </w:rPr>
        <w:t xml:space="preserve">Aristotle, </w:t>
      </w:r>
      <w:r w:rsidRPr="00320869">
        <w:rPr>
          <w:rFonts w:cs="Times New Roman"/>
          <w:i/>
          <w:sz w:val="24"/>
          <w:szCs w:val="24"/>
        </w:rPr>
        <w:t>Nichomachean Etics</w:t>
      </w:r>
      <w:r w:rsidRPr="00320869">
        <w:rPr>
          <w:rFonts w:cs="Times New Roman"/>
          <w:sz w:val="24"/>
          <w:szCs w:val="24"/>
        </w:rPr>
        <w:t xml:space="preserve"> 6.2 1139a32-1139b4 (Barnes 2:1798-1799)</w:t>
      </w:r>
      <w:bookmarkEnd w:id="0"/>
      <w:r w:rsidRPr="00320869">
        <w:rPr>
          <w:rFonts w:cs="Times New Roman"/>
          <w:sz w:val="24"/>
          <w:szCs w:val="24"/>
        </w:rPr>
        <w:t xml:space="preserve">: The origin of action-its efficient, not its final cause-is choice, and that of choice is desire and reasoning with a view to an end. </w:t>
      </w:r>
      <w:proofErr w:type="gramStart"/>
      <w:r w:rsidRPr="00320869">
        <w:rPr>
          <w:rFonts w:cs="Times New Roman"/>
          <w:sz w:val="24"/>
          <w:szCs w:val="24"/>
        </w:rPr>
        <w:t>This is why</w:t>
      </w:r>
      <w:proofErr w:type="gramEnd"/>
      <w:r w:rsidRPr="00320869">
        <w:rPr>
          <w:rFonts w:cs="Times New Roman"/>
          <w:sz w:val="24"/>
          <w:szCs w:val="24"/>
        </w:rPr>
        <w:t xml:space="preserve"> choice cannot exist either without reason and intellect or without a moral state; for good action and its opposite cannot exist without a combination of intellect and character. Intellect itself, however, moves nothing, but only the intellect which aims at an end and is practical; for this rules the productive intellect, as well, since every one who makes makes for an end, and that which is made is not an end in the unqualified sense (but only an end in a particular relation, and the end of a particular operation)-only that which is done is that; for good action is an end, and desire aims at this.</w:t>
      </w:r>
    </w:p>
    <w:p w14:paraId="7589BC1A" w14:textId="77777777" w:rsidR="00A242E9" w:rsidRPr="00320869" w:rsidRDefault="00A242E9">
      <w:pPr>
        <w:pStyle w:val="EndnoteText"/>
        <w:rPr>
          <w:rFonts w:cs="Times New Roman"/>
          <w:sz w:val="24"/>
          <w:szCs w:val="24"/>
        </w:rPr>
      </w:pPr>
    </w:p>
  </w:endnote>
  <w:endnote w:id="2">
    <w:p w14:paraId="0B99D0E7" w14:textId="5C50B485" w:rsidR="00320869" w:rsidRPr="00320869" w:rsidRDefault="00320869">
      <w:pPr>
        <w:pStyle w:val="EndnoteText"/>
        <w:rPr>
          <w:rFonts w:cs="Times New Roman"/>
          <w:sz w:val="24"/>
          <w:szCs w:val="24"/>
        </w:rPr>
      </w:pPr>
      <w:r w:rsidRPr="00320869">
        <w:rPr>
          <w:rStyle w:val="EndnoteReference"/>
          <w:rFonts w:cs="Times New Roman"/>
          <w:sz w:val="24"/>
          <w:szCs w:val="24"/>
        </w:rPr>
        <w:endnoteRef/>
      </w:r>
      <w:r w:rsidRPr="00320869">
        <w:rPr>
          <w:rFonts w:cs="Times New Roman"/>
          <w:sz w:val="24"/>
          <w:szCs w:val="24"/>
        </w:rPr>
        <w:t xml:space="preserve"> </w:t>
      </w:r>
      <w:r w:rsidRPr="00320869">
        <w:rPr>
          <w:rFonts w:cs="Times New Roman"/>
          <w:sz w:val="24"/>
          <w:szCs w:val="24"/>
        </w:rPr>
        <w:t xml:space="preserve">Seneca, cf. Martin of Braga, </w:t>
      </w:r>
      <w:r w:rsidRPr="00320869">
        <w:rPr>
          <w:rFonts w:cs="Times New Roman"/>
          <w:i/>
          <w:sz w:val="24"/>
          <w:szCs w:val="24"/>
        </w:rPr>
        <w:t>Formula vitae honestae</w:t>
      </w:r>
      <w:r w:rsidRPr="00320869">
        <w:rPr>
          <w:rFonts w:cs="Times New Roman"/>
          <w:sz w:val="24"/>
          <w:szCs w:val="24"/>
        </w:rPr>
        <w:t xml:space="preserve"> 5 (PL 72:2</w:t>
      </w:r>
      <w:r w:rsidRPr="00320869">
        <w:rPr>
          <w:rFonts w:cs="Times New Roman"/>
          <w:sz w:val="24"/>
          <w:szCs w:val="24"/>
        </w:rPr>
        <w:t>4</w:t>
      </w:r>
      <w:r w:rsidRPr="00320869">
        <w:rPr>
          <w:rFonts w:cs="Times New Roman"/>
          <w:sz w:val="24"/>
          <w:szCs w:val="24"/>
        </w:rPr>
        <w:t xml:space="preserve">): </w:t>
      </w:r>
      <w:r w:rsidRPr="00320869">
        <w:rPr>
          <w:rFonts w:cs="Times New Roman"/>
          <w:color w:val="000000"/>
          <w:sz w:val="24"/>
          <w:szCs w:val="24"/>
          <w:shd w:val="clear" w:color="auto" w:fill="FFFFFF"/>
        </w:rPr>
        <w:t xml:space="preserve">Si prudens esse cupis, in futurum, prospectum intende; et quae possunt contingere, animo tuo cuncta propone. Nihil tibi subitum sit, sed per otium ante conspicies. Nam qui prudens est, non dicit: Non putavi quidem hoc fieri; quia non dubitat, sed exspectat; nec suspicatur, sed cavet. Cujuscunque facti causam </w:t>
      </w:r>
      <w:proofErr w:type="gramStart"/>
      <w:r w:rsidRPr="00320869">
        <w:rPr>
          <w:rFonts w:cs="Times New Roman"/>
          <w:color w:val="000000"/>
          <w:sz w:val="24"/>
          <w:szCs w:val="24"/>
          <w:shd w:val="clear" w:color="auto" w:fill="FFFFFF"/>
        </w:rPr>
        <w:t>require:</w:t>
      </w:r>
      <w:proofErr w:type="gramEnd"/>
      <w:r w:rsidRPr="00320869">
        <w:rPr>
          <w:rFonts w:cs="Times New Roman"/>
          <w:color w:val="000000"/>
          <w:sz w:val="24"/>
          <w:szCs w:val="24"/>
          <w:shd w:val="clear" w:color="auto" w:fill="FFFFFF"/>
        </w:rPr>
        <w:t xml:space="preserve"> cum initia inveneris, exitus cogitabis. Scito te in quibusdam debere perseverare, quia coepisti: quaedam vero nec incipere, in quibus perseverare sit noxium. Prudens </w:t>
      </w:r>
      <w:r w:rsidRPr="00320869">
        <w:rPr>
          <w:rStyle w:val="Strong"/>
          <w:rFonts w:cs="Times New Roman"/>
          <w:b w:val="0"/>
          <w:bCs w:val="0"/>
          <w:color w:val="000000"/>
          <w:sz w:val="24"/>
          <w:szCs w:val="24"/>
          <w:shd w:val="clear" w:color="auto" w:fill="FFFFFF"/>
        </w:rPr>
        <w:t>[Col.0024B]</w:t>
      </w:r>
      <w:r w:rsidRPr="00320869">
        <w:rPr>
          <w:rStyle w:val="Strong"/>
          <w:rFonts w:cs="Times New Roman"/>
          <w:color w:val="000000"/>
          <w:sz w:val="24"/>
          <w:szCs w:val="24"/>
          <w:shd w:val="clear" w:color="auto" w:fill="FFFFFF"/>
        </w:rPr>
        <w:t> </w:t>
      </w:r>
      <w:r w:rsidRPr="00320869">
        <w:rPr>
          <w:rFonts w:cs="Times New Roman"/>
          <w:color w:val="000000"/>
          <w:sz w:val="24"/>
          <w:szCs w:val="24"/>
          <w:shd w:val="clear" w:color="auto" w:fill="FFFFFF"/>
        </w:rPr>
        <w:t>fallere non vult, falli non potest. Boni est viri, etiam in morte neminem fallere. Opiniones tuae judicia sint.</w:t>
      </w:r>
    </w:p>
    <w:p w14:paraId="12DFF3C4" w14:textId="77777777" w:rsidR="00320869" w:rsidRPr="00320869" w:rsidRDefault="00320869">
      <w:pPr>
        <w:pStyle w:val="EndnoteText"/>
        <w:rPr>
          <w:rFonts w:cs="Times New Roman"/>
          <w:sz w:val="24"/>
          <w:szCs w:val="24"/>
        </w:rPr>
      </w:pPr>
    </w:p>
  </w:endnote>
  <w:endnote w:id="3">
    <w:p w14:paraId="7BAEA453" w14:textId="745C36BB" w:rsidR="00A242E9" w:rsidRPr="00320869" w:rsidRDefault="00A242E9" w:rsidP="00A242E9">
      <w:pPr>
        <w:pStyle w:val="EndnoteText"/>
        <w:rPr>
          <w:rFonts w:cs="Times New Roman"/>
          <w:sz w:val="24"/>
          <w:szCs w:val="24"/>
        </w:rPr>
      </w:pPr>
      <w:r w:rsidRPr="00320869">
        <w:rPr>
          <w:rStyle w:val="EndnoteReference"/>
          <w:rFonts w:cs="Times New Roman"/>
          <w:sz w:val="24"/>
          <w:szCs w:val="24"/>
        </w:rPr>
        <w:endnoteRef/>
      </w:r>
      <w:r w:rsidRPr="00320869">
        <w:rPr>
          <w:rFonts w:cs="Times New Roman"/>
          <w:sz w:val="24"/>
          <w:szCs w:val="24"/>
        </w:rPr>
        <w:t xml:space="preserve"> </w:t>
      </w:r>
      <w:r w:rsidRPr="00320869">
        <w:rPr>
          <w:rFonts w:cs="Times New Roman"/>
          <w:sz w:val="24"/>
          <w:szCs w:val="24"/>
        </w:rPr>
        <w:t xml:space="preserve">Seneca, cf. Martin of Braga, </w:t>
      </w:r>
      <w:r w:rsidRPr="00320869">
        <w:rPr>
          <w:rFonts w:cs="Times New Roman"/>
          <w:i/>
          <w:sz w:val="24"/>
          <w:szCs w:val="24"/>
        </w:rPr>
        <w:t>Formula vitae honestae</w:t>
      </w:r>
      <w:r w:rsidRPr="00320869">
        <w:rPr>
          <w:rFonts w:cs="Times New Roman"/>
          <w:sz w:val="24"/>
          <w:szCs w:val="24"/>
        </w:rPr>
        <w:t xml:space="preserve"> 5 (PL 72:27): Nam prudentia si terminos suos excedat, callidus et pavendi acuminis eris, investigator latentium et scrutator qualiumcumque noxarum ostenderis. Notaberis minutus, suspiciosus, attentus, semper aliquid timens, semper aliquid quaerens, semper aliquid convincens, et qui subtilissimas suspiciones tuas ad deprehensionem alicuius impingas admissi. Monstraberis digito astu plenus, versipellis et simplicitatis inimicus, commentatorque culparum, et postremo uno nomine a cunctis malus homo vocaberis. In has ergo maculas prudentia immensurata perducet. Quicumque in illa mediocri lance persistit, nec obtusum in se habet aliquid nec versutum.</w:t>
      </w:r>
    </w:p>
    <w:p w14:paraId="75E30C12" w14:textId="77777777" w:rsidR="00A242E9" w:rsidRPr="00320869" w:rsidRDefault="00A242E9" w:rsidP="00A242E9">
      <w:pPr>
        <w:pStyle w:val="EndnoteText"/>
        <w:rPr>
          <w:rFonts w:cs="Times New Roman"/>
          <w:sz w:val="24"/>
          <w:szCs w:val="24"/>
        </w:rPr>
      </w:pPr>
    </w:p>
    <w:p w14:paraId="2252FB90" w14:textId="77777777" w:rsidR="00A242E9" w:rsidRPr="00320869" w:rsidRDefault="00A242E9" w:rsidP="00A242E9">
      <w:pPr>
        <w:pStyle w:val="EndnoteText"/>
        <w:rPr>
          <w:rFonts w:cs="Times New Roman"/>
          <w:sz w:val="24"/>
          <w:szCs w:val="24"/>
        </w:rPr>
      </w:pPr>
      <w:r w:rsidRPr="00320869">
        <w:rPr>
          <w:rFonts w:cs="Times New Roman"/>
          <w:sz w:val="24"/>
          <w:szCs w:val="24"/>
        </w:rPr>
        <w:t xml:space="preserve">Cf. Robert Holcott, </w:t>
      </w:r>
      <w:r w:rsidRPr="00320869">
        <w:rPr>
          <w:rFonts w:cs="Times New Roman"/>
          <w:i/>
          <w:sz w:val="24"/>
          <w:szCs w:val="24"/>
        </w:rPr>
        <w:t>In librum Sapientiae</w:t>
      </w:r>
      <w:r w:rsidRPr="00320869">
        <w:rPr>
          <w:rFonts w:cs="Times New Roman"/>
          <w:sz w:val="24"/>
          <w:szCs w:val="24"/>
        </w:rPr>
        <w:t xml:space="preserve"> cap. 6 (1586, p. 263): Seneca quod non debet esse inanis sicut aliqui desderant prudentes videri, et sint astuti. Prudentia (inquit) immoderata callidum facit inimicum attentum, semper aliquid timentem, aliquid requirentem, astutia plenum, versi pellem; simplicitas inimicum, commendatorem culparum, et ut postremo a cunctis uno nomine malus homo uocetur. Prudentia perfeca nec obtusum habet in se aliquid, nec versutum. Haec Seneca.</w:t>
      </w:r>
    </w:p>
    <w:p w14:paraId="43D7327C" w14:textId="648981E0" w:rsidR="00A242E9" w:rsidRPr="00320869" w:rsidRDefault="00A242E9">
      <w:pPr>
        <w:pStyle w:val="EndnoteText"/>
        <w:rPr>
          <w:rFonts w:cs="Times New Roman"/>
          <w:sz w:val="24"/>
          <w:szCs w:val="24"/>
        </w:rPr>
      </w:pPr>
    </w:p>
  </w:endnote>
  <w:endnote w:id="4">
    <w:p w14:paraId="259F7725" w14:textId="3BF371EC" w:rsidR="00CF6077" w:rsidRPr="00320869" w:rsidRDefault="00CF6077">
      <w:pPr>
        <w:pStyle w:val="EndnoteText"/>
        <w:rPr>
          <w:rFonts w:cs="Times New Roman"/>
          <w:i/>
          <w:iCs/>
          <w:sz w:val="24"/>
          <w:szCs w:val="24"/>
        </w:rPr>
      </w:pPr>
      <w:r w:rsidRPr="00320869">
        <w:rPr>
          <w:rStyle w:val="EndnoteReference"/>
          <w:rFonts w:cs="Times New Roman"/>
          <w:sz w:val="24"/>
          <w:szCs w:val="24"/>
        </w:rPr>
        <w:endnoteRef/>
      </w:r>
      <w:r w:rsidRPr="00320869">
        <w:rPr>
          <w:rFonts w:cs="Times New Roman"/>
          <w:sz w:val="24"/>
          <w:szCs w:val="24"/>
        </w:rPr>
        <w:t xml:space="preserve"> Cf. William de Lancea, </w:t>
      </w:r>
      <w:r w:rsidRPr="00320869">
        <w:rPr>
          <w:rFonts w:cs="Times New Roman"/>
          <w:i/>
          <w:iCs/>
          <w:sz w:val="24"/>
          <w:szCs w:val="24"/>
        </w:rPr>
        <w:t>Diaetae salutis</w:t>
      </w:r>
      <w:r w:rsidRPr="00320869">
        <w:rPr>
          <w:rFonts w:cs="Times New Roman"/>
          <w:sz w:val="24"/>
          <w:szCs w:val="24"/>
        </w:rPr>
        <w:t xml:space="preserve"> 5.5 (8:301a): </w:t>
      </w:r>
      <w:r w:rsidRPr="00320869">
        <w:rPr>
          <w:rFonts w:cs="Times New Roman"/>
          <w:sz w:val="24"/>
          <w:szCs w:val="24"/>
        </w:rPr>
        <w:t>Prudentia tertio comparatur astutiæ</w:t>
      </w:r>
      <w:r w:rsidR="00C26B26" w:rsidRPr="00320869">
        <w:rPr>
          <w:rFonts w:cs="Times New Roman"/>
          <w:sz w:val="24"/>
          <w:szCs w:val="24"/>
        </w:rPr>
        <w:t xml:space="preserve"> serpentis.</w:t>
      </w:r>
      <w:r w:rsidRPr="00320869">
        <w:rPr>
          <w:rFonts w:cs="Times New Roman"/>
          <w:sz w:val="24"/>
          <w:szCs w:val="24"/>
        </w:rPr>
        <w:t xml:space="preserve"> Et nota</w:t>
      </w:r>
      <w:r w:rsidR="00C26B26" w:rsidRPr="00320869">
        <w:rPr>
          <w:rFonts w:cs="Times New Roman"/>
          <w:sz w:val="24"/>
          <w:szCs w:val="24"/>
        </w:rPr>
        <w:t>,</w:t>
      </w:r>
      <w:r w:rsidRPr="00320869">
        <w:rPr>
          <w:rFonts w:cs="Times New Roman"/>
          <w:sz w:val="24"/>
          <w:szCs w:val="24"/>
        </w:rPr>
        <w:t xml:space="preserve"> quod quinque astutiis utitur serpens</w:t>
      </w:r>
      <w:r w:rsidR="00C26B26" w:rsidRPr="00320869">
        <w:rPr>
          <w:rFonts w:cs="Times New Roman"/>
          <w:sz w:val="24"/>
          <w:szCs w:val="24"/>
        </w:rPr>
        <w:t>,</w:t>
      </w:r>
      <w:r w:rsidRPr="00320869">
        <w:rPr>
          <w:rFonts w:cs="Times New Roman"/>
          <w:sz w:val="24"/>
          <w:szCs w:val="24"/>
        </w:rPr>
        <w:t xml:space="preserve"> quas vir prudens imitatur</w:t>
      </w:r>
      <w:r w:rsidR="00C26B26" w:rsidRPr="00320869">
        <w:rPr>
          <w:rFonts w:cs="Times New Roman"/>
          <w:sz w:val="24"/>
          <w:szCs w:val="24"/>
        </w:rPr>
        <w:t>.</w:t>
      </w:r>
      <w:r w:rsidRPr="00320869">
        <w:rPr>
          <w:rFonts w:cs="Times New Roman"/>
          <w:sz w:val="24"/>
          <w:szCs w:val="24"/>
        </w:rPr>
        <w:t xml:space="preserve"> Prima astutia sapientis</w:t>
      </w:r>
      <w:r w:rsidR="00C26B26" w:rsidRPr="00320869">
        <w:rPr>
          <w:rFonts w:cs="Times New Roman"/>
          <w:sz w:val="24"/>
          <w:szCs w:val="24"/>
        </w:rPr>
        <w:t>,</w:t>
      </w:r>
      <w:r w:rsidRPr="00320869">
        <w:rPr>
          <w:rFonts w:cs="Times New Roman"/>
          <w:sz w:val="24"/>
          <w:szCs w:val="24"/>
        </w:rPr>
        <w:t xml:space="preserve"> est custodia capitis</w:t>
      </w:r>
      <w:r w:rsidR="00C26B26" w:rsidRPr="00320869">
        <w:rPr>
          <w:rFonts w:cs="Times New Roman"/>
          <w:sz w:val="24"/>
          <w:szCs w:val="24"/>
        </w:rPr>
        <w:t>:</w:t>
      </w:r>
      <w:r w:rsidRPr="00320869">
        <w:rPr>
          <w:rFonts w:cs="Times New Roman"/>
          <w:sz w:val="24"/>
          <w:szCs w:val="24"/>
        </w:rPr>
        <w:t xml:space="preserve"> nam caput summe custodit</w:t>
      </w:r>
      <w:r w:rsidR="00C26B26" w:rsidRPr="00320869">
        <w:rPr>
          <w:rFonts w:cs="Times New Roman"/>
          <w:sz w:val="24"/>
          <w:szCs w:val="24"/>
        </w:rPr>
        <w:t>,</w:t>
      </w:r>
      <w:r w:rsidRPr="00320869">
        <w:rPr>
          <w:rFonts w:cs="Times New Roman"/>
          <w:sz w:val="24"/>
          <w:szCs w:val="24"/>
        </w:rPr>
        <w:t xml:space="preserve"> pro quo servando</w:t>
      </w:r>
      <w:r w:rsidR="00C26B26" w:rsidRPr="00320869">
        <w:rPr>
          <w:rFonts w:cs="Times New Roman"/>
          <w:sz w:val="24"/>
          <w:szCs w:val="24"/>
        </w:rPr>
        <w:t>,</w:t>
      </w:r>
      <w:r w:rsidRPr="00320869">
        <w:rPr>
          <w:rFonts w:cs="Times New Roman"/>
          <w:sz w:val="24"/>
          <w:szCs w:val="24"/>
        </w:rPr>
        <w:t xml:space="preserve"> totum cor</w:t>
      </w:r>
      <w:r w:rsidR="00C26B26" w:rsidRPr="00320869">
        <w:rPr>
          <w:rFonts w:cs="Times New Roman"/>
          <w:sz w:val="24"/>
          <w:szCs w:val="24"/>
        </w:rPr>
        <w:t>pus</w:t>
      </w:r>
      <w:r w:rsidRPr="00320869">
        <w:rPr>
          <w:rFonts w:cs="Times New Roman"/>
          <w:sz w:val="24"/>
          <w:szCs w:val="24"/>
        </w:rPr>
        <w:t xml:space="preserve"> exponit</w:t>
      </w:r>
      <w:r w:rsidR="00C26B26" w:rsidRPr="00320869">
        <w:rPr>
          <w:rFonts w:cs="Times New Roman"/>
          <w:sz w:val="24"/>
          <w:szCs w:val="24"/>
        </w:rPr>
        <w:t>;</w:t>
      </w:r>
      <w:r w:rsidRPr="00320869">
        <w:rPr>
          <w:rFonts w:cs="Times New Roman"/>
          <w:sz w:val="24"/>
          <w:szCs w:val="24"/>
        </w:rPr>
        <w:t xml:space="preserve"> sic sancti Christum</w:t>
      </w:r>
      <w:r w:rsidR="00C26B26" w:rsidRPr="00320869">
        <w:rPr>
          <w:rFonts w:cs="Times New Roman"/>
          <w:sz w:val="24"/>
          <w:szCs w:val="24"/>
        </w:rPr>
        <w:t>,</w:t>
      </w:r>
      <w:r w:rsidRPr="00320869">
        <w:rPr>
          <w:rFonts w:cs="Times New Roman"/>
          <w:sz w:val="24"/>
          <w:szCs w:val="24"/>
        </w:rPr>
        <w:t xml:space="preserve"> qui est caput nostrum</w:t>
      </w:r>
      <w:r w:rsidR="00C26B26" w:rsidRPr="00320869">
        <w:rPr>
          <w:rFonts w:cs="Times New Roman"/>
          <w:sz w:val="24"/>
          <w:szCs w:val="24"/>
        </w:rPr>
        <w:t>,</w:t>
      </w:r>
      <w:r w:rsidRPr="00320869">
        <w:rPr>
          <w:rFonts w:cs="Times New Roman"/>
          <w:sz w:val="24"/>
          <w:szCs w:val="24"/>
        </w:rPr>
        <w:t xml:space="preserve"> summe custodiunt</w:t>
      </w:r>
      <w:r w:rsidR="00C26B26" w:rsidRPr="00320869">
        <w:rPr>
          <w:rFonts w:cs="Times New Roman"/>
          <w:sz w:val="24"/>
          <w:szCs w:val="24"/>
        </w:rPr>
        <w:t>,</w:t>
      </w:r>
      <w:r w:rsidRPr="00320869">
        <w:rPr>
          <w:rFonts w:cs="Times New Roman"/>
          <w:sz w:val="24"/>
          <w:szCs w:val="24"/>
        </w:rPr>
        <w:t xml:space="preserve"> et pro ipso omnia alia exponunt</w:t>
      </w:r>
      <w:r w:rsidR="00C26B26" w:rsidRPr="00320869">
        <w:rPr>
          <w:rFonts w:cs="Times New Roman"/>
          <w:sz w:val="24"/>
          <w:szCs w:val="24"/>
        </w:rPr>
        <w:t>,</w:t>
      </w:r>
      <w:r w:rsidRPr="00320869">
        <w:rPr>
          <w:rFonts w:cs="Times New Roman"/>
          <w:sz w:val="24"/>
          <w:szCs w:val="24"/>
        </w:rPr>
        <w:t xml:space="preserve"> sicut Apostolus</w:t>
      </w:r>
      <w:r w:rsidR="00C26B26" w:rsidRPr="00320869">
        <w:rPr>
          <w:rFonts w:cs="Times New Roman"/>
          <w:sz w:val="24"/>
          <w:szCs w:val="24"/>
        </w:rPr>
        <w:t>,</w:t>
      </w:r>
      <w:r w:rsidRPr="00320869">
        <w:rPr>
          <w:rFonts w:cs="Times New Roman"/>
          <w:sz w:val="24"/>
          <w:szCs w:val="24"/>
        </w:rPr>
        <w:t xml:space="preserve"> qui dicebat</w:t>
      </w:r>
      <w:r w:rsidR="00C26B26" w:rsidRPr="00320869">
        <w:rPr>
          <w:rFonts w:cs="Times New Roman"/>
          <w:sz w:val="24"/>
          <w:szCs w:val="24"/>
        </w:rPr>
        <w:t xml:space="preserve">: </w:t>
      </w:r>
      <w:r w:rsidR="00C26B26" w:rsidRPr="00320869">
        <w:rPr>
          <w:rFonts w:cs="Times New Roman"/>
          <w:i/>
          <w:iCs/>
          <w:sz w:val="24"/>
          <w:szCs w:val="24"/>
        </w:rPr>
        <w:t>Quae</w:t>
      </w:r>
      <w:r w:rsidRPr="00320869">
        <w:rPr>
          <w:rFonts w:cs="Times New Roman"/>
          <w:sz w:val="24"/>
          <w:szCs w:val="24"/>
        </w:rPr>
        <w:t xml:space="preserve"> </w:t>
      </w:r>
      <w:r w:rsidRPr="00320869">
        <w:rPr>
          <w:rFonts w:cs="Times New Roman"/>
          <w:i/>
          <w:iCs/>
          <w:sz w:val="24"/>
          <w:szCs w:val="24"/>
        </w:rPr>
        <w:t>mihi fuerunt lucra</w:t>
      </w:r>
      <w:r w:rsidR="00C26B26" w:rsidRPr="00320869">
        <w:rPr>
          <w:rFonts w:cs="Times New Roman"/>
          <w:i/>
          <w:iCs/>
          <w:sz w:val="24"/>
          <w:szCs w:val="24"/>
        </w:rPr>
        <w:t>,</w:t>
      </w:r>
      <w:r w:rsidRPr="00320869">
        <w:rPr>
          <w:rFonts w:cs="Times New Roman"/>
          <w:i/>
          <w:iCs/>
          <w:sz w:val="24"/>
          <w:szCs w:val="24"/>
        </w:rPr>
        <w:t xml:space="preserve"> hæc arbitratus </w:t>
      </w:r>
      <w:r w:rsidR="00C26B26" w:rsidRPr="00320869">
        <w:rPr>
          <w:rFonts w:cs="Times New Roman"/>
          <w:i/>
          <w:iCs/>
          <w:sz w:val="24"/>
          <w:szCs w:val="24"/>
        </w:rPr>
        <w:t>s</w:t>
      </w:r>
      <w:r w:rsidRPr="00320869">
        <w:rPr>
          <w:rFonts w:cs="Times New Roman"/>
          <w:i/>
          <w:iCs/>
          <w:sz w:val="24"/>
          <w:szCs w:val="24"/>
        </w:rPr>
        <w:t>um propter Christum detrimenta</w:t>
      </w:r>
      <w:r w:rsidR="00C26B26" w:rsidRPr="00320869">
        <w:rPr>
          <w:rFonts w:cs="Times New Roman"/>
          <w:i/>
          <w:iCs/>
          <w:sz w:val="24"/>
          <w:szCs w:val="24"/>
        </w:rPr>
        <w:t>.</w:t>
      </w:r>
      <w:r w:rsidRPr="00320869">
        <w:rPr>
          <w:rFonts w:cs="Times New Roman"/>
          <w:i/>
          <w:iCs/>
          <w:sz w:val="24"/>
          <w:szCs w:val="24"/>
        </w:rPr>
        <w:t xml:space="preserve"> </w:t>
      </w:r>
    </w:p>
    <w:p w14:paraId="4F95BDDA" w14:textId="77777777" w:rsidR="00CF6077" w:rsidRPr="00320869" w:rsidRDefault="00CF6077">
      <w:pPr>
        <w:pStyle w:val="EndnoteText"/>
        <w:rPr>
          <w:rFonts w:cs="Times New Roman"/>
          <w:sz w:val="24"/>
          <w:szCs w:val="24"/>
        </w:rPr>
      </w:pPr>
    </w:p>
  </w:endnote>
  <w:endnote w:id="5">
    <w:p w14:paraId="7FF413BE" w14:textId="77777777" w:rsidR="00A242E9" w:rsidRPr="00320869" w:rsidRDefault="00A242E9" w:rsidP="00A242E9">
      <w:pPr>
        <w:pStyle w:val="EndnoteText"/>
        <w:rPr>
          <w:rFonts w:cs="Times New Roman"/>
          <w:sz w:val="24"/>
          <w:szCs w:val="24"/>
        </w:rPr>
      </w:pPr>
      <w:r w:rsidRPr="00320869">
        <w:rPr>
          <w:rStyle w:val="EndnoteReference"/>
          <w:rFonts w:cs="Times New Roman"/>
          <w:sz w:val="24"/>
          <w:szCs w:val="24"/>
        </w:rPr>
        <w:endnoteRef/>
      </w:r>
      <w:r w:rsidRPr="00320869">
        <w:rPr>
          <w:rFonts w:cs="Times New Roman"/>
          <w:sz w:val="24"/>
          <w:szCs w:val="24"/>
        </w:rPr>
        <w:t xml:space="preserve"> </w:t>
      </w:r>
      <w:r w:rsidRPr="00320869">
        <w:rPr>
          <w:rFonts w:cs="Times New Roman"/>
          <w:sz w:val="24"/>
          <w:szCs w:val="24"/>
        </w:rPr>
        <w:t xml:space="preserve">Jerome, cf. William Perraldus, </w:t>
      </w:r>
      <w:r w:rsidRPr="00320869">
        <w:rPr>
          <w:rFonts w:cs="Times New Roman"/>
          <w:i/>
          <w:sz w:val="24"/>
          <w:szCs w:val="24"/>
        </w:rPr>
        <w:t>Sermones eximii, praestantesque super epistolas dominicales totius anni</w:t>
      </w:r>
      <w:r w:rsidRPr="00320869">
        <w:rPr>
          <w:rFonts w:cs="Times New Roman"/>
          <w:sz w:val="24"/>
          <w:szCs w:val="24"/>
        </w:rPr>
        <w:t xml:space="preserve">, In die sancto Pentecostes, (f. 82v): Estote prudentes sicut serpentes. Serpens pro capite totum corpus exponit, et ad deponendum veterum pellem in arcto se ponit: et ne audiat vocem incantatoris vnam aurem cauda, aliam terra obturat. In primo docemur vt caput nostrum Christum, scilicet plusquam vitam propriam corporis amemus, ad Roman. 8 Qus nos separabit a charitate quae est in Christo Jesu, etc. </w:t>
      </w:r>
      <w:hyperlink r:id="rId1" w:anchor="v=onepage&amp;q=totum%20corpus%20exponit%20pro%20capite&amp;f=false" w:history="1">
        <w:r w:rsidRPr="00320869">
          <w:rPr>
            <w:rStyle w:val="Hyperlink"/>
            <w:rFonts w:cs="Times New Roman"/>
            <w:sz w:val="24"/>
            <w:szCs w:val="24"/>
          </w:rPr>
          <w:t>https://books.google.com/books?id=DrKVT00oU9EC&amp;pg=PA82-IA1&amp;lpg=PA82-IA1&amp;dq=totum+corpus+exponit+pro+capite&amp;source=bl&amp;ots=AJkKIE2Pnm&amp;sig=fiXKVrIJDzV5w16E_YoJ9flq_mM&amp;hl=en&amp;sa=X&amp;ved=2ahUKEwjV063jwJ3eAhUqSN8KHdKfCvoQ6AEwBXoECAQQAQ#v=onepage&amp;q=totum%20corpus%20exponit%20pro%20capite&amp;f=false</w:t>
        </w:r>
      </w:hyperlink>
    </w:p>
    <w:p w14:paraId="4645F43E" w14:textId="51A6530A" w:rsidR="00A242E9" w:rsidRPr="00320869" w:rsidRDefault="00A242E9">
      <w:pPr>
        <w:pStyle w:val="EndnoteText"/>
        <w:rPr>
          <w:rFonts w:cs="Times New Roman"/>
          <w:sz w:val="24"/>
          <w:szCs w:val="24"/>
        </w:rPr>
      </w:pPr>
    </w:p>
  </w:endnote>
  <w:endnote w:id="6">
    <w:p w14:paraId="3E05BCB9" w14:textId="587BBB67" w:rsidR="00C26B26" w:rsidRPr="00320869" w:rsidRDefault="00C26B26">
      <w:pPr>
        <w:pStyle w:val="EndnoteText"/>
        <w:rPr>
          <w:rFonts w:cs="Times New Roman"/>
          <w:sz w:val="24"/>
          <w:szCs w:val="24"/>
        </w:rPr>
      </w:pPr>
      <w:r w:rsidRPr="00320869">
        <w:rPr>
          <w:rStyle w:val="EndnoteReference"/>
          <w:rFonts w:cs="Times New Roman"/>
          <w:sz w:val="24"/>
          <w:szCs w:val="24"/>
        </w:rPr>
        <w:endnoteRef/>
      </w:r>
      <w:r w:rsidRPr="00320869">
        <w:rPr>
          <w:rFonts w:cs="Times New Roman"/>
          <w:sz w:val="24"/>
          <w:szCs w:val="24"/>
        </w:rPr>
        <w:t xml:space="preserve"> </w:t>
      </w:r>
      <w:r w:rsidRPr="00320869">
        <w:rPr>
          <w:rFonts w:cs="Times New Roman"/>
          <w:sz w:val="24"/>
          <w:szCs w:val="24"/>
        </w:rPr>
        <w:t xml:space="preserve">Cf. William de Lancea, </w:t>
      </w:r>
      <w:r w:rsidRPr="00320869">
        <w:rPr>
          <w:rFonts w:cs="Times New Roman"/>
          <w:i/>
          <w:iCs/>
          <w:sz w:val="24"/>
          <w:szCs w:val="24"/>
        </w:rPr>
        <w:t>Diaetae salutis</w:t>
      </w:r>
      <w:r w:rsidRPr="00320869">
        <w:rPr>
          <w:rFonts w:cs="Times New Roman"/>
          <w:sz w:val="24"/>
          <w:szCs w:val="24"/>
        </w:rPr>
        <w:t xml:space="preserve"> 5.5 (8:301a): Tertia astutia serpentis</w:t>
      </w:r>
      <w:r w:rsidRPr="00320869">
        <w:rPr>
          <w:rFonts w:cs="Times New Roman"/>
          <w:sz w:val="24"/>
          <w:szCs w:val="24"/>
        </w:rPr>
        <w:t>,</w:t>
      </w:r>
      <w:r w:rsidRPr="00320869">
        <w:rPr>
          <w:rFonts w:cs="Times New Roman"/>
          <w:sz w:val="24"/>
          <w:szCs w:val="24"/>
        </w:rPr>
        <w:t xml:space="preserve"> est delusio incantatoris</w:t>
      </w:r>
      <w:r w:rsidRPr="00320869">
        <w:rPr>
          <w:rFonts w:cs="Times New Roman"/>
          <w:sz w:val="24"/>
          <w:szCs w:val="24"/>
        </w:rPr>
        <w:t>:</w:t>
      </w:r>
      <w:r w:rsidRPr="00320869">
        <w:rPr>
          <w:rFonts w:cs="Times New Roman"/>
          <w:sz w:val="24"/>
          <w:szCs w:val="24"/>
        </w:rPr>
        <w:t xml:space="preserve"> de</w:t>
      </w:r>
      <w:r w:rsidRPr="00320869">
        <w:rPr>
          <w:rFonts w:cs="Times New Roman"/>
          <w:sz w:val="24"/>
          <w:szCs w:val="24"/>
        </w:rPr>
        <w:t>ludit</w:t>
      </w:r>
      <w:r w:rsidRPr="00320869">
        <w:rPr>
          <w:rFonts w:cs="Times New Roman"/>
          <w:sz w:val="24"/>
          <w:szCs w:val="24"/>
        </w:rPr>
        <w:t xml:space="preserve"> enim incantatorem</w:t>
      </w:r>
      <w:r w:rsidRPr="00320869">
        <w:rPr>
          <w:rFonts w:cs="Times New Roman"/>
          <w:sz w:val="24"/>
          <w:szCs w:val="24"/>
        </w:rPr>
        <w:t>,</w:t>
      </w:r>
      <w:r w:rsidRPr="00320869">
        <w:rPr>
          <w:rFonts w:cs="Times New Roman"/>
          <w:sz w:val="24"/>
          <w:szCs w:val="24"/>
        </w:rPr>
        <w:t xml:space="preserve"> obturando unam au</w:t>
      </w:r>
      <w:r w:rsidRPr="00320869">
        <w:rPr>
          <w:rFonts w:cs="Times New Roman"/>
          <w:sz w:val="24"/>
          <w:szCs w:val="24"/>
        </w:rPr>
        <w:t>rem</w:t>
      </w:r>
      <w:r w:rsidRPr="00320869">
        <w:rPr>
          <w:rFonts w:cs="Times New Roman"/>
          <w:sz w:val="24"/>
          <w:szCs w:val="24"/>
        </w:rPr>
        <w:t xml:space="preserve"> cum terra</w:t>
      </w:r>
      <w:r w:rsidRPr="00320869">
        <w:rPr>
          <w:rFonts w:cs="Times New Roman"/>
          <w:sz w:val="24"/>
          <w:szCs w:val="24"/>
        </w:rPr>
        <w:t>,</w:t>
      </w:r>
      <w:r w:rsidRPr="00320869">
        <w:rPr>
          <w:rFonts w:cs="Times New Roman"/>
          <w:sz w:val="24"/>
          <w:szCs w:val="24"/>
        </w:rPr>
        <w:t xml:space="preserve"> et aliam cum cauda</w:t>
      </w:r>
      <w:r w:rsidRPr="00320869">
        <w:rPr>
          <w:rFonts w:cs="Times New Roman"/>
          <w:sz w:val="24"/>
          <w:szCs w:val="24"/>
        </w:rPr>
        <w:t>,</w:t>
      </w:r>
      <w:r w:rsidRPr="00320869">
        <w:rPr>
          <w:rFonts w:cs="Times New Roman"/>
          <w:sz w:val="24"/>
          <w:szCs w:val="24"/>
        </w:rPr>
        <w:t xml:space="preserve"> ut dicitur</w:t>
      </w:r>
      <w:r w:rsidRPr="00320869">
        <w:rPr>
          <w:rFonts w:cs="Times New Roman"/>
          <w:sz w:val="24"/>
          <w:szCs w:val="24"/>
        </w:rPr>
        <w:t>:</w:t>
      </w:r>
      <w:r w:rsidRPr="00320869">
        <w:rPr>
          <w:rFonts w:cs="Times New Roman"/>
          <w:sz w:val="24"/>
          <w:szCs w:val="24"/>
        </w:rPr>
        <w:t xml:space="preserve"> </w:t>
      </w:r>
      <w:r w:rsidRPr="00320869">
        <w:rPr>
          <w:rFonts w:cs="Times New Roman"/>
          <w:i/>
          <w:iCs/>
          <w:sz w:val="24"/>
          <w:szCs w:val="24"/>
        </w:rPr>
        <w:t>Sicut aspidis surdæ</w:t>
      </w:r>
      <w:r w:rsidR="00956681" w:rsidRPr="00320869">
        <w:rPr>
          <w:rFonts w:cs="Times New Roman"/>
          <w:i/>
          <w:iCs/>
          <w:sz w:val="24"/>
          <w:szCs w:val="24"/>
        </w:rPr>
        <w:t>,</w:t>
      </w:r>
      <w:r w:rsidRPr="00320869">
        <w:rPr>
          <w:rFonts w:cs="Times New Roman"/>
          <w:i/>
          <w:iCs/>
          <w:sz w:val="24"/>
          <w:szCs w:val="24"/>
        </w:rPr>
        <w:t xml:space="preserve"> et obturantis aures suas</w:t>
      </w:r>
      <w:r w:rsidR="00956681" w:rsidRPr="00320869">
        <w:rPr>
          <w:rFonts w:cs="Times New Roman"/>
          <w:sz w:val="24"/>
          <w:szCs w:val="24"/>
        </w:rPr>
        <w:t>:</w:t>
      </w:r>
      <w:r w:rsidRPr="00320869">
        <w:rPr>
          <w:rFonts w:cs="Times New Roman"/>
          <w:sz w:val="24"/>
          <w:szCs w:val="24"/>
        </w:rPr>
        <w:t xml:space="preserve"> sic viri sancti et prudentes deludunt incantatorem</w:t>
      </w:r>
      <w:r w:rsidR="00956681" w:rsidRPr="00320869">
        <w:rPr>
          <w:rFonts w:cs="Times New Roman"/>
          <w:sz w:val="24"/>
          <w:szCs w:val="24"/>
        </w:rPr>
        <w:t>,</w:t>
      </w:r>
      <w:r w:rsidRPr="00320869">
        <w:rPr>
          <w:rFonts w:cs="Times New Roman"/>
          <w:sz w:val="24"/>
          <w:szCs w:val="24"/>
        </w:rPr>
        <w:t xml:space="preserve"> id est</w:t>
      </w:r>
      <w:r w:rsidR="00956681" w:rsidRPr="00320869">
        <w:rPr>
          <w:rFonts w:cs="Times New Roman"/>
          <w:sz w:val="24"/>
          <w:szCs w:val="24"/>
        </w:rPr>
        <w:t>,</w:t>
      </w:r>
      <w:r w:rsidRPr="00320869">
        <w:rPr>
          <w:rFonts w:cs="Times New Roman"/>
          <w:sz w:val="24"/>
          <w:szCs w:val="24"/>
        </w:rPr>
        <w:t xml:space="preserve"> tentationem diaboli</w:t>
      </w:r>
      <w:r w:rsidR="00956681" w:rsidRPr="00320869">
        <w:rPr>
          <w:rFonts w:cs="Times New Roman"/>
          <w:sz w:val="24"/>
          <w:szCs w:val="24"/>
        </w:rPr>
        <w:t>,</w:t>
      </w:r>
      <w:r w:rsidRPr="00320869">
        <w:rPr>
          <w:rFonts w:cs="Times New Roman"/>
          <w:sz w:val="24"/>
          <w:szCs w:val="24"/>
        </w:rPr>
        <w:t xml:space="preserve"> quia unam aurem obturant cauda</w:t>
      </w:r>
      <w:r w:rsidR="00956681" w:rsidRPr="00320869">
        <w:rPr>
          <w:rFonts w:cs="Times New Roman"/>
          <w:sz w:val="24"/>
          <w:szCs w:val="24"/>
        </w:rPr>
        <w:t>,</w:t>
      </w:r>
      <w:r w:rsidRPr="00320869">
        <w:rPr>
          <w:rFonts w:cs="Times New Roman"/>
          <w:sz w:val="24"/>
          <w:szCs w:val="24"/>
        </w:rPr>
        <w:t xml:space="preserve"> id est</w:t>
      </w:r>
      <w:r w:rsidR="00956681" w:rsidRPr="00320869">
        <w:rPr>
          <w:rFonts w:cs="Times New Roman"/>
          <w:sz w:val="24"/>
          <w:szCs w:val="24"/>
        </w:rPr>
        <w:t>,</w:t>
      </w:r>
      <w:r w:rsidRPr="00320869">
        <w:rPr>
          <w:rFonts w:cs="Times New Roman"/>
          <w:sz w:val="24"/>
          <w:szCs w:val="24"/>
        </w:rPr>
        <w:t xml:space="preserve"> memoria mortis</w:t>
      </w:r>
      <w:r w:rsidR="00956681" w:rsidRPr="00320869">
        <w:rPr>
          <w:rFonts w:cs="Times New Roman"/>
          <w:sz w:val="24"/>
          <w:szCs w:val="24"/>
        </w:rPr>
        <w:t>,</w:t>
      </w:r>
      <w:r w:rsidRPr="00320869">
        <w:rPr>
          <w:rFonts w:cs="Times New Roman"/>
          <w:sz w:val="24"/>
          <w:szCs w:val="24"/>
        </w:rPr>
        <w:t xml:space="preserve"> juxta </w:t>
      </w:r>
      <w:r w:rsidR="00956681" w:rsidRPr="00320869">
        <w:rPr>
          <w:rFonts w:cs="Times New Roman"/>
          <w:sz w:val="24"/>
          <w:szCs w:val="24"/>
        </w:rPr>
        <w:t>illud:</w:t>
      </w:r>
      <w:r w:rsidRPr="00320869">
        <w:rPr>
          <w:rFonts w:cs="Times New Roman"/>
          <w:sz w:val="24"/>
          <w:szCs w:val="24"/>
        </w:rPr>
        <w:t xml:space="preserve"> </w:t>
      </w:r>
      <w:r w:rsidRPr="00320869">
        <w:rPr>
          <w:rFonts w:cs="Times New Roman"/>
          <w:i/>
          <w:iCs/>
          <w:sz w:val="24"/>
          <w:szCs w:val="24"/>
        </w:rPr>
        <w:t>Memorare novissima tua</w:t>
      </w:r>
      <w:r w:rsidR="00956681" w:rsidRPr="00320869">
        <w:rPr>
          <w:rFonts w:cs="Times New Roman"/>
          <w:i/>
          <w:iCs/>
          <w:sz w:val="24"/>
          <w:szCs w:val="24"/>
        </w:rPr>
        <w:t>,</w:t>
      </w:r>
      <w:r w:rsidRPr="00320869">
        <w:rPr>
          <w:rFonts w:cs="Times New Roman"/>
          <w:i/>
          <w:iCs/>
          <w:sz w:val="24"/>
          <w:szCs w:val="24"/>
        </w:rPr>
        <w:t xml:space="preserve"> et in æternum non peccabis</w:t>
      </w:r>
      <w:r w:rsidR="00956681" w:rsidRPr="00320869">
        <w:rPr>
          <w:rFonts w:cs="Times New Roman"/>
          <w:sz w:val="24"/>
          <w:szCs w:val="24"/>
        </w:rPr>
        <w:t>;</w:t>
      </w:r>
      <w:r w:rsidRPr="00320869">
        <w:rPr>
          <w:rFonts w:cs="Times New Roman"/>
          <w:sz w:val="24"/>
          <w:szCs w:val="24"/>
        </w:rPr>
        <w:t xml:space="preserve"> et aliam obturant terra</w:t>
      </w:r>
      <w:r w:rsidR="00956681" w:rsidRPr="00320869">
        <w:rPr>
          <w:rFonts w:cs="Times New Roman"/>
          <w:sz w:val="24"/>
          <w:szCs w:val="24"/>
        </w:rPr>
        <w:t>,</w:t>
      </w:r>
      <w:r w:rsidRPr="00320869">
        <w:rPr>
          <w:rFonts w:cs="Times New Roman"/>
          <w:sz w:val="24"/>
          <w:szCs w:val="24"/>
        </w:rPr>
        <w:t xml:space="preserve"> id est</w:t>
      </w:r>
      <w:r w:rsidR="00956681" w:rsidRPr="00320869">
        <w:rPr>
          <w:rFonts w:cs="Times New Roman"/>
          <w:sz w:val="24"/>
          <w:szCs w:val="24"/>
        </w:rPr>
        <w:t>,</w:t>
      </w:r>
      <w:r w:rsidRPr="00320869">
        <w:rPr>
          <w:rFonts w:cs="Times New Roman"/>
          <w:sz w:val="24"/>
          <w:szCs w:val="24"/>
        </w:rPr>
        <w:t xml:space="preserve"> consideratione propriæ fragilitatis</w:t>
      </w:r>
      <w:r w:rsidR="00956681" w:rsidRPr="00320869">
        <w:rPr>
          <w:rFonts w:cs="Times New Roman"/>
          <w:sz w:val="24"/>
          <w:szCs w:val="24"/>
        </w:rPr>
        <w:t>,</w:t>
      </w:r>
      <w:r w:rsidRPr="00320869">
        <w:rPr>
          <w:rFonts w:cs="Times New Roman"/>
          <w:sz w:val="24"/>
          <w:szCs w:val="24"/>
        </w:rPr>
        <w:t xml:space="preserve"> quia dicitur</w:t>
      </w:r>
      <w:r w:rsidR="00956681" w:rsidRPr="00320869">
        <w:rPr>
          <w:rFonts w:cs="Times New Roman"/>
          <w:sz w:val="24"/>
          <w:szCs w:val="24"/>
        </w:rPr>
        <w:t>:</w:t>
      </w:r>
      <w:r w:rsidRPr="00320869">
        <w:rPr>
          <w:rFonts w:cs="Times New Roman"/>
          <w:sz w:val="24"/>
          <w:szCs w:val="24"/>
        </w:rPr>
        <w:t xml:space="preserve"> </w:t>
      </w:r>
      <w:r w:rsidRPr="00320869">
        <w:rPr>
          <w:rFonts w:cs="Times New Roman"/>
          <w:i/>
          <w:iCs/>
          <w:sz w:val="24"/>
          <w:szCs w:val="24"/>
        </w:rPr>
        <w:t>Pulvis es</w:t>
      </w:r>
      <w:r w:rsidR="00956681" w:rsidRPr="00320869">
        <w:rPr>
          <w:rFonts w:cs="Times New Roman"/>
          <w:i/>
          <w:iCs/>
          <w:sz w:val="24"/>
          <w:szCs w:val="24"/>
        </w:rPr>
        <w:t>,</w:t>
      </w:r>
      <w:r w:rsidRPr="00320869">
        <w:rPr>
          <w:rFonts w:cs="Times New Roman"/>
          <w:i/>
          <w:iCs/>
          <w:sz w:val="24"/>
          <w:szCs w:val="24"/>
        </w:rPr>
        <w:t xml:space="preserve"> et in pulverem reverteris</w:t>
      </w:r>
      <w:r w:rsidR="00956681" w:rsidRPr="00320869">
        <w:rPr>
          <w:rFonts w:cs="Times New Roman"/>
          <w:sz w:val="24"/>
          <w:szCs w:val="24"/>
        </w:rPr>
        <w:t>.</w:t>
      </w:r>
    </w:p>
    <w:p w14:paraId="2DFCA54A" w14:textId="77777777" w:rsidR="00C26B26" w:rsidRPr="00320869" w:rsidRDefault="00C26B26">
      <w:pPr>
        <w:pStyle w:val="EndnoteText"/>
        <w:rPr>
          <w:rFonts w:cs="Times New Roman"/>
          <w:sz w:val="24"/>
          <w:szCs w:val="24"/>
        </w:rPr>
      </w:pPr>
    </w:p>
  </w:endnote>
  <w:endnote w:id="7">
    <w:p w14:paraId="74963623" w14:textId="58DC3D18" w:rsidR="00956681" w:rsidRPr="00320869" w:rsidRDefault="00956681">
      <w:pPr>
        <w:pStyle w:val="EndnoteText"/>
        <w:rPr>
          <w:rFonts w:cs="Times New Roman"/>
          <w:sz w:val="24"/>
          <w:szCs w:val="24"/>
        </w:rPr>
      </w:pPr>
      <w:r w:rsidRPr="00320869">
        <w:rPr>
          <w:rStyle w:val="EndnoteReference"/>
          <w:rFonts w:cs="Times New Roman"/>
          <w:sz w:val="24"/>
          <w:szCs w:val="24"/>
        </w:rPr>
        <w:endnoteRef/>
      </w:r>
      <w:r w:rsidRPr="00320869">
        <w:rPr>
          <w:rFonts w:cs="Times New Roman"/>
          <w:sz w:val="24"/>
          <w:szCs w:val="24"/>
        </w:rPr>
        <w:t xml:space="preserve"> </w:t>
      </w:r>
      <w:r w:rsidRPr="00320869">
        <w:rPr>
          <w:rFonts w:cs="Times New Roman"/>
          <w:sz w:val="24"/>
          <w:szCs w:val="24"/>
        </w:rPr>
        <w:t xml:space="preserve">Cf. William de Lancea, </w:t>
      </w:r>
      <w:r w:rsidRPr="00320869">
        <w:rPr>
          <w:rFonts w:cs="Times New Roman"/>
          <w:i/>
          <w:iCs/>
          <w:sz w:val="24"/>
          <w:szCs w:val="24"/>
        </w:rPr>
        <w:t>Diaetae salutis</w:t>
      </w:r>
      <w:r w:rsidRPr="00320869">
        <w:rPr>
          <w:rFonts w:cs="Times New Roman"/>
          <w:sz w:val="24"/>
          <w:szCs w:val="24"/>
        </w:rPr>
        <w:t xml:space="preserve"> 5.5 (8:301a): Secunda astutia serpentis est depositio pellis</w:t>
      </w:r>
      <w:r w:rsidRPr="00320869">
        <w:rPr>
          <w:rFonts w:cs="Times New Roman"/>
          <w:sz w:val="24"/>
          <w:szCs w:val="24"/>
        </w:rPr>
        <w:t>;</w:t>
      </w:r>
      <w:r w:rsidRPr="00320869">
        <w:rPr>
          <w:rFonts w:cs="Times New Roman"/>
          <w:sz w:val="24"/>
          <w:szCs w:val="24"/>
        </w:rPr>
        <w:t xml:space="preserve"> ponit enim se in arcto foramine</w:t>
      </w:r>
      <w:r w:rsidRPr="00320869">
        <w:rPr>
          <w:rFonts w:cs="Times New Roman"/>
          <w:sz w:val="24"/>
          <w:szCs w:val="24"/>
        </w:rPr>
        <w:t>,</w:t>
      </w:r>
      <w:r w:rsidRPr="00320869">
        <w:rPr>
          <w:rFonts w:cs="Times New Roman"/>
          <w:sz w:val="24"/>
          <w:szCs w:val="24"/>
        </w:rPr>
        <w:t xml:space="preserve"> ubi renovatur</w:t>
      </w:r>
      <w:r w:rsidRPr="00320869">
        <w:rPr>
          <w:rFonts w:cs="Times New Roman"/>
          <w:sz w:val="24"/>
          <w:szCs w:val="24"/>
        </w:rPr>
        <w:t>,</w:t>
      </w:r>
      <w:r w:rsidRPr="00320869">
        <w:rPr>
          <w:rFonts w:cs="Times New Roman"/>
          <w:sz w:val="24"/>
          <w:szCs w:val="24"/>
        </w:rPr>
        <w:t xml:space="preserve"> deposita veteri pelle</w:t>
      </w:r>
      <w:r w:rsidRPr="00320869">
        <w:rPr>
          <w:rFonts w:cs="Times New Roman"/>
          <w:sz w:val="24"/>
          <w:szCs w:val="24"/>
        </w:rPr>
        <w:t>:</w:t>
      </w:r>
      <w:r w:rsidRPr="00320869">
        <w:rPr>
          <w:rFonts w:cs="Times New Roman"/>
          <w:sz w:val="24"/>
          <w:szCs w:val="24"/>
        </w:rPr>
        <w:t xml:space="preserve"> sic sancti in arcto pænitentiæ seipsos incarce</w:t>
      </w:r>
      <w:r w:rsidRPr="00320869">
        <w:rPr>
          <w:rFonts w:cs="Times New Roman"/>
          <w:sz w:val="24"/>
          <w:szCs w:val="24"/>
        </w:rPr>
        <w:t>rant,</w:t>
      </w:r>
      <w:r w:rsidRPr="00320869">
        <w:rPr>
          <w:rFonts w:cs="Times New Roman"/>
          <w:sz w:val="24"/>
          <w:szCs w:val="24"/>
        </w:rPr>
        <w:t xml:space="preserve"> ut veterem conversationem deponant</w:t>
      </w:r>
      <w:r w:rsidRPr="00320869">
        <w:rPr>
          <w:rFonts w:cs="Times New Roman"/>
          <w:sz w:val="24"/>
          <w:szCs w:val="24"/>
        </w:rPr>
        <w:t>,</w:t>
      </w:r>
      <w:r w:rsidRPr="00320869">
        <w:rPr>
          <w:rFonts w:cs="Times New Roman"/>
          <w:sz w:val="24"/>
          <w:szCs w:val="24"/>
        </w:rPr>
        <w:t xml:space="preserve"> sicut monet Apostolus</w:t>
      </w:r>
      <w:r w:rsidRPr="00320869">
        <w:rPr>
          <w:rFonts w:cs="Times New Roman"/>
          <w:sz w:val="24"/>
          <w:szCs w:val="24"/>
        </w:rPr>
        <w:t>:</w:t>
      </w:r>
      <w:r w:rsidRPr="00320869">
        <w:rPr>
          <w:rFonts w:cs="Times New Roman"/>
          <w:sz w:val="24"/>
          <w:szCs w:val="24"/>
        </w:rPr>
        <w:t xml:space="preserve"> </w:t>
      </w:r>
      <w:r w:rsidRPr="00320869">
        <w:rPr>
          <w:rFonts w:cs="Times New Roman"/>
          <w:i/>
          <w:iCs/>
          <w:sz w:val="24"/>
          <w:szCs w:val="24"/>
        </w:rPr>
        <w:t>Deponite vos secundum pristinam conversationem veterem hominem</w:t>
      </w:r>
      <w:r w:rsidRPr="00320869">
        <w:rPr>
          <w:rFonts w:cs="Times New Roman"/>
          <w:i/>
          <w:iCs/>
          <w:sz w:val="24"/>
          <w:szCs w:val="24"/>
        </w:rPr>
        <w:t>,</w:t>
      </w:r>
      <w:r w:rsidRPr="00320869">
        <w:rPr>
          <w:rFonts w:cs="Times New Roman"/>
          <w:i/>
          <w:iCs/>
          <w:sz w:val="24"/>
          <w:szCs w:val="24"/>
        </w:rPr>
        <w:t xml:space="preserve"> qui corrumpitur secundum desideria erroris</w:t>
      </w:r>
      <w:r w:rsidRPr="00320869">
        <w:rPr>
          <w:rFonts w:cs="Times New Roman"/>
          <w:sz w:val="24"/>
          <w:szCs w:val="24"/>
        </w:rPr>
        <w:t>.</w:t>
      </w:r>
    </w:p>
    <w:p w14:paraId="1ED9F6E5" w14:textId="77777777" w:rsidR="00956681" w:rsidRPr="00320869" w:rsidRDefault="00956681">
      <w:pPr>
        <w:pStyle w:val="EndnoteText"/>
        <w:rPr>
          <w:rFonts w:cs="Times New Roman"/>
          <w:sz w:val="24"/>
          <w:szCs w:val="24"/>
        </w:rPr>
      </w:pPr>
    </w:p>
  </w:endnote>
  <w:endnote w:id="8">
    <w:p w14:paraId="5B7116E3" w14:textId="77777777" w:rsidR="00A242E9" w:rsidRPr="00320869" w:rsidRDefault="00A242E9" w:rsidP="00A242E9">
      <w:pPr>
        <w:pStyle w:val="EndnoteText"/>
        <w:rPr>
          <w:rFonts w:cs="Times New Roman"/>
          <w:sz w:val="24"/>
          <w:szCs w:val="24"/>
        </w:rPr>
      </w:pPr>
      <w:r w:rsidRPr="00320869">
        <w:rPr>
          <w:rStyle w:val="EndnoteReference"/>
          <w:rFonts w:cs="Times New Roman"/>
          <w:sz w:val="24"/>
          <w:szCs w:val="24"/>
        </w:rPr>
        <w:endnoteRef/>
      </w:r>
      <w:r w:rsidRPr="00320869">
        <w:rPr>
          <w:rFonts w:cs="Times New Roman"/>
          <w:sz w:val="24"/>
          <w:szCs w:val="24"/>
        </w:rPr>
        <w:t xml:space="preserve"> </w:t>
      </w:r>
      <w:r w:rsidRPr="00320869">
        <w:rPr>
          <w:rFonts w:cs="Times New Roman"/>
          <w:sz w:val="24"/>
          <w:szCs w:val="24"/>
        </w:rPr>
        <w:t xml:space="preserve">Seneca, cf. Martin of Braga, </w:t>
      </w:r>
      <w:r w:rsidRPr="00320869">
        <w:rPr>
          <w:rFonts w:cs="Times New Roman"/>
          <w:i/>
          <w:sz w:val="24"/>
          <w:szCs w:val="24"/>
        </w:rPr>
        <w:t>Formula Vitae Honestae</w:t>
      </w:r>
      <w:r w:rsidRPr="00320869">
        <w:rPr>
          <w:rFonts w:cs="Times New Roman"/>
          <w:sz w:val="24"/>
          <w:szCs w:val="24"/>
        </w:rPr>
        <w:t xml:space="preserve"> 1 (PL 72:23): Si prudentiam amplecteris, ubique idem eris et prout rerum varietas exigit, ita te accomodes tempori nec te in aliquibus mutes sed potius aptes,</w:t>
      </w:r>
    </w:p>
    <w:p w14:paraId="1C87E24D" w14:textId="77777777" w:rsidR="00A242E9" w:rsidRPr="00320869" w:rsidRDefault="00A242E9" w:rsidP="00A242E9">
      <w:pPr>
        <w:pStyle w:val="EndnoteText"/>
        <w:rPr>
          <w:rFonts w:cs="Times New Roman"/>
          <w:sz w:val="24"/>
          <w:szCs w:val="24"/>
        </w:rPr>
      </w:pPr>
    </w:p>
    <w:p w14:paraId="240163AA" w14:textId="77777777" w:rsidR="00A242E9" w:rsidRPr="00320869" w:rsidRDefault="00A242E9" w:rsidP="00A242E9">
      <w:pPr>
        <w:pStyle w:val="EndnoteText"/>
        <w:rPr>
          <w:rFonts w:cs="Times New Roman"/>
          <w:sz w:val="24"/>
          <w:szCs w:val="24"/>
        </w:rPr>
      </w:pPr>
      <w:r w:rsidRPr="00320869">
        <w:rPr>
          <w:rFonts w:cs="Times New Roman"/>
          <w:sz w:val="24"/>
          <w:szCs w:val="24"/>
        </w:rPr>
        <w:t xml:space="preserve">Cf. William Peraldus, </w:t>
      </w:r>
      <w:r w:rsidRPr="00320869">
        <w:rPr>
          <w:rFonts w:cs="Times New Roman"/>
          <w:i/>
          <w:sz w:val="24"/>
          <w:szCs w:val="24"/>
        </w:rPr>
        <w:t>Summae Virtutum ac Vitiorum</w:t>
      </w:r>
      <w:r w:rsidRPr="00320869">
        <w:rPr>
          <w:rFonts w:cs="Times New Roman"/>
          <w:sz w:val="24"/>
          <w:szCs w:val="24"/>
        </w:rPr>
        <w:t xml:space="preserve"> </w:t>
      </w:r>
      <w:r w:rsidRPr="00320869">
        <w:rPr>
          <w:rFonts w:cs="Times New Roman"/>
          <w:i/>
          <w:sz w:val="24"/>
          <w:szCs w:val="24"/>
        </w:rPr>
        <w:t>De Prudentia,</w:t>
      </w:r>
      <w:r w:rsidRPr="00320869">
        <w:rPr>
          <w:rFonts w:cs="Times New Roman"/>
          <w:sz w:val="24"/>
          <w:szCs w:val="24"/>
        </w:rPr>
        <w:t xml:space="preserve"> cap. 3 (Paris: Joannem Fouet, 1629, p. 193b): Seneca in libro de quatuor virtutibus, cap. de Prudentia: Si prudentiam amplecteris, vbique idem eris, et prout rerum aut temporis varietas exigit, ita te accommodes tempori, nec te in aliquibus mut4es, sed potius aptes, sicut manus que eadem est, et quum in palmam extenditur, et quum in pugnam constringitur.</w:t>
      </w:r>
    </w:p>
    <w:p w14:paraId="6A0DEA78" w14:textId="6459335E" w:rsidR="00A242E9" w:rsidRPr="00320869" w:rsidRDefault="00A242E9">
      <w:pPr>
        <w:pStyle w:val="EndnoteText"/>
        <w:rPr>
          <w:rFonts w:cs="Times New Roman"/>
          <w:sz w:val="24"/>
          <w:szCs w:val="24"/>
        </w:rPr>
      </w:pPr>
    </w:p>
  </w:endnote>
  <w:endnote w:id="9">
    <w:p w14:paraId="56D68152" w14:textId="77777777" w:rsidR="00A242E9" w:rsidRPr="00320869" w:rsidRDefault="00A242E9" w:rsidP="00A242E9">
      <w:pPr>
        <w:pStyle w:val="EndnoteText"/>
        <w:rPr>
          <w:rFonts w:cs="Times New Roman"/>
          <w:sz w:val="24"/>
          <w:szCs w:val="24"/>
        </w:rPr>
      </w:pPr>
      <w:r w:rsidRPr="00320869">
        <w:rPr>
          <w:rStyle w:val="EndnoteReference"/>
          <w:rFonts w:cs="Times New Roman"/>
          <w:sz w:val="24"/>
          <w:szCs w:val="24"/>
        </w:rPr>
        <w:endnoteRef/>
      </w:r>
      <w:r w:rsidRPr="00320869">
        <w:rPr>
          <w:rFonts w:cs="Times New Roman"/>
          <w:sz w:val="24"/>
          <w:szCs w:val="24"/>
        </w:rPr>
        <w:t xml:space="preserve"> </w:t>
      </w:r>
      <w:bookmarkStart w:id="1" w:name="_Hlk7358927"/>
      <w:r w:rsidRPr="00320869">
        <w:rPr>
          <w:rFonts w:cs="Times New Roman"/>
          <w:sz w:val="24"/>
          <w:szCs w:val="24"/>
        </w:rPr>
        <w:t xml:space="preserve">Augustine, </w:t>
      </w:r>
      <w:r w:rsidRPr="00320869">
        <w:rPr>
          <w:rFonts w:cs="Times New Roman"/>
          <w:i/>
          <w:sz w:val="24"/>
          <w:szCs w:val="24"/>
        </w:rPr>
        <w:t>Sermo De scripturis</w:t>
      </w:r>
      <w:r w:rsidRPr="00320869">
        <w:rPr>
          <w:rFonts w:cs="Times New Roman"/>
          <w:sz w:val="24"/>
          <w:szCs w:val="24"/>
        </w:rPr>
        <w:t>, 127.2 (PL 38:707)</w:t>
      </w:r>
      <w:bookmarkEnd w:id="1"/>
      <w:r w:rsidRPr="00320869">
        <w:rPr>
          <w:rFonts w:cs="Times New Roman"/>
          <w:sz w:val="24"/>
          <w:szCs w:val="24"/>
        </w:rPr>
        <w:t>: Et si prudentes dicuntur, qui omnibus modis agunt, ut differant mortem, et vivant paucos dies, ne perdant paucos dies, quam stulti sunt, qui sic vivunt, ut perdant aeternum diem?</w:t>
      </w:r>
    </w:p>
    <w:p w14:paraId="37F75BA7" w14:textId="7E2BFE01" w:rsidR="00A242E9" w:rsidRPr="00320869" w:rsidRDefault="00A242E9">
      <w:pPr>
        <w:pStyle w:val="EndnoteText"/>
        <w:rPr>
          <w:rFonts w:cs="Times New Roman"/>
          <w:sz w:val="24"/>
          <w:szCs w:val="24"/>
        </w:rPr>
      </w:pPr>
    </w:p>
  </w:endnote>
  <w:endnote w:id="10">
    <w:p w14:paraId="5B077478" w14:textId="77777777" w:rsidR="00A242E9" w:rsidRPr="00320869" w:rsidRDefault="00A242E9" w:rsidP="00A242E9">
      <w:pPr>
        <w:pStyle w:val="EndnoteText"/>
        <w:rPr>
          <w:rFonts w:cs="Times New Roman"/>
          <w:sz w:val="24"/>
          <w:szCs w:val="24"/>
        </w:rPr>
      </w:pPr>
      <w:r w:rsidRPr="00320869">
        <w:rPr>
          <w:rStyle w:val="EndnoteReference"/>
          <w:rFonts w:cs="Times New Roman"/>
          <w:sz w:val="24"/>
          <w:szCs w:val="24"/>
        </w:rPr>
        <w:endnoteRef/>
      </w:r>
      <w:r w:rsidRPr="00320869">
        <w:rPr>
          <w:rFonts w:cs="Times New Roman"/>
          <w:sz w:val="24"/>
          <w:szCs w:val="24"/>
        </w:rPr>
        <w:t xml:space="preserve"> </w:t>
      </w:r>
      <w:r w:rsidRPr="00320869">
        <w:rPr>
          <w:rFonts w:cs="Times New Roman"/>
          <w:sz w:val="24"/>
          <w:szCs w:val="24"/>
        </w:rPr>
        <w:t xml:space="preserve">Cf. Isidore, </w:t>
      </w:r>
      <w:r w:rsidRPr="00320869">
        <w:rPr>
          <w:rFonts w:cs="Times New Roman"/>
          <w:i/>
          <w:sz w:val="24"/>
          <w:szCs w:val="24"/>
        </w:rPr>
        <w:t>Etymologiae</w:t>
      </w:r>
      <w:r w:rsidRPr="00320869">
        <w:rPr>
          <w:rFonts w:cs="Times New Roman"/>
          <w:sz w:val="24"/>
          <w:szCs w:val="24"/>
        </w:rPr>
        <w:t xml:space="preserve"> 12.7.40-41 (PL 82:464): Noctua dicitur, pro eo quod nocte circumvolat, et per diem non possit videre. Nam exorto splendore solis visus illius habetatur. ... Nycticorax, ipsa est noctua, quia noctem [Col.0465A] amat; est enim avis lucifuga, et solem videre non patitur.</w:t>
      </w:r>
    </w:p>
    <w:p w14:paraId="674BC455" w14:textId="480BFBD5" w:rsidR="00A242E9" w:rsidRPr="00320869" w:rsidRDefault="00A242E9">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471CC" w14:textId="77777777" w:rsidR="00A242E9" w:rsidRDefault="00A242E9" w:rsidP="00A242E9">
      <w:pPr>
        <w:spacing w:after="0" w:line="240" w:lineRule="auto"/>
      </w:pPr>
      <w:r>
        <w:separator/>
      </w:r>
    </w:p>
  </w:footnote>
  <w:footnote w:type="continuationSeparator" w:id="0">
    <w:p w14:paraId="31539809" w14:textId="77777777" w:rsidR="00A242E9" w:rsidRDefault="00A242E9" w:rsidP="00A242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8B"/>
    <w:rsid w:val="0000357E"/>
    <w:rsid w:val="00084A21"/>
    <w:rsid w:val="001C3593"/>
    <w:rsid w:val="00317F80"/>
    <w:rsid w:val="00320869"/>
    <w:rsid w:val="00394C5C"/>
    <w:rsid w:val="004C0C18"/>
    <w:rsid w:val="004F3C4B"/>
    <w:rsid w:val="00501479"/>
    <w:rsid w:val="005F5DF6"/>
    <w:rsid w:val="006033C3"/>
    <w:rsid w:val="007608AC"/>
    <w:rsid w:val="00792BDF"/>
    <w:rsid w:val="007A23F4"/>
    <w:rsid w:val="0080128B"/>
    <w:rsid w:val="00841477"/>
    <w:rsid w:val="008C556E"/>
    <w:rsid w:val="00905E75"/>
    <w:rsid w:val="00956681"/>
    <w:rsid w:val="00A242E9"/>
    <w:rsid w:val="00A50402"/>
    <w:rsid w:val="00A507A6"/>
    <w:rsid w:val="00B87B43"/>
    <w:rsid w:val="00B9284F"/>
    <w:rsid w:val="00BD4380"/>
    <w:rsid w:val="00C06B5C"/>
    <w:rsid w:val="00C26B26"/>
    <w:rsid w:val="00C7366D"/>
    <w:rsid w:val="00CC4762"/>
    <w:rsid w:val="00CF6077"/>
    <w:rsid w:val="00D95CEA"/>
    <w:rsid w:val="00E42F7F"/>
    <w:rsid w:val="00F541F6"/>
    <w:rsid w:val="00FE606C"/>
    <w:rsid w:val="00FF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25DB"/>
  <w15:chartTrackingRefBased/>
  <w15:docId w15:val="{B0911AFF-13A9-46EA-A835-DD77EBAD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E42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F7F"/>
    <w:rPr>
      <w:rFonts w:ascii="Segoe UI" w:hAnsi="Segoe UI" w:cs="Segoe UI"/>
      <w:sz w:val="18"/>
      <w:szCs w:val="18"/>
    </w:rPr>
  </w:style>
  <w:style w:type="paragraph" w:styleId="EndnoteText">
    <w:name w:val="endnote text"/>
    <w:basedOn w:val="Normal"/>
    <w:link w:val="EndnoteTextChar"/>
    <w:uiPriority w:val="99"/>
    <w:semiHidden/>
    <w:unhideWhenUsed/>
    <w:rsid w:val="00A242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42E9"/>
    <w:rPr>
      <w:sz w:val="20"/>
      <w:szCs w:val="20"/>
    </w:rPr>
  </w:style>
  <w:style w:type="character" w:styleId="EndnoteReference">
    <w:name w:val="endnote reference"/>
    <w:basedOn w:val="DefaultParagraphFont"/>
    <w:uiPriority w:val="99"/>
    <w:semiHidden/>
    <w:unhideWhenUsed/>
    <w:rsid w:val="00A242E9"/>
    <w:rPr>
      <w:vertAlign w:val="superscript"/>
    </w:rPr>
  </w:style>
  <w:style w:type="character" w:styleId="Hyperlink">
    <w:name w:val="Hyperlink"/>
    <w:basedOn w:val="DefaultParagraphFont"/>
    <w:uiPriority w:val="99"/>
    <w:unhideWhenUsed/>
    <w:rsid w:val="00A242E9"/>
    <w:rPr>
      <w:color w:val="0563C1" w:themeColor="hyperlink"/>
      <w:u w:val="single"/>
    </w:rPr>
  </w:style>
  <w:style w:type="character" w:styleId="Strong">
    <w:name w:val="Strong"/>
    <w:basedOn w:val="DefaultParagraphFont"/>
    <w:uiPriority w:val="22"/>
    <w:qFormat/>
    <w:rsid w:val="00320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books.google.com/books?id=DrKVT00oU9EC&amp;pg=PA82-IA1&amp;lpg=PA82-IA1&amp;dq=totum+corpus+exponit+pro+capite&amp;source=bl&amp;ots=AJkKIE2Pnm&amp;sig=fiXKVrIJDzV5w16E_YoJ9flq_mM&amp;hl=en&amp;sa=X&amp;ved=2ahUKEwjV063jwJ3eAhUqSN8KHdKfCvoQ6AEwBXoECAQQ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E425E69-F80E-481C-91F3-247BD509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2019-04-28T21:32:00Z</cp:lastPrinted>
  <dcterms:created xsi:type="dcterms:W3CDTF">2020-12-13T20:30:00Z</dcterms:created>
  <dcterms:modified xsi:type="dcterms:W3CDTF">2020-12-13T23:16:00Z</dcterms:modified>
</cp:coreProperties>
</file>