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59703C" w14:textId="77777777" w:rsidR="00B9284F" w:rsidRPr="00C63C27" w:rsidRDefault="008F2114" w:rsidP="00C63C27">
      <w:pPr>
        <w:spacing w:line="480" w:lineRule="auto"/>
        <w:rPr>
          <w:rFonts w:ascii="Courier New" w:hAnsi="Courier New" w:cs="Courier New"/>
        </w:rPr>
      </w:pPr>
      <w:bookmarkStart w:id="0" w:name="_GoBack"/>
      <w:bookmarkEnd w:id="0"/>
      <w:r w:rsidRPr="00C63C27">
        <w:rPr>
          <w:rFonts w:ascii="Courier New" w:hAnsi="Courier New" w:cs="Courier New"/>
        </w:rPr>
        <w:t>292 Boy (</w:t>
      </w:r>
      <w:r w:rsidRPr="00C63C27">
        <w:rPr>
          <w:rFonts w:ascii="Courier New" w:hAnsi="Courier New" w:cs="Courier New"/>
          <w:i/>
        </w:rPr>
        <w:t>Puer</w:t>
      </w:r>
      <w:r w:rsidRPr="00C63C27">
        <w:rPr>
          <w:rFonts w:ascii="Courier New" w:hAnsi="Courier New" w:cs="Courier New"/>
        </w:rPr>
        <w:t>)</w:t>
      </w:r>
    </w:p>
    <w:p w14:paraId="1133A636" w14:textId="3B13EE03" w:rsidR="008F2114" w:rsidRDefault="008F2114" w:rsidP="00C63C27">
      <w:pPr>
        <w:spacing w:line="480" w:lineRule="auto"/>
        <w:rPr>
          <w:rFonts w:ascii="Courier New" w:hAnsi="Courier New" w:cs="Courier New"/>
        </w:rPr>
      </w:pPr>
      <w:r w:rsidRPr="00C63C27">
        <w:rPr>
          <w:rFonts w:ascii="Courier New" w:hAnsi="Courier New" w:cs="Courier New"/>
        </w:rPr>
        <w:t>In sacred scripture boy</w:t>
      </w:r>
      <w:r w:rsidR="00C63C27">
        <w:rPr>
          <w:rFonts w:ascii="Courier New" w:hAnsi="Courier New" w:cs="Courier New"/>
        </w:rPr>
        <w:t xml:space="preserve"> (</w:t>
      </w:r>
      <w:r w:rsidR="00C63C27">
        <w:rPr>
          <w:rFonts w:ascii="Courier New" w:hAnsi="Courier New" w:cs="Courier New"/>
          <w:i/>
        </w:rPr>
        <w:t>puer</w:t>
      </w:r>
      <w:r w:rsidR="00C63C27">
        <w:rPr>
          <w:rFonts w:ascii="Courier New" w:hAnsi="Courier New" w:cs="Courier New"/>
        </w:rPr>
        <w:t>)</w:t>
      </w:r>
      <w:r w:rsidRPr="00C63C27">
        <w:rPr>
          <w:rFonts w:ascii="Courier New" w:hAnsi="Courier New" w:cs="Courier New"/>
        </w:rPr>
        <w:t xml:space="preserve"> is sometimes is said from childhood</w:t>
      </w:r>
      <w:r w:rsidR="00C63C27">
        <w:rPr>
          <w:rFonts w:ascii="Courier New" w:hAnsi="Courier New" w:cs="Courier New"/>
        </w:rPr>
        <w:t xml:space="preserve"> (</w:t>
      </w:r>
      <w:r w:rsidR="00C63C27">
        <w:rPr>
          <w:rFonts w:ascii="Courier New" w:hAnsi="Courier New" w:cs="Courier New"/>
          <w:i/>
        </w:rPr>
        <w:t>pueritia</w:t>
      </w:r>
      <w:r w:rsidR="00C63C27">
        <w:rPr>
          <w:rFonts w:ascii="Courier New" w:hAnsi="Courier New" w:cs="Courier New"/>
        </w:rPr>
        <w:t>)</w:t>
      </w:r>
      <w:r w:rsidRPr="00C63C27">
        <w:rPr>
          <w:rFonts w:ascii="Courier New" w:hAnsi="Courier New" w:cs="Courier New"/>
        </w:rPr>
        <w:t xml:space="preserve">, that is, </w:t>
      </w:r>
      <w:r w:rsidR="00C63C27" w:rsidRPr="00C63C27">
        <w:rPr>
          <w:rFonts w:ascii="Courier New" w:hAnsi="Courier New" w:cs="Courier New"/>
        </w:rPr>
        <w:t>from a younger age</w:t>
      </w:r>
      <w:r w:rsidR="00C63C27">
        <w:rPr>
          <w:rFonts w:ascii="Courier New" w:hAnsi="Courier New" w:cs="Courier New"/>
        </w:rPr>
        <w:t>, just as concerning Samuel it is said in 1 Kings 1[:24]: “</w:t>
      </w:r>
      <w:r w:rsidR="00C63C27" w:rsidRPr="00C63C27">
        <w:rPr>
          <w:rFonts w:ascii="Courier New" w:hAnsi="Courier New" w:cs="Courier New"/>
        </w:rPr>
        <w:t>Now the child was as yet very young</w:t>
      </w:r>
      <w:r w:rsidR="00C63C27">
        <w:rPr>
          <w:rFonts w:ascii="Courier New" w:hAnsi="Courier New" w:cs="Courier New"/>
        </w:rPr>
        <w:t>.”</w:t>
      </w:r>
    </w:p>
    <w:p w14:paraId="057C1520" w14:textId="4CCE4258" w:rsidR="00C63C27" w:rsidRDefault="00C63C27" w:rsidP="00C63C27">
      <w:pPr>
        <w:spacing w:line="480" w:lineRule="auto"/>
        <w:rPr>
          <w:rFonts w:ascii="Courier New" w:hAnsi="Courier New" w:cs="Courier New"/>
        </w:rPr>
      </w:pPr>
      <w:r>
        <w:rPr>
          <w:rFonts w:ascii="Courier New" w:hAnsi="Courier New" w:cs="Courier New"/>
        </w:rPr>
        <w:t>Sometimes boy</w:t>
      </w:r>
      <w:r w:rsidR="00EC5FBE">
        <w:rPr>
          <w:rFonts w:ascii="Courier New" w:hAnsi="Courier New" w:cs="Courier New"/>
        </w:rPr>
        <w:t xml:space="preserve"> (</w:t>
      </w:r>
      <w:r w:rsidR="00EC5FBE">
        <w:rPr>
          <w:rFonts w:ascii="Courier New" w:hAnsi="Courier New" w:cs="Courier New"/>
          <w:i/>
        </w:rPr>
        <w:t>puer</w:t>
      </w:r>
      <w:r w:rsidR="00EC5FBE">
        <w:rPr>
          <w:rFonts w:ascii="Courier New" w:hAnsi="Courier New" w:cs="Courier New"/>
        </w:rPr>
        <w:t>)</w:t>
      </w:r>
      <w:r>
        <w:rPr>
          <w:rFonts w:ascii="Courier New" w:hAnsi="Courier New" w:cs="Courier New"/>
        </w:rPr>
        <w:t xml:space="preserve"> is said </w:t>
      </w:r>
      <w:r w:rsidR="00EC5FBE">
        <w:rPr>
          <w:rFonts w:ascii="Courier New" w:hAnsi="Courier New" w:cs="Courier New"/>
        </w:rPr>
        <w:t>from perversity (</w:t>
      </w:r>
      <w:r w:rsidR="00EC5FBE">
        <w:rPr>
          <w:rFonts w:ascii="Courier New" w:hAnsi="Courier New" w:cs="Courier New"/>
          <w:i/>
        </w:rPr>
        <w:t>peruersitate</w:t>
      </w:r>
      <w:r w:rsidR="00EC5FBE">
        <w:rPr>
          <w:rFonts w:ascii="Courier New" w:hAnsi="Courier New" w:cs="Courier New"/>
        </w:rPr>
        <w:t xml:space="preserve">), that is, from a younger sense as is treated, Isai. 3[:4]: </w:t>
      </w:r>
      <w:r w:rsidR="00830D95">
        <w:rPr>
          <w:rFonts w:ascii="Courier New" w:hAnsi="Courier New" w:cs="Courier New"/>
        </w:rPr>
        <w:t>“</w:t>
      </w:r>
      <w:r w:rsidR="00830D95" w:rsidRPr="00830D95">
        <w:rPr>
          <w:rFonts w:ascii="Courier New" w:hAnsi="Courier New" w:cs="Courier New"/>
        </w:rPr>
        <w:t>I will giv</w:t>
      </w:r>
      <w:r w:rsidR="00830D95">
        <w:rPr>
          <w:rFonts w:ascii="Courier New" w:hAnsi="Courier New" w:cs="Courier New"/>
        </w:rPr>
        <w:t xml:space="preserve">e children to be their princes.” Wherefore the Philosopher says in </w:t>
      </w:r>
      <w:r w:rsidR="00830D95">
        <w:rPr>
          <w:rFonts w:ascii="Courier New" w:hAnsi="Courier New" w:cs="Courier New"/>
          <w:i/>
        </w:rPr>
        <w:t>Ethicis</w:t>
      </w:r>
      <w:r w:rsidR="00830D95">
        <w:rPr>
          <w:rFonts w:ascii="Courier New" w:hAnsi="Courier New" w:cs="Courier New"/>
        </w:rPr>
        <w:t>,</w:t>
      </w:r>
      <w:r w:rsidR="000266A3">
        <w:rPr>
          <w:rStyle w:val="EndnoteReference"/>
          <w:rFonts w:ascii="Courier New" w:hAnsi="Courier New" w:cs="Courier New"/>
        </w:rPr>
        <w:endnoteReference w:id="1"/>
      </w:r>
      <w:r w:rsidR="00830D95">
        <w:rPr>
          <w:rFonts w:ascii="Courier New" w:hAnsi="Courier New" w:cs="Courier New"/>
        </w:rPr>
        <w:t xml:space="preserve"> there is no difference to be </w:t>
      </w:r>
      <w:r w:rsidR="00A83844">
        <w:rPr>
          <w:rFonts w:ascii="Courier New" w:hAnsi="Courier New" w:cs="Courier New"/>
        </w:rPr>
        <w:t>youthful</w:t>
      </w:r>
      <w:r w:rsidR="00472163">
        <w:rPr>
          <w:rFonts w:ascii="Courier New" w:hAnsi="Courier New" w:cs="Courier New"/>
        </w:rPr>
        <w:t xml:space="preserve"> in</w:t>
      </w:r>
      <w:r w:rsidR="00A83844">
        <w:rPr>
          <w:rFonts w:ascii="Courier New" w:hAnsi="Courier New" w:cs="Courier New"/>
        </w:rPr>
        <w:t xml:space="preserve"> age or </w:t>
      </w:r>
      <w:r w:rsidR="00472163">
        <w:rPr>
          <w:rFonts w:ascii="Courier New" w:hAnsi="Courier New" w:cs="Courier New"/>
        </w:rPr>
        <w:t xml:space="preserve">have the customs </w:t>
      </w:r>
      <w:r w:rsidR="007B5655">
        <w:rPr>
          <w:rFonts w:ascii="Courier New" w:hAnsi="Courier New" w:cs="Courier New"/>
        </w:rPr>
        <w:t>of a child.</w:t>
      </w:r>
    </w:p>
    <w:p w14:paraId="04432640" w14:textId="0ADD043E" w:rsidR="00033267" w:rsidRDefault="00130431" w:rsidP="00635F05">
      <w:pPr>
        <w:spacing w:line="480" w:lineRule="auto"/>
        <w:rPr>
          <w:rFonts w:ascii="Courier New" w:hAnsi="Courier New" w:cs="Courier New"/>
        </w:rPr>
      </w:pPr>
      <w:r>
        <w:rPr>
          <w:rFonts w:ascii="Courier New" w:hAnsi="Courier New" w:cs="Courier New"/>
        </w:rPr>
        <w:t>The third way a boy (</w:t>
      </w:r>
      <w:r>
        <w:rPr>
          <w:rFonts w:ascii="Courier New" w:hAnsi="Courier New" w:cs="Courier New"/>
          <w:i/>
        </w:rPr>
        <w:t>puer</w:t>
      </w:r>
      <w:r>
        <w:rPr>
          <w:rFonts w:ascii="Courier New" w:hAnsi="Courier New" w:cs="Courier New"/>
        </w:rPr>
        <w:t>) is said from purity (</w:t>
      </w:r>
      <w:r>
        <w:rPr>
          <w:rFonts w:ascii="Courier New" w:hAnsi="Courier New" w:cs="Courier New"/>
          <w:i/>
        </w:rPr>
        <w:t>puritate</w:t>
      </w:r>
      <w:r>
        <w:rPr>
          <w:rFonts w:ascii="Courier New" w:hAnsi="Courier New" w:cs="Courier New"/>
        </w:rPr>
        <w:t>), that is, holiness. Wherefore Act</w:t>
      </w:r>
      <w:r w:rsidR="004650F2">
        <w:rPr>
          <w:rFonts w:ascii="Courier New" w:hAnsi="Courier New" w:cs="Courier New"/>
        </w:rPr>
        <w:t>s</w:t>
      </w:r>
      <w:r>
        <w:rPr>
          <w:rFonts w:ascii="Courier New" w:hAnsi="Courier New" w:cs="Courier New"/>
        </w:rPr>
        <w:t xml:space="preserve"> 4[:27] it is said, “T</w:t>
      </w:r>
      <w:r w:rsidRPr="00130431">
        <w:rPr>
          <w:rFonts w:ascii="Courier New" w:hAnsi="Courier New" w:cs="Courier New"/>
        </w:rPr>
        <w:t>here</w:t>
      </w:r>
      <w:r>
        <w:rPr>
          <w:rFonts w:ascii="Courier New" w:hAnsi="Courier New" w:cs="Courier New"/>
        </w:rPr>
        <w:t xml:space="preserve"> assembled together against </w:t>
      </w:r>
      <w:r w:rsidRPr="00130431">
        <w:rPr>
          <w:rFonts w:ascii="Courier New" w:hAnsi="Courier New" w:cs="Courier New"/>
        </w:rPr>
        <w:t>y</w:t>
      </w:r>
      <w:r>
        <w:rPr>
          <w:rFonts w:ascii="Courier New" w:hAnsi="Courier New" w:cs="Courier New"/>
        </w:rPr>
        <w:t xml:space="preserve">our holy child Jesus.” </w:t>
      </w:r>
      <w:r w:rsidR="00A937C3">
        <w:rPr>
          <w:rFonts w:ascii="Courier New" w:hAnsi="Courier New" w:cs="Courier New"/>
        </w:rPr>
        <w:t>And 1 Paral. [12:28]: “A</w:t>
      </w:r>
      <w:r w:rsidR="00A937C3" w:rsidRPr="00A937C3">
        <w:rPr>
          <w:rFonts w:ascii="Courier New" w:hAnsi="Courier New" w:cs="Courier New"/>
        </w:rPr>
        <w:t xml:space="preserve"> young man of excellent disposition,</w:t>
      </w:r>
      <w:r w:rsidR="00A937C3">
        <w:rPr>
          <w:rFonts w:ascii="Courier New" w:hAnsi="Courier New" w:cs="Courier New"/>
        </w:rPr>
        <w:t xml:space="preserve">” namely, without </w:t>
      </w:r>
      <w:r w:rsidR="004650F2">
        <w:rPr>
          <w:rFonts w:ascii="Courier New" w:hAnsi="Courier New" w:cs="Courier New"/>
        </w:rPr>
        <w:t>guile</w:t>
      </w:r>
      <w:r w:rsidR="00033267">
        <w:rPr>
          <w:rFonts w:ascii="Courier New" w:hAnsi="Courier New" w:cs="Courier New"/>
        </w:rPr>
        <w:t>. On account these things the Apostle says, 1 Cor. 14[:20]: “D</w:t>
      </w:r>
      <w:r w:rsidR="00033267" w:rsidRPr="00033267">
        <w:rPr>
          <w:rFonts w:ascii="Courier New" w:hAnsi="Courier New" w:cs="Courier New"/>
        </w:rPr>
        <w:t>o not become children in sense: but in malice be children, and in sense be perfect.</w:t>
      </w:r>
      <w:r w:rsidR="00033267">
        <w:rPr>
          <w:rFonts w:ascii="Courier New" w:hAnsi="Courier New" w:cs="Courier New"/>
        </w:rPr>
        <w:t xml:space="preserve">” But alas because Seneca, </w:t>
      </w:r>
      <w:r w:rsidR="00033267">
        <w:rPr>
          <w:rFonts w:ascii="Courier New" w:hAnsi="Courier New" w:cs="Courier New"/>
          <w:i/>
        </w:rPr>
        <w:t>Epistula</w:t>
      </w:r>
      <w:r w:rsidR="00033267">
        <w:rPr>
          <w:rFonts w:ascii="Courier New" w:hAnsi="Courier New" w:cs="Courier New"/>
        </w:rPr>
        <w:t xml:space="preserve">, </w:t>
      </w:r>
      <w:r w:rsidR="004C2A1D">
        <w:rPr>
          <w:rFonts w:ascii="Courier New" w:hAnsi="Courier New" w:cs="Courier New"/>
        </w:rPr>
        <w:t xml:space="preserve">the </w:t>
      </w:r>
      <w:r w:rsidR="00033267">
        <w:rPr>
          <w:rFonts w:ascii="Courier New" w:hAnsi="Courier New" w:cs="Courier New"/>
        </w:rPr>
        <w:t>fourth ad Lucillium,</w:t>
      </w:r>
      <w:r w:rsidR="000266A3">
        <w:rPr>
          <w:rStyle w:val="EndnoteReference"/>
          <w:rFonts w:ascii="Courier New" w:hAnsi="Courier New" w:cs="Courier New"/>
        </w:rPr>
        <w:endnoteReference w:id="2"/>
      </w:r>
      <w:r w:rsidR="00033267">
        <w:rPr>
          <w:rFonts w:ascii="Courier New" w:hAnsi="Courier New" w:cs="Courier New"/>
        </w:rPr>
        <w:t xml:space="preserve"> says we have the authority of old age, </w:t>
      </w:r>
      <w:r w:rsidR="00033267" w:rsidRPr="00033267">
        <w:rPr>
          <w:rFonts w:ascii="Courier New" w:hAnsi="Courier New" w:cs="Courier New"/>
        </w:rPr>
        <w:t>together with the follies of boyhood</w:t>
      </w:r>
      <w:r w:rsidR="00033267">
        <w:rPr>
          <w:rFonts w:ascii="Courier New" w:hAnsi="Courier New" w:cs="Courier New"/>
        </w:rPr>
        <w:t xml:space="preserve">, however a good boy </w:t>
      </w:r>
      <w:r w:rsidR="00635F05">
        <w:rPr>
          <w:rFonts w:ascii="Courier New" w:hAnsi="Courier New" w:cs="Courier New"/>
        </w:rPr>
        <w:t>ought to have these conditions.</w:t>
      </w:r>
    </w:p>
    <w:p w14:paraId="1F1F0C84" w14:textId="77777777" w:rsidR="00635F05" w:rsidRDefault="00635F05" w:rsidP="00635F05">
      <w:pPr>
        <w:spacing w:line="480" w:lineRule="auto"/>
        <w:rPr>
          <w:rFonts w:ascii="Courier New" w:hAnsi="Courier New" w:cs="Courier New"/>
        </w:rPr>
      </w:pPr>
      <w:r>
        <w:rPr>
          <w:rFonts w:ascii="Courier New" w:hAnsi="Courier New" w:cs="Courier New"/>
        </w:rPr>
        <w:t xml:space="preserve">¶ There are boys, transparent, pure, esteemed as little, conformable to others, </w:t>
      </w:r>
      <w:r w:rsidR="00C712BD">
        <w:rPr>
          <w:rFonts w:ascii="Courier New" w:hAnsi="Courier New" w:cs="Courier New"/>
        </w:rPr>
        <w:t xml:space="preserve">quickly they give, quickly pacified, always playing, and harming others not at all. Wherefore it is </w:t>
      </w:r>
      <w:r w:rsidR="00C712BD">
        <w:rPr>
          <w:rFonts w:ascii="Courier New" w:hAnsi="Courier New" w:cs="Courier New"/>
        </w:rPr>
        <w:lastRenderedPageBreak/>
        <w:t>said in Tob. 1[:4]: “W</w:t>
      </w:r>
      <w:r w:rsidR="00C712BD" w:rsidRPr="00C712BD">
        <w:rPr>
          <w:rFonts w:ascii="Courier New" w:hAnsi="Courier New" w:cs="Courier New"/>
        </w:rPr>
        <w:t xml:space="preserve">hen he was younger than any of the tribe of </w:t>
      </w:r>
      <w:r w:rsidR="00D82AF8" w:rsidRPr="00C712BD">
        <w:rPr>
          <w:rFonts w:ascii="Courier New" w:hAnsi="Courier New" w:cs="Courier New"/>
        </w:rPr>
        <w:t>Naphtali yet</w:t>
      </w:r>
      <w:r w:rsidR="00C712BD" w:rsidRPr="00C712BD">
        <w:rPr>
          <w:rFonts w:ascii="Courier New" w:hAnsi="Courier New" w:cs="Courier New"/>
        </w:rPr>
        <w:t xml:space="preserve"> </w:t>
      </w:r>
      <w:proofErr w:type="gramStart"/>
      <w:r w:rsidR="00C712BD" w:rsidRPr="00C712BD">
        <w:rPr>
          <w:rFonts w:ascii="Courier New" w:hAnsi="Courier New" w:cs="Courier New"/>
        </w:rPr>
        <w:t>did</w:t>
      </w:r>
      <w:proofErr w:type="gramEnd"/>
      <w:r w:rsidR="00C712BD" w:rsidRPr="00C712BD">
        <w:rPr>
          <w:rFonts w:ascii="Courier New" w:hAnsi="Courier New" w:cs="Courier New"/>
        </w:rPr>
        <w:t xml:space="preserve"> he no childish thing in his work.</w:t>
      </w:r>
      <w:r w:rsidR="00736EFB">
        <w:rPr>
          <w:rFonts w:ascii="Courier New" w:hAnsi="Courier New" w:cs="Courier New"/>
        </w:rPr>
        <w:t>” He is to himself purity i</w:t>
      </w:r>
      <w:r w:rsidR="004C2A1D">
        <w:rPr>
          <w:rFonts w:ascii="Courier New" w:hAnsi="Courier New" w:cs="Courier New"/>
        </w:rPr>
        <w:t>n innocence</w:t>
      </w:r>
      <w:r w:rsidR="00736EFB">
        <w:rPr>
          <w:rFonts w:ascii="Courier New" w:hAnsi="Courier New" w:cs="Courier New"/>
        </w:rPr>
        <w:t>. Wherefore it is said boy (</w:t>
      </w:r>
      <w:r w:rsidR="00736EFB">
        <w:rPr>
          <w:rFonts w:ascii="Courier New" w:hAnsi="Courier New" w:cs="Courier New"/>
          <w:i/>
        </w:rPr>
        <w:t>puer</w:t>
      </w:r>
      <w:r w:rsidR="00736EFB">
        <w:rPr>
          <w:rFonts w:ascii="Courier New" w:hAnsi="Courier New" w:cs="Courier New"/>
        </w:rPr>
        <w:t xml:space="preserve">) as if </w:t>
      </w:r>
      <w:r w:rsidR="0012148C">
        <w:rPr>
          <w:rFonts w:ascii="Courier New" w:hAnsi="Courier New" w:cs="Courier New"/>
        </w:rPr>
        <w:t>pure air (</w:t>
      </w:r>
      <w:r w:rsidR="0012148C">
        <w:rPr>
          <w:rFonts w:ascii="Courier New" w:hAnsi="Courier New" w:cs="Courier New"/>
          <w:i/>
        </w:rPr>
        <w:t>purua aer</w:t>
      </w:r>
      <w:r w:rsidR="0012148C">
        <w:rPr>
          <w:rFonts w:ascii="Courier New" w:hAnsi="Courier New" w:cs="Courier New"/>
        </w:rPr>
        <w:t>).</w:t>
      </w:r>
      <w:r w:rsidR="008F7BD3">
        <w:rPr>
          <w:rFonts w:ascii="Courier New" w:hAnsi="Courier New" w:cs="Courier New"/>
        </w:rPr>
        <w:t xml:space="preserve"> </w:t>
      </w:r>
      <w:r w:rsidR="00D82AF8">
        <w:rPr>
          <w:rFonts w:ascii="Courier New" w:hAnsi="Courier New" w:cs="Courier New"/>
        </w:rPr>
        <w:t>And,</w:t>
      </w:r>
      <w:r w:rsidR="008F7BD3">
        <w:rPr>
          <w:rFonts w:ascii="Courier New" w:hAnsi="Courier New" w:cs="Courier New"/>
        </w:rPr>
        <w:t xml:space="preserve"> in a boy is truth. Wherefore it is said commonly that a boy does not know how to lie. </w:t>
      </w:r>
      <w:r w:rsidR="00D82AF8">
        <w:rPr>
          <w:rFonts w:ascii="Courier New" w:hAnsi="Courier New" w:cs="Courier New"/>
        </w:rPr>
        <w:t>And,</w:t>
      </w:r>
      <w:r w:rsidR="008F7BD3">
        <w:rPr>
          <w:rFonts w:ascii="Courier New" w:hAnsi="Courier New" w:cs="Courier New"/>
        </w:rPr>
        <w:t xml:space="preserve"> it is said that from a secular boy </w:t>
      </w:r>
      <w:r w:rsidR="00DB6D0B">
        <w:rPr>
          <w:rFonts w:ascii="Courier New" w:hAnsi="Courier New" w:cs="Courier New"/>
        </w:rPr>
        <w:t xml:space="preserve">inebriated every truth is extorted. </w:t>
      </w:r>
      <w:r w:rsidR="00D82AF8">
        <w:rPr>
          <w:rFonts w:ascii="Courier New" w:hAnsi="Courier New" w:cs="Courier New"/>
        </w:rPr>
        <w:t>And,</w:t>
      </w:r>
      <w:r w:rsidR="00DB6D0B">
        <w:rPr>
          <w:rFonts w:ascii="Courier New" w:hAnsi="Courier New" w:cs="Courier New"/>
        </w:rPr>
        <w:t xml:space="preserve"> in a boy is forgetfulness of injury, because he does not strike back and is quickly placated. </w:t>
      </w:r>
      <w:r w:rsidR="00D82AF8">
        <w:rPr>
          <w:rFonts w:ascii="Courier New" w:hAnsi="Courier New" w:cs="Courier New"/>
        </w:rPr>
        <w:t>So,</w:t>
      </w:r>
      <w:r w:rsidR="00DB6D0B">
        <w:rPr>
          <w:rFonts w:ascii="Courier New" w:hAnsi="Courier New" w:cs="Courier New"/>
        </w:rPr>
        <w:t xml:space="preserve"> we are warned in Rom. 12[:19]: “</w:t>
      </w:r>
      <w:r w:rsidR="00DB6D0B" w:rsidRPr="00DB6D0B">
        <w:rPr>
          <w:rFonts w:ascii="Courier New" w:hAnsi="Courier New" w:cs="Courier New"/>
        </w:rPr>
        <w:t>Revenge not yourselves, my dearly beloved.</w:t>
      </w:r>
      <w:r w:rsidR="00DB6D0B">
        <w:rPr>
          <w:rFonts w:ascii="Courier New" w:hAnsi="Courier New" w:cs="Courier New"/>
        </w:rPr>
        <w:t>”</w:t>
      </w:r>
      <w:r w:rsidR="00107460">
        <w:rPr>
          <w:rFonts w:ascii="Courier New" w:hAnsi="Courier New" w:cs="Courier New"/>
        </w:rPr>
        <w:t xml:space="preserve"> This is against the wrathful.</w:t>
      </w:r>
    </w:p>
    <w:p w14:paraId="052FDE54" w14:textId="77777777" w:rsidR="00107460" w:rsidRDefault="00107460" w:rsidP="00635F05">
      <w:pPr>
        <w:spacing w:line="480" w:lineRule="auto"/>
        <w:rPr>
          <w:rFonts w:ascii="Courier New" w:hAnsi="Courier New" w:cs="Courier New"/>
        </w:rPr>
      </w:pPr>
      <w:r>
        <w:rPr>
          <w:rFonts w:ascii="Courier New" w:hAnsi="Courier New" w:cs="Courier New"/>
        </w:rPr>
        <w:t>Fourth, they are not ashamed of their nudity, so neither are the apostles ashamed, John 21[:5]: “Children, have you any meat,” etc.</w:t>
      </w:r>
    </w:p>
    <w:p w14:paraId="1870DCBD" w14:textId="77777777" w:rsidR="00107460" w:rsidRDefault="004C2A1D" w:rsidP="00635F05">
      <w:pPr>
        <w:spacing w:line="480" w:lineRule="auto"/>
        <w:rPr>
          <w:rFonts w:ascii="Courier New" w:hAnsi="Courier New" w:cs="Courier New"/>
        </w:rPr>
      </w:pPr>
      <w:r>
        <w:rPr>
          <w:rFonts w:ascii="Courier New" w:hAnsi="Courier New" w:cs="Courier New"/>
        </w:rPr>
        <w:t>For which reason</w:t>
      </w:r>
      <w:r w:rsidR="00107460">
        <w:rPr>
          <w:rFonts w:ascii="Courier New" w:hAnsi="Courier New" w:cs="Courier New"/>
        </w:rPr>
        <w:t xml:space="preserve"> </w:t>
      </w:r>
      <w:r w:rsidR="00D012DC">
        <w:rPr>
          <w:rFonts w:ascii="Courier New" w:hAnsi="Courier New" w:cs="Courier New"/>
        </w:rPr>
        <w:t>liberality so ought the just, T</w:t>
      </w:r>
      <w:r w:rsidR="00107460">
        <w:rPr>
          <w:rFonts w:ascii="Courier New" w:hAnsi="Courier New" w:cs="Courier New"/>
        </w:rPr>
        <w:t>o</w:t>
      </w:r>
      <w:r w:rsidR="00D012DC">
        <w:rPr>
          <w:rFonts w:ascii="Courier New" w:hAnsi="Courier New" w:cs="Courier New"/>
        </w:rPr>
        <w:t>b</w:t>
      </w:r>
      <w:r w:rsidR="00107460">
        <w:rPr>
          <w:rFonts w:ascii="Courier New" w:hAnsi="Courier New" w:cs="Courier New"/>
        </w:rPr>
        <w:t>. 4[:9]: “</w:t>
      </w:r>
      <w:r w:rsidR="00107460" w:rsidRPr="00107460">
        <w:rPr>
          <w:rFonts w:ascii="Courier New" w:hAnsi="Courier New" w:cs="Courier New"/>
        </w:rPr>
        <w:t>If</w:t>
      </w:r>
      <w:r w:rsidR="00107460">
        <w:rPr>
          <w:rFonts w:ascii="Courier New" w:hAnsi="Courier New" w:cs="Courier New"/>
        </w:rPr>
        <w:t xml:space="preserve"> </w:t>
      </w:r>
      <w:r>
        <w:rPr>
          <w:rFonts w:ascii="Courier New" w:hAnsi="Courier New" w:cs="Courier New"/>
        </w:rPr>
        <w:t>y</w:t>
      </w:r>
      <w:r w:rsidR="00107460">
        <w:rPr>
          <w:rFonts w:ascii="Courier New" w:hAnsi="Courier New" w:cs="Courier New"/>
        </w:rPr>
        <w:t>ou have much give abundantly.” But alas because it is rather given to dogs than the poor.</w:t>
      </w:r>
    </w:p>
    <w:p w14:paraId="3CD0F62F" w14:textId="77777777" w:rsidR="00107460" w:rsidRDefault="00107460" w:rsidP="00635F05">
      <w:pPr>
        <w:spacing w:line="480" w:lineRule="auto"/>
        <w:rPr>
          <w:rFonts w:ascii="Courier New" w:hAnsi="Courier New" w:cs="Courier New"/>
        </w:rPr>
      </w:pPr>
      <w:r>
        <w:rPr>
          <w:rFonts w:ascii="Courier New" w:hAnsi="Courier New" w:cs="Courier New"/>
        </w:rPr>
        <w:t xml:space="preserve">¶ Sixth, </w:t>
      </w:r>
      <w:r w:rsidR="002E2945">
        <w:rPr>
          <w:rFonts w:ascii="Courier New" w:hAnsi="Courier New" w:cs="Courier New"/>
        </w:rPr>
        <w:t>mobility, so we ought to work.</w:t>
      </w:r>
      <w:r w:rsidR="00EE1DAC">
        <w:rPr>
          <w:rFonts w:ascii="Courier New" w:hAnsi="Courier New" w:cs="Courier New"/>
        </w:rPr>
        <w:t xml:space="preserve"> While it is day </w:t>
      </w:r>
      <w:r w:rsidR="00D82AF8">
        <w:rPr>
          <w:rFonts w:ascii="Courier New" w:hAnsi="Courier New" w:cs="Courier New"/>
        </w:rPr>
        <w:t>because of</w:t>
      </w:r>
      <w:r w:rsidR="00EE1DAC">
        <w:rPr>
          <w:rFonts w:ascii="Courier New" w:hAnsi="Courier New" w:cs="Courier New"/>
        </w:rPr>
        <w:t xml:space="preserve"> the aforesaid truly Jesus can be called a boy. For in him I find </w:t>
      </w:r>
      <w:r w:rsidR="00D012DC">
        <w:rPr>
          <w:rFonts w:ascii="Courier New" w:hAnsi="Courier New" w:cs="Courier New"/>
        </w:rPr>
        <w:t>infallible</w:t>
      </w:r>
      <w:r w:rsidR="00EE1DAC">
        <w:rPr>
          <w:rFonts w:ascii="Courier New" w:hAnsi="Courier New" w:cs="Courier New"/>
        </w:rPr>
        <w:t xml:space="preserve"> truth, imp</w:t>
      </w:r>
      <w:r w:rsidR="00D012DC">
        <w:rPr>
          <w:rFonts w:ascii="Courier New" w:hAnsi="Courier New" w:cs="Courier New"/>
        </w:rPr>
        <w:t>erturbable simplicity, in</w:t>
      </w:r>
      <w:r w:rsidR="008A30D8">
        <w:rPr>
          <w:rFonts w:ascii="Courier New" w:hAnsi="Courier New" w:cs="Courier New"/>
        </w:rPr>
        <w:t>defilable purity, unending joy through truth. Falseness is excluded, malice through simplicity, impudence through purity, sadness through joyfulness.</w:t>
      </w:r>
    </w:p>
    <w:p w14:paraId="37813367" w14:textId="77777777" w:rsidR="008A30D8" w:rsidRDefault="008A30D8" w:rsidP="00635F05">
      <w:pPr>
        <w:spacing w:line="480" w:lineRule="auto"/>
        <w:rPr>
          <w:rFonts w:ascii="Courier New" w:hAnsi="Courier New" w:cs="Courier New"/>
        </w:rPr>
      </w:pPr>
      <w:r>
        <w:rPr>
          <w:rFonts w:ascii="Courier New" w:hAnsi="Courier New" w:cs="Courier New"/>
        </w:rPr>
        <w:t xml:space="preserve">¶ Jesus is said to be a boy </w:t>
      </w:r>
      <w:r w:rsidR="007F7C02">
        <w:rPr>
          <w:rFonts w:ascii="Courier New" w:hAnsi="Courier New" w:cs="Courier New"/>
        </w:rPr>
        <w:t>through truth in speech and judgment. Wherefore he is designated through Daniel who is interpreted judging by God, Dan. 13[:44]: “T</w:t>
      </w:r>
      <w:r w:rsidR="007F7C02" w:rsidRPr="007F7C02">
        <w:rPr>
          <w:rFonts w:ascii="Courier New" w:hAnsi="Courier New" w:cs="Courier New"/>
        </w:rPr>
        <w:t>he Lord raised up the holy spirit of a young boy,</w:t>
      </w:r>
      <w:r w:rsidR="007F7C02">
        <w:rPr>
          <w:rFonts w:ascii="Courier New" w:hAnsi="Courier New" w:cs="Courier New"/>
        </w:rPr>
        <w:t>” etc.</w:t>
      </w:r>
    </w:p>
    <w:p w14:paraId="729DD773" w14:textId="77777777" w:rsidR="007F7C02" w:rsidRDefault="007F7C02" w:rsidP="00635F05">
      <w:pPr>
        <w:spacing w:line="480" w:lineRule="auto"/>
        <w:rPr>
          <w:rFonts w:ascii="Courier New" w:hAnsi="Courier New" w:cs="Courier New"/>
        </w:rPr>
      </w:pPr>
      <w:r>
        <w:rPr>
          <w:rFonts w:ascii="Courier New" w:hAnsi="Courier New" w:cs="Courier New"/>
        </w:rPr>
        <w:t>Second, he is said to be a boy by reason of simplicity, in whom there is no justice. Wherefore also designated through</w:t>
      </w:r>
      <w:r w:rsidR="00061D54">
        <w:rPr>
          <w:rFonts w:ascii="Courier New" w:hAnsi="Courier New" w:cs="Courier New"/>
        </w:rPr>
        <w:t xml:space="preserve"> peaceful</w:t>
      </w:r>
      <w:r>
        <w:rPr>
          <w:rFonts w:ascii="Courier New" w:hAnsi="Courier New" w:cs="Courier New"/>
        </w:rPr>
        <w:t xml:space="preserve"> Solomon</w:t>
      </w:r>
      <w:r w:rsidR="00061D54">
        <w:rPr>
          <w:rFonts w:ascii="Courier New" w:hAnsi="Courier New" w:cs="Courier New"/>
        </w:rPr>
        <w:t xml:space="preserve"> who said, 3 Kings 3[:7]: “</w:t>
      </w:r>
      <w:r w:rsidR="00617AFD" w:rsidRPr="00617AFD">
        <w:rPr>
          <w:rFonts w:ascii="Courier New" w:hAnsi="Courier New" w:cs="Courier New"/>
        </w:rPr>
        <w:t>I am but a child, and know not how to come in.</w:t>
      </w:r>
      <w:r w:rsidR="00617AFD">
        <w:rPr>
          <w:rFonts w:ascii="Courier New" w:hAnsi="Courier New" w:cs="Courier New"/>
        </w:rPr>
        <w:t>” And in how much simplicity Jesus the boy scarcely would be, is evident in Luke 2[:43, 51]: “T</w:t>
      </w:r>
      <w:r w:rsidR="00617AFD" w:rsidRPr="00617AFD">
        <w:rPr>
          <w:rFonts w:ascii="Courier New" w:hAnsi="Courier New" w:cs="Courier New"/>
        </w:rPr>
        <w:t>he child Jesus remained in Jerusalem</w:t>
      </w:r>
      <w:r w:rsidR="00617AFD">
        <w:rPr>
          <w:rFonts w:ascii="Courier New" w:hAnsi="Courier New" w:cs="Courier New"/>
        </w:rPr>
        <w:t>,” and it follows, “</w:t>
      </w:r>
      <w:r w:rsidR="00617AFD" w:rsidRPr="00617AFD">
        <w:rPr>
          <w:rFonts w:ascii="Courier New" w:hAnsi="Courier New" w:cs="Courier New"/>
        </w:rPr>
        <w:t>and was subject to them</w:t>
      </w:r>
      <w:r w:rsidR="00617AFD">
        <w:rPr>
          <w:rFonts w:ascii="Courier New" w:hAnsi="Courier New" w:cs="Courier New"/>
        </w:rPr>
        <w:t>.”</w:t>
      </w:r>
    </w:p>
    <w:p w14:paraId="2C5F393C" w14:textId="77777777" w:rsidR="00617AFD" w:rsidRDefault="00617AFD" w:rsidP="00635F05">
      <w:pPr>
        <w:spacing w:line="480" w:lineRule="auto"/>
        <w:rPr>
          <w:rFonts w:ascii="Courier New" w:hAnsi="Courier New" w:cs="Courier New"/>
        </w:rPr>
      </w:pPr>
      <w:r>
        <w:rPr>
          <w:rFonts w:ascii="Courier New" w:hAnsi="Courier New" w:cs="Courier New"/>
        </w:rPr>
        <w:t xml:space="preserve">¶ Third, Jesus is said to be a boy by reason </w:t>
      </w:r>
      <w:r w:rsidR="007B53BF">
        <w:rPr>
          <w:rFonts w:ascii="Courier New" w:hAnsi="Courier New" w:cs="Courier New"/>
        </w:rPr>
        <w:t>purity and cleanness.</w:t>
      </w:r>
      <w:r w:rsidR="00D012DC">
        <w:rPr>
          <w:rFonts w:ascii="Courier New" w:hAnsi="Courier New" w:cs="Courier New"/>
        </w:rPr>
        <w:t xml:space="preserve"> Wherefore also he is designated</w:t>
      </w:r>
      <w:r w:rsidR="007B53BF">
        <w:rPr>
          <w:rFonts w:ascii="Courier New" w:hAnsi="Courier New" w:cs="Courier New"/>
        </w:rPr>
        <w:t xml:space="preserve"> by Samuel, 1 Kings 2[:18]: “B</w:t>
      </w:r>
      <w:r w:rsidR="007B53BF" w:rsidRPr="007B53BF">
        <w:rPr>
          <w:rFonts w:ascii="Courier New" w:hAnsi="Courier New" w:cs="Courier New"/>
        </w:rPr>
        <w:t>eing a child girded with a linen ephod.</w:t>
      </w:r>
      <w:r w:rsidR="007B53BF">
        <w:rPr>
          <w:rFonts w:ascii="Courier New" w:hAnsi="Courier New" w:cs="Courier New"/>
        </w:rPr>
        <w:t xml:space="preserve">” In which clothing purity is designated. </w:t>
      </w:r>
      <w:r w:rsidR="00D82AF8">
        <w:rPr>
          <w:rFonts w:ascii="Courier New" w:hAnsi="Courier New" w:cs="Courier New"/>
        </w:rPr>
        <w:t>Therefore,</w:t>
      </w:r>
      <w:r w:rsidR="007B53BF">
        <w:rPr>
          <w:rFonts w:ascii="Courier New" w:hAnsi="Courier New" w:cs="Courier New"/>
        </w:rPr>
        <w:t xml:space="preserve"> Nabuchodonosor said, Dan. 1[:7-8] with a proposal of eunuchs that he might introduce boys in whom there is no stain. In a sign this one is found in the temple and i</w:t>
      </w:r>
      <w:r w:rsidR="004C2A1D">
        <w:rPr>
          <w:rFonts w:ascii="Courier New" w:hAnsi="Courier New" w:cs="Courier New"/>
        </w:rPr>
        <w:t>n</w:t>
      </w:r>
      <w:r w:rsidR="007B53BF">
        <w:rPr>
          <w:rFonts w:ascii="Courier New" w:hAnsi="Courier New" w:cs="Courier New"/>
        </w:rPr>
        <w:t xml:space="preserve"> the middle of the teachers, [Luke 2:46].</w:t>
      </w:r>
    </w:p>
    <w:p w14:paraId="5C238059" w14:textId="77777777" w:rsidR="00EA3AA5" w:rsidRDefault="007B53BF" w:rsidP="00635F05">
      <w:pPr>
        <w:spacing w:line="480" w:lineRule="auto"/>
        <w:rPr>
          <w:rFonts w:ascii="Courier New" w:hAnsi="Courier New" w:cs="Courier New"/>
        </w:rPr>
      </w:pPr>
      <w:r>
        <w:rPr>
          <w:rFonts w:ascii="Courier New" w:hAnsi="Courier New" w:cs="Courier New"/>
        </w:rPr>
        <w:t>Fourth,</w:t>
      </w:r>
      <w:r w:rsidR="00517D07">
        <w:rPr>
          <w:rFonts w:ascii="Courier New" w:hAnsi="Courier New" w:cs="Courier New"/>
        </w:rPr>
        <w:t xml:space="preserve"> Jesus is said to be a boy by reason of the joy boys are accustomed to </w:t>
      </w:r>
      <w:r w:rsidR="00D82AF8">
        <w:rPr>
          <w:rFonts w:ascii="Courier New" w:hAnsi="Courier New" w:cs="Courier New"/>
        </w:rPr>
        <w:t>being</w:t>
      </w:r>
      <w:r w:rsidR="00517D07">
        <w:rPr>
          <w:rFonts w:ascii="Courier New" w:hAnsi="Courier New" w:cs="Courier New"/>
        </w:rPr>
        <w:t xml:space="preserve"> in. </w:t>
      </w:r>
      <w:r w:rsidR="00704F10">
        <w:rPr>
          <w:rFonts w:ascii="Courier New" w:hAnsi="Courier New" w:cs="Courier New"/>
        </w:rPr>
        <w:t xml:space="preserve">Joyful </w:t>
      </w:r>
      <w:r w:rsidR="00D82AF8">
        <w:rPr>
          <w:rFonts w:ascii="Courier New" w:hAnsi="Courier New" w:cs="Courier New"/>
        </w:rPr>
        <w:t>because of</w:t>
      </w:r>
      <w:r w:rsidR="00704F10">
        <w:rPr>
          <w:rFonts w:ascii="Courier New" w:hAnsi="Courier New" w:cs="Courier New"/>
        </w:rPr>
        <w:t xml:space="preserve"> which Abner said to Joab, 2 Kings 2[:14]: “</w:t>
      </w:r>
      <w:r w:rsidR="00EA3AA5" w:rsidRPr="00EA3AA5">
        <w:rPr>
          <w:rFonts w:ascii="Courier New" w:hAnsi="Courier New" w:cs="Courier New"/>
        </w:rPr>
        <w:t xml:space="preserve">Let the young men </w:t>
      </w:r>
      <w:r w:rsidR="00D82AF8" w:rsidRPr="00EA3AA5">
        <w:rPr>
          <w:rFonts w:ascii="Courier New" w:hAnsi="Courier New" w:cs="Courier New"/>
        </w:rPr>
        <w:t>rise and</w:t>
      </w:r>
      <w:r w:rsidR="00EA3AA5" w:rsidRPr="00EA3AA5">
        <w:rPr>
          <w:rFonts w:ascii="Courier New" w:hAnsi="Courier New" w:cs="Courier New"/>
        </w:rPr>
        <w:t xml:space="preserve"> play before us.</w:t>
      </w:r>
      <w:r w:rsidR="00EA3AA5">
        <w:rPr>
          <w:rFonts w:ascii="Courier New" w:hAnsi="Courier New" w:cs="Courier New"/>
        </w:rPr>
        <w:t>” Therefore Luke 2[:40]: “</w:t>
      </w:r>
      <w:r w:rsidR="00EA3AA5" w:rsidRPr="00EA3AA5">
        <w:rPr>
          <w:rFonts w:ascii="Courier New" w:hAnsi="Courier New" w:cs="Courier New"/>
        </w:rPr>
        <w:t>And the child grew, and waxed strong, full of wisdom.</w:t>
      </w:r>
      <w:r w:rsidR="00EA3AA5">
        <w:rPr>
          <w:rFonts w:ascii="Courier New" w:hAnsi="Courier New" w:cs="Courier New"/>
        </w:rPr>
        <w:t>”</w:t>
      </w:r>
    </w:p>
    <w:p w14:paraId="58FFB018" w14:textId="77777777" w:rsidR="00A335BB" w:rsidRDefault="00EA3AA5" w:rsidP="00635F05">
      <w:pPr>
        <w:spacing w:line="480" w:lineRule="auto"/>
        <w:rPr>
          <w:rFonts w:ascii="Courier New" w:hAnsi="Courier New" w:cs="Courier New"/>
        </w:rPr>
      </w:pPr>
      <w:r>
        <w:rPr>
          <w:rFonts w:ascii="Courier New" w:hAnsi="Courier New" w:cs="Courier New"/>
        </w:rPr>
        <w:t>¶</w:t>
      </w:r>
      <w:r w:rsidR="00A335BB">
        <w:rPr>
          <w:rFonts w:ascii="Courier New" w:hAnsi="Courier New" w:cs="Courier New"/>
        </w:rPr>
        <w:t xml:space="preserve"> Again, a boy is</w:t>
      </w:r>
      <w:r>
        <w:rPr>
          <w:rFonts w:ascii="Courier New" w:hAnsi="Courier New" w:cs="Courier New"/>
        </w:rPr>
        <w:t xml:space="preserve"> delicate in his members, 1 Paral. 22[:</w:t>
      </w:r>
      <w:r w:rsidR="00A335BB">
        <w:rPr>
          <w:rFonts w:ascii="Courier New" w:hAnsi="Courier New" w:cs="Courier New"/>
        </w:rPr>
        <w:t>5]: “</w:t>
      </w:r>
      <w:r w:rsidR="00A335BB" w:rsidRPr="00A335BB">
        <w:rPr>
          <w:rFonts w:ascii="Courier New" w:hAnsi="Courier New" w:cs="Courier New"/>
        </w:rPr>
        <w:t>Solomon my son is very young and tender</w:t>
      </w:r>
      <w:r w:rsidR="00A335BB">
        <w:rPr>
          <w:rFonts w:ascii="Courier New" w:hAnsi="Courier New" w:cs="Courier New"/>
        </w:rPr>
        <w:t>.”</w:t>
      </w:r>
    </w:p>
    <w:p w14:paraId="641379C9" w14:textId="77777777" w:rsidR="00AF07BB" w:rsidRDefault="00A335BB" w:rsidP="00635F05">
      <w:pPr>
        <w:spacing w:line="480" w:lineRule="auto"/>
        <w:rPr>
          <w:rFonts w:ascii="Courier New" w:hAnsi="Courier New" w:cs="Courier New"/>
        </w:rPr>
      </w:pPr>
      <w:r>
        <w:rPr>
          <w:rFonts w:ascii="Courier New" w:hAnsi="Courier New" w:cs="Courier New"/>
        </w:rPr>
        <w:t>Again, he is honest in words, Dan. 13[:45]: “T</w:t>
      </w:r>
      <w:r w:rsidRPr="00A335BB">
        <w:rPr>
          <w:rFonts w:ascii="Courier New" w:hAnsi="Courier New" w:cs="Courier New"/>
        </w:rPr>
        <w:t>he Lord raised up</w:t>
      </w:r>
      <w:r>
        <w:rPr>
          <w:rFonts w:ascii="Courier New" w:hAnsi="Courier New" w:cs="Courier New"/>
        </w:rPr>
        <w:t xml:space="preserve"> the holy spirit of a young boy.” Gen. 41[:12]: “</w:t>
      </w:r>
      <w:r w:rsidR="00AF07BB" w:rsidRPr="00AF07BB">
        <w:rPr>
          <w:rFonts w:ascii="Courier New" w:hAnsi="Courier New" w:cs="Courier New"/>
        </w:rPr>
        <w:t>There was there a young man a Hebrew</w:t>
      </w:r>
      <w:r w:rsidR="00AF07BB">
        <w:rPr>
          <w:rFonts w:ascii="Courier New" w:hAnsi="Courier New" w:cs="Courier New"/>
        </w:rPr>
        <w:t>.”</w:t>
      </w:r>
    </w:p>
    <w:p w14:paraId="5A33F187" w14:textId="77777777" w:rsidR="007B53BF" w:rsidRDefault="00AF07BB" w:rsidP="00635F05">
      <w:pPr>
        <w:spacing w:line="480" w:lineRule="auto"/>
        <w:rPr>
          <w:rFonts w:ascii="Courier New" w:hAnsi="Courier New" w:cs="Courier New"/>
        </w:rPr>
      </w:pPr>
      <w:r>
        <w:rPr>
          <w:rFonts w:ascii="Courier New" w:hAnsi="Courier New" w:cs="Courier New"/>
        </w:rPr>
        <w:t>¶ Again, he is lively in his senses, Prov. 20[:11]: “</w:t>
      </w:r>
      <w:r w:rsidRPr="00AF07BB">
        <w:rPr>
          <w:rFonts w:ascii="Courier New" w:hAnsi="Courier New" w:cs="Courier New"/>
        </w:rPr>
        <w:t>By his inclinations a child is known.</w:t>
      </w:r>
      <w:r w:rsidR="00CB4FB1">
        <w:rPr>
          <w:rFonts w:ascii="Courier New" w:hAnsi="Courier New" w:cs="Courier New"/>
        </w:rPr>
        <w:t>” And Wis. 8[:19]: “I was a witty child.”</w:t>
      </w:r>
    </w:p>
    <w:p w14:paraId="15C5BC42" w14:textId="77777777" w:rsidR="00CB4FB1" w:rsidRDefault="00CB4FB1" w:rsidP="00635F05">
      <w:pPr>
        <w:spacing w:line="480" w:lineRule="auto"/>
        <w:rPr>
          <w:rFonts w:ascii="Courier New" w:hAnsi="Courier New" w:cs="Courier New"/>
        </w:rPr>
      </w:pPr>
      <w:r>
        <w:rPr>
          <w:rFonts w:ascii="Courier New" w:hAnsi="Courier New" w:cs="Courier New"/>
        </w:rPr>
        <w:t>Again, a boy is commended on account</w:t>
      </w:r>
      <w:r w:rsidR="004C2A1D">
        <w:rPr>
          <w:rFonts w:ascii="Courier New" w:hAnsi="Courier New" w:cs="Courier New"/>
        </w:rPr>
        <w:t xml:space="preserve"> of</w:t>
      </w:r>
      <w:r>
        <w:rPr>
          <w:rFonts w:ascii="Courier New" w:hAnsi="Courier New" w:cs="Courier New"/>
        </w:rPr>
        <w:t xml:space="preserve"> three. </w:t>
      </w:r>
      <w:r w:rsidR="00D82AF8">
        <w:rPr>
          <w:rFonts w:ascii="Courier New" w:hAnsi="Courier New" w:cs="Courier New"/>
        </w:rPr>
        <w:t>Because of</w:t>
      </w:r>
      <w:r>
        <w:rPr>
          <w:rFonts w:ascii="Courier New" w:hAnsi="Courier New" w:cs="Courier New"/>
        </w:rPr>
        <w:t xml:space="preserve"> wit in intellect, Wis. 8[:19]: “</w:t>
      </w:r>
      <w:r w:rsidRPr="00CB4FB1">
        <w:rPr>
          <w:rFonts w:ascii="Courier New" w:hAnsi="Courier New" w:cs="Courier New"/>
        </w:rPr>
        <w:t>I was a witty child.</w:t>
      </w:r>
      <w:r>
        <w:rPr>
          <w:rFonts w:ascii="Courier New" w:hAnsi="Courier New" w:cs="Courier New"/>
        </w:rPr>
        <w:t xml:space="preserve">” </w:t>
      </w:r>
      <w:r w:rsidR="00D82AF8">
        <w:rPr>
          <w:rFonts w:ascii="Courier New" w:hAnsi="Courier New" w:cs="Courier New"/>
        </w:rPr>
        <w:t>Because of</w:t>
      </w:r>
      <w:r>
        <w:rPr>
          <w:rFonts w:ascii="Courier New" w:hAnsi="Courier New" w:cs="Courier New"/>
        </w:rPr>
        <w:t xml:space="preserve"> beauty in aspect, Matt. 12[:18]: “</w:t>
      </w:r>
      <w:r w:rsidRPr="00CB4FB1">
        <w:rPr>
          <w:rFonts w:ascii="Courier New" w:hAnsi="Courier New" w:cs="Courier New"/>
        </w:rPr>
        <w:t>Behold my servant whom I have chosen</w:t>
      </w:r>
      <w:r>
        <w:rPr>
          <w:rFonts w:ascii="Courier New" w:hAnsi="Courier New" w:cs="Courier New"/>
        </w:rPr>
        <w:t xml:space="preserve">.” </w:t>
      </w:r>
      <w:r w:rsidR="00D82AF8">
        <w:rPr>
          <w:rFonts w:ascii="Courier New" w:hAnsi="Courier New" w:cs="Courier New"/>
        </w:rPr>
        <w:t>Because of</w:t>
      </w:r>
      <w:r>
        <w:rPr>
          <w:rFonts w:ascii="Courier New" w:hAnsi="Courier New" w:cs="Courier New"/>
        </w:rPr>
        <w:t xml:space="preserve"> utility in effect, Isai. [11:6]: “</w:t>
      </w:r>
      <w:r w:rsidR="008B495E">
        <w:rPr>
          <w:rFonts w:ascii="Courier New" w:hAnsi="Courier New" w:cs="Courier New"/>
        </w:rPr>
        <w:t>A</w:t>
      </w:r>
      <w:r w:rsidRPr="00CB4FB1">
        <w:rPr>
          <w:rFonts w:ascii="Courier New" w:hAnsi="Courier New" w:cs="Courier New"/>
        </w:rPr>
        <w:t xml:space="preserve"> little child shall lead them.</w:t>
      </w:r>
      <w:r w:rsidR="008B495E">
        <w:rPr>
          <w:rFonts w:ascii="Courier New" w:hAnsi="Courier New" w:cs="Courier New"/>
        </w:rPr>
        <w:t>”</w:t>
      </w:r>
    </w:p>
    <w:p w14:paraId="5DD3FF40" w14:textId="77777777" w:rsidR="008B495E" w:rsidRDefault="008B495E" w:rsidP="00635F05">
      <w:pPr>
        <w:spacing w:line="480" w:lineRule="auto"/>
        <w:rPr>
          <w:rFonts w:ascii="Courier New" w:hAnsi="Courier New" w:cs="Courier New"/>
        </w:rPr>
      </w:pPr>
      <w:r>
        <w:rPr>
          <w:rFonts w:ascii="Courier New" w:hAnsi="Courier New" w:cs="Courier New"/>
        </w:rPr>
        <w:t xml:space="preserve">¶ Again, the boy Christ was given to us as a beginning of human reconciliation, </w:t>
      </w:r>
      <w:r w:rsidR="00FE2FAF">
        <w:rPr>
          <w:rFonts w:ascii="Courier New" w:hAnsi="Courier New" w:cs="Courier New"/>
        </w:rPr>
        <w:t xml:space="preserve">just as enemies are sometimes </w:t>
      </w:r>
      <w:r w:rsidR="00D012DC">
        <w:rPr>
          <w:rFonts w:ascii="Courier New" w:hAnsi="Courier New" w:cs="Courier New"/>
        </w:rPr>
        <w:t>reconciled</w:t>
      </w:r>
      <w:r w:rsidR="00FE2FAF">
        <w:rPr>
          <w:rFonts w:ascii="Courier New" w:hAnsi="Courier New" w:cs="Courier New"/>
        </w:rPr>
        <w:t xml:space="preserve"> by the marriage of persons. </w:t>
      </w:r>
      <w:r w:rsidR="00D82AF8">
        <w:rPr>
          <w:rFonts w:ascii="Courier New" w:hAnsi="Courier New" w:cs="Courier New"/>
        </w:rPr>
        <w:t>So,</w:t>
      </w:r>
      <w:r w:rsidR="00FE2FAF">
        <w:rPr>
          <w:rFonts w:ascii="Courier New" w:hAnsi="Courier New" w:cs="Courier New"/>
        </w:rPr>
        <w:t xml:space="preserve"> we are </w:t>
      </w:r>
      <w:r w:rsidR="00D012DC">
        <w:rPr>
          <w:rFonts w:ascii="Courier New" w:hAnsi="Courier New" w:cs="Courier New"/>
        </w:rPr>
        <w:t>reconciled</w:t>
      </w:r>
      <w:r w:rsidR="00FE2FAF">
        <w:rPr>
          <w:rFonts w:ascii="Courier New" w:hAnsi="Courier New" w:cs="Courier New"/>
        </w:rPr>
        <w:t xml:space="preserve"> with God through the marriage of deity and humanity, but why not thus is he </w:t>
      </w:r>
      <w:r w:rsidR="00D012DC">
        <w:rPr>
          <w:rFonts w:ascii="Courier New" w:hAnsi="Courier New" w:cs="Courier New"/>
        </w:rPr>
        <w:t>reconciled</w:t>
      </w:r>
      <w:r w:rsidR="00FE2FAF">
        <w:rPr>
          <w:rFonts w:ascii="Courier New" w:hAnsi="Courier New" w:cs="Courier New"/>
        </w:rPr>
        <w:t xml:space="preserve"> with the angels. I respond that was </w:t>
      </w:r>
      <w:r w:rsidR="005541C0">
        <w:rPr>
          <w:rFonts w:ascii="Courier New" w:hAnsi="Courier New" w:cs="Courier New"/>
        </w:rPr>
        <w:t>our business of justice, it was of mercy, Luke 1[:54]: “</w:t>
      </w:r>
      <w:r w:rsidR="005541C0" w:rsidRPr="005541C0">
        <w:rPr>
          <w:rFonts w:ascii="Courier New" w:hAnsi="Courier New" w:cs="Courier New"/>
        </w:rPr>
        <w:t>He hath received Israel</w:t>
      </w:r>
      <w:r w:rsidR="005541C0">
        <w:rPr>
          <w:rFonts w:ascii="Courier New" w:hAnsi="Courier New" w:cs="Courier New"/>
        </w:rPr>
        <w:t xml:space="preserve">,” that is, from the seed of </w:t>
      </w:r>
      <w:r w:rsidR="00D012DC">
        <w:rPr>
          <w:rFonts w:ascii="Courier New" w:hAnsi="Courier New" w:cs="Courier New"/>
        </w:rPr>
        <w:t>Israel</w:t>
      </w:r>
      <w:r w:rsidR="005541C0">
        <w:rPr>
          <w:rFonts w:ascii="Courier New" w:hAnsi="Courier New" w:cs="Courier New"/>
        </w:rPr>
        <w:t>,</w:t>
      </w:r>
      <w:r w:rsidR="005541C0" w:rsidRPr="005541C0">
        <w:rPr>
          <w:rFonts w:ascii="Courier New" w:hAnsi="Courier New" w:cs="Courier New"/>
        </w:rPr>
        <w:t xml:space="preserve"> </w:t>
      </w:r>
      <w:r w:rsidR="005541C0">
        <w:rPr>
          <w:rFonts w:ascii="Courier New" w:hAnsi="Courier New" w:cs="Courier New"/>
        </w:rPr>
        <w:t>“</w:t>
      </w:r>
      <w:r w:rsidR="005541C0" w:rsidRPr="005541C0">
        <w:rPr>
          <w:rFonts w:ascii="Courier New" w:hAnsi="Courier New" w:cs="Courier New"/>
        </w:rPr>
        <w:t>his servant, being mindful of his mercy</w:t>
      </w:r>
      <w:r w:rsidR="005541C0">
        <w:rPr>
          <w:rFonts w:ascii="Courier New" w:hAnsi="Courier New" w:cs="Courier New"/>
        </w:rPr>
        <w:t xml:space="preserve">.” Wherefore also the shepherds of the Jews and the kings of the nations came to this boy as if to a </w:t>
      </w:r>
      <w:r w:rsidR="00D012DC">
        <w:rPr>
          <w:rFonts w:ascii="Courier New" w:hAnsi="Courier New" w:cs="Courier New"/>
        </w:rPr>
        <w:t>mediator</w:t>
      </w:r>
      <w:r w:rsidR="005541C0">
        <w:rPr>
          <w:rFonts w:ascii="Courier New" w:hAnsi="Courier New" w:cs="Courier New"/>
        </w:rPr>
        <w:t>.</w:t>
      </w:r>
    </w:p>
    <w:p w14:paraId="28F41AD6" w14:textId="77777777" w:rsidR="005541C0" w:rsidRDefault="005541C0" w:rsidP="00635F05">
      <w:pPr>
        <w:spacing w:line="480" w:lineRule="auto"/>
        <w:rPr>
          <w:rFonts w:ascii="Courier New" w:hAnsi="Courier New" w:cs="Courier New"/>
        </w:rPr>
      </w:pPr>
      <w:r>
        <w:rPr>
          <w:rFonts w:ascii="Courier New" w:hAnsi="Courier New" w:cs="Courier New"/>
        </w:rPr>
        <w:t xml:space="preserve">¶ Concerning the shepherds it is said, Luke 2[:17]: </w:t>
      </w:r>
      <w:r w:rsidR="003B3D5E">
        <w:rPr>
          <w:rFonts w:ascii="Courier New" w:hAnsi="Courier New" w:cs="Courier New"/>
        </w:rPr>
        <w:t>“</w:t>
      </w:r>
      <w:r w:rsidR="003B3D5E" w:rsidRPr="003B3D5E">
        <w:rPr>
          <w:rFonts w:ascii="Courier New" w:hAnsi="Courier New" w:cs="Courier New"/>
        </w:rPr>
        <w:t>And seeing, they understood concerning this child.</w:t>
      </w:r>
      <w:r w:rsidR="003B3D5E">
        <w:rPr>
          <w:rFonts w:ascii="Courier New" w:hAnsi="Courier New" w:cs="Courier New"/>
        </w:rPr>
        <w:t xml:space="preserve">” Concerning the </w:t>
      </w:r>
      <w:r w:rsidR="00D82AF8">
        <w:rPr>
          <w:rFonts w:ascii="Courier New" w:hAnsi="Courier New" w:cs="Courier New"/>
        </w:rPr>
        <w:t>kings,</w:t>
      </w:r>
      <w:r w:rsidR="003B3D5E">
        <w:rPr>
          <w:rFonts w:ascii="Courier New" w:hAnsi="Courier New" w:cs="Courier New"/>
        </w:rPr>
        <w:t xml:space="preserve"> it is said, Matt. 2[:11]: “</w:t>
      </w:r>
      <w:r w:rsidR="003B3D5E" w:rsidRPr="003B3D5E">
        <w:rPr>
          <w:rFonts w:ascii="Courier New" w:hAnsi="Courier New" w:cs="Courier New"/>
        </w:rPr>
        <w:t>And entering into the house, they found the child with Mary his mother</w:t>
      </w:r>
      <w:r w:rsidR="003B3D5E">
        <w:rPr>
          <w:rFonts w:ascii="Courier New" w:hAnsi="Courier New" w:cs="Courier New"/>
        </w:rPr>
        <w:t>.”</w:t>
      </w:r>
    </w:p>
    <w:p w14:paraId="37B63C64" w14:textId="77777777" w:rsidR="003B3D5E" w:rsidRDefault="003B3D5E" w:rsidP="00635F05">
      <w:pPr>
        <w:spacing w:line="480" w:lineRule="auto"/>
        <w:rPr>
          <w:rFonts w:ascii="Courier New" w:hAnsi="Courier New" w:cs="Courier New"/>
        </w:rPr>
      </w:pPr>
      <w:r>
        <w:rPr>
          <w:rFonts w:ascii="Courier New" w:hAnsi="Courier New" w:cs="Courier New"/>
        </w:rPr>
        <w:t>¶ When Christ was born as</w:t>
      </w:r>
      <w:r w:rsidR="006E66F5">
        <w:rPr>
          <w:rFonts w:ascii="Courier New" w:hAnsi="Courier New" w:cs="Courier New"/>
        </w:rPr>
        <w:t xml:space="preserve"> a</w:t>
      </w:r>
      <w:r>
        <w:rPr>
          <w:rFonts w:ascii="Courier New" w:hAnsi="Courier New" w:cs="Courier New"/>
        </w:rPr>
        <w:t xml:space="preserve"> boy </w:t>
      </w:r>
      <w:r w:rsidR="00BA19E8">
        <w:rPr>
          <w:rFonts w:ascii="Courier New" w:hAnsi="Courier New" w:cs="Courier New"/>
        </w:rPr>
        <w:t>it was for us a title of divine equity. For when justice would expel the offence without buying, nor the fault without pain. God wanted to buy which man could not, but because God could not suffer, he took on humanity. Wherefore he could, Luke 2[:27]: “</w:t>
      </w:r>
      <w:r w:rsidR="006C2C22">
        <w:rPr>
          <w:rFonts w:ascii="Courier New" w:hAnsi="Courier New" w:cs="Courier New"/>
        </w:rPr>
        <w:t>W</w:t>
      </w:r>
      <w:r w:rsidR="00BA19E8" w:rsidRPr="00BA19E8">
        <w:rPr>
          <w:rFonts w:ascii="Courier New" w:hAnsi="Courier New" w:cs="Courier New"/>
        </w:rPr>
        <w:t>hen his parents brought in the child Jesus,</w:t>
      </w:r>
      <w:r w:rsidR="006C2C22">
        <w:rPr>
          <w:rFonts w:ascii="Courier New" w:hAnsi="Courier New" w:cs="Courier New"/>
        </w:rPr>
        <w:t>” etc.</w:t>
      </w:r>
    </w:p>
    <w:p w14:paraId="65378817" w14:textId="77777777" w:rsidR="006C2C22" w:rsidRDefault="006C2C22" w:rsidP="00635F05">
      <w:pPr>
        <w:spacing w:line="480" w:lineRule="auto"/>
        <w:rPr>
          <w:rFonts w:ascii="Courier New" w:hAnsi="Courier New" w:cs="Courier New"/>
        </w:rPr>
      </w:pPr>
      <w:r>
        <w:rPr>
          <w:rFonts w:ascii="Courier New" w:hAnsi="Courier New" w:cs="Courier New"/>
        </w:rPr>
        <w:t xml:space="preserve">¶ </w:t>
      </w:r>
      <w:r w:rsidR="000B1E99">
        <w:rPr>
          <w:rFonts w:ascii="Courier New" w:hAnsi="Courier New" w:cs="Courier New"/>
        </w:rPr>
        <w:t>Third, he was given to us in a transaction of heavenly inheritance so that, namely,</w:t>
      </w:r>
      <w:r w:rsidR="006B5DF8">
        <w:rPr>
          <w:rFonts w:ascii="Courier New" w:hAnsi="Courier New" w:cs="Courier New"/>
        </w:rPr>
        <w:t xml:space="preserve"> he may</w:t>
      </w:r>
      <w:r w:rsidR="000B1E99">
        <w:rPr>
          <w:rFonts w:ascii="Courier New" w:hAnsi="Courier New" w:cs="Courier New"/>
        </w:rPr>
        <w:t xml:space="preserve"> lightly </w:t>
      </w:r>
      <w:r w:rsidR="006B5DF8">
        <w:rPr>
          <w:rFonts w:ascii="Courier New" w:hAnsi="Courier New" w:cs="Courier New"/>
        </w:rPr>
        <w:t xml:space="preserve">buy from him the eternal kingdom, which </w:t>
      </w:r>
      <w:r w:rsidR="006E66F5">
        <w:rPr>
          <w:rFonts w:ascii="Courier New" w:hAnsi="Courier New" w:cs="Courier New"/>
        </w:rPr>
        <w:t>earlier</w:t>
      </w:r>
      <w:r w:rsidR="006B5DF8">
        <w:rPr>
          <w:rFonts w:ascii="Courier New" w:hAnsi="Courier New" w:cs="Courier New"/>
        </w:rPr>
        <w:t xml:space="preserve"> was priceless before the incarnation. Nor could anyone make a good exchange with God, because however much </w:t>
      </w:r>
      <w:r w:rsidR="007E494A">
        <w:rPr>
          <w:rFonts w:ascii="Courier New" w:hAnsi="Courier New" w:cs="Courier New"/>
        </w:rPr>
        <w:t>he gave he could not buy paradise, but afterwards “</w:t>
      </w:r>
      <w:r w:rsidR="007E494A" w:rsidRPr="007E494A">
        <w:rPr>
          <w:rFonts w:ascii="Courier New" w:hAnsi="Courier New" w:cs="Courier New"/>
        </w:rPr>
        <w:t>the Word was made flesh</w:t>
      </w:r>
      <w:r w:rsidR="007E494A">
        <w:rPr>
          <w:rFonts w:ascii="Courier New" w:hAnsi="Courier New" w:cs="Courier New"/>
        </w:rPr>
        <w:t>,” [John 1:14]. Man found the best exchange, because as if for nothing he had heaven, Psal. [55:8]: “</w:t>
      </w:r>
      <w:r w:rsidR="007E494A" w:rsidRPr="007E494A">
        <w:rPr>
          <w:rFonts w:ascii="Courier New" w:hAnsi="Courier New" w:cs="Courier New"/>
        </w:rPr>
        <w:t>For nothing shalt thou save them</w:t>
      </w:r>
      <w:r w:rsidR="007E494A">
        <w:rPr>
          <w:rFonts w:ascii="Courier New" w:hAnsi="Courier New" w:cs="Courier New"/>
        </w:rPr>
        <w:t>.” Because for a small penance he gives the kingdom</w:t>
      </w:r>
      <w:r w:rsidR="0047565D">
        <w:rPr>
          <w:rFonts w:ascii="Courier New" w:hAnsi="Courier New" w:cs="Courier New"/>
        </w:rPr>
        <w:t xml:space="preserve">, just as a boy for </w:t>
      </w:r>
      <w:r w:rsidR="006E66F5">
        <w:rPr>
          <w:rFonts w:ascii="Courier New" w:hAnsi="Courier New" w:cs="Courier New"/>
        </w:rPr>
        <w:t xml:space="preserve">a </w:t>
      </w:r>
      <w:r w:rsidR="00852EBA">
        <w:rPr>
          <w:rFonts w:ascii="Courier New" w:hAnsi="Courier New" w:cs="Courier New"/>
        </w:rPr>
        <w:t xml:space="preserve">penny </w:t>
      </w:r>
      <w:r w:rsidR="00BD6B72">
        <w:rPr>
          <w:rFonts w:ascii="Courier New" w:hAnsi="Courier New" w:cs="Courier New"/>
        </w:rPr>
        <w:t xml:space="preserve">will easily give over his inheritance. </w:t>
      </w:r>
      <w:r w:rsidR="00D82AF8">
        <w:rPr>
          <w:rFonts w:ascii="Courier New" w:hAnsi="Courier New" w:cs="Courier New"/>
        </w:rPr>
        <w:t>Therefore,</w:t>
      </w:r>
      <w:r w:rsidR="00BD6B72">
        <w:rPr>
          <w:rFonts w:ascii="Courier New" w:hAnsi="Courier New" w:cs="Courier New"/>
        </w:rPr>
        <w:t xml:space="preserve"> says the Psal. [85:16]: To God the Father, “G</w:t>
      </w:r>
      <w:r w:rsidR="00BD6B72" w:rsidRPr="00BD6B72">
        <w:rPr>
          <w:rFonts w:ascii="Courier New" w:hAnsi="Courier New" w:cs="Courier New"/>
        </w:rPr>
        <w:t>ive</w:t>
      </w:r>
      <w:r w:rsidR="00BD6B72">
        <w:rPr>
          <w:rFonts w:ascii="Courier New" w:hAnsi="Courier New" w:cs="Courier New"/>
        </w:rPr>
        <w:t>,” therefore,</w:t>
      </w:r>
      <w:r w:rsidR="00BD6B72" w:rsidRPr="00BD6B72">
        <w:rPr>
          <w:rFonts w:ascii="Courier New" w:hAnsi="Courier New" w:cs="Courier New"/>
        </w:rPr>
        <w:t xml:space="preserve"> </w:t>
      </w:r>
      <w:r w:rsidR="00BD6B72">
        <w:rPr>
          <w:rFonts w:ascii="Courier New" w:hAnsi="Courier New" w:cs="Courier New"/>
        </w:rPr>
        <w:t>“</w:t>
      </w:r>
      <w:r w:rsidR="00BD6B72" w:rsidRPr="00BD6B72">
        <w:rPr>
          <w:rFonts w:ascii="Courier New" w:hAnsi="Courier New" w:cs="Courier New"/>
        </w:rPr>
        <w:t>y</w:t>
      </w:r>
      <w:r w:rsidR="00BD6B72">
        <w:rPr>
          <w:rFonts w:ascii="Courier New" w:hAnsi="Courier New" w:cs="Courier New"/>
        </w:rPr>
        <w:t xml:space="preserve">our command to </w:t>
      </w:r>
      <w:r w:rsidR="00BD6B72" w:rsidRPr="00BD6B72">
        <w:rPr>
          <w:rFonts w:ascii="Courier New" w:hAnsi="Courier New" w:cs="Courier New"/>
        </w:rPr>
        <w:t>y</w:t>
      </w:r>
      <w:r w:rsidR="00BD6B72">
        <w:rPr>
          <w:rFonts w:ascii="Courier New" w:hAnsi="Courier New" w:cs="Courier New"/>
        </w:rPr>
        <w:t xml:space="preserve">our servant, and save the son of </w:t>
      </w:r>
      <w:r w:rsidR="00BD6B72" w:rsidRPr="00BD6B72">
        <w:rPr>
          <w:rFonts w:ascii="Courier New" w:hAnsi="Courier New" w:cs="Courier New"/>
        </w:rPr>
        <w:t>y</w:t>
      </w:r>
      <w:r w:rsidR="00BD6B72">
        <w:rPr>
          <w:rFonts w:ascii="Courier New" w:hAnsi="Courier New" w:cs="Courier New"/>
        </w:rPr>
        <w:t>our</w:t>
      </w:r>
      <w:r w:rsidR="008B10D2">
        <w:rPr>
          <w:rFonts w:ascii="Courier New" w:hAnsi="Courier New" w:cs="Courier New"/>
        </w:rPr>
        <w:t xml:space="preserve"> handmaid,</w:t>
      </w:r>
      <w:r w:rsidR="00BD6B72">
        <w:rPr>
          <w:rFonts w:ascii="Courier New" w:hAnsi="Courier New" w:cs="Courier New"/>
        </w:rPr>
        <w:t xml:space="preserve">” </w:t>
      </w:r>
      <w:r w:rsidR="008B10D2">
        <w:rPr>
          <w:rFonts w:ascii="Courier New" w:hAnsi="Courier New" w:cs="Courier New"/>
        </w:rPr>
        <w:t>you the living Father have held for a longtime your reward</w:t>
      </w:r>
      <w:r w:rsidR="00806B53">
        <w:rPr>
          <w:rFonts w:ascii="Courier New" w:hAnsi="Courier New" w:cs="Courier New"/>
        </w:rPr>
        <w:t>, in the manner of a leather worker extending</w:t>
      </w:r>
      <w:r w:rsidR="00D012DC">
        <w:rPr>
          <w:rFonts w:ascii="Courier New" w:hAnsi="Courier New" w:cs="Courier New"/>
        </w:rPr>
        <w:t xml:space="preserve"> to</w:t>
      </w:r>
      <w:r w:rsidR="005A22AD">
        <w:rPr>
          <w:rFonts w:ascii="Courier New" w:hAnsi="Courier New" w:cs="Courier New"/>
        </w:rPr>
        <w:t xml:space="preserve"> heaven like a piece of leather, “</w:t>
      </w:r>
      <w:r w:rsidR="005A22AD" w:rsidRPr="005A22AD">
        <w:rPr>
          <w:rFonts w:ascii="Courier New" w:hAnsi="Courier New" w:cs="Courier New"/>
        </w:rPr>
        <w:t>give</w:t>
      </w:r>
      <w:r w:rsidR="005A22AD">
        <w:rPr>
          <w:rFonts w:ascii="Courier New" w:hAnsi="Courier New" w:cs="Courier New"/>
        </w:rPr>
        <w:t>,” therefore,</w:t>
      </w:r>
      <w:r w:rsidR="005A22AD" w:rsidRPr="005A22AD">
        <w:rPr>
          <w:rFonts w:ascii="Courier New" w:hAnsi="Courier New" w:cs="Courier New"/>
        </w:rPr>
        <w:t xml:space="preserve"> </w:t>
      </w:r>
      <w:r w:rsidR="005A22AD">
        <w:rPr>
          <w:rFonts w:ascii="Courier New" w:hAnsi="Courier New" w:cs="Courier New"/>
        </w:rPr>
        <w:t>“</w:t>
      </w:r>
      <w:r w:rsidR="005A22AD" w:rsidRPr="005A22AD">
        <w:rPr>
          <w:rFonts w:ascii="Courier New" w:hAnsi="Courier New" w:cs="Courier New"/>
        </w:rPr>
        <w:t>y</w:t>
      </w:r>
      <w:r w:rsidR="005A22AD">
        <w:rPr>
          <w:rFonts w:ascii="Courier New" w:hAnsi="Courier New" w:cs="Courier New"/>
        </w:rPr>
        <w:t xml:space="preserve">our command to </w:t>
      </w:r>
      <w:r w:rsidR="005A22AD" w:rsidRPr="005A22AD">
        <w:rPr>
          <w:rFonts w:ascii="Courier New" w:hAnsi="Courier New" w:cs="Courier New"/>
        </w:rPr>
        <w:t>y</w:t>
      </w:r>
      <w:r w:rsidR="005A22AD">
        <w:rPr>
          <w:rFonts w:ascii="Courier New" w:hAnsi="Courier New" w:cs="Courier New"/>
        </w:rPr>
        <w:t xml:space="preserve">our servant, and save the son of </w:t>
      </w:r>
      <w:r w:rsidR="005A22AD" w:rsidRPr="005A22AD">
        <w:rPr>
          <w:rFonts w:ascii="Courier New" w:hAnsi="Courier New" w:cs="Courier New"/>
        </w:rPr>
        <w:t>y</w:t>
      </w:r>
      <w:r w:rsidR="005A22AD">
        <w:rPr>
          <w:rFonts w:ascii="Courier New" w:hAnsi="Courier New" w:cs="Courier New"/>
        </w:rPr>
        <w:t>our</w:t>
      </w:r>
      <w:r w:rsidR="005A22AD" w:rsidRPr="005A22AD">
        <w:rPr>
          <w:rFonts w:ascii="Courier New" w:hAnsi="Courier New" w:cs="Courier New"/>
        </w:rPr>
        <w:t xml:space="preserve"> handmaid.</w:t>
      </w:r>
      <w:r w:rsidR="005A22AD">
        <w:rPr>
          <w:rFonts w:ascii="Courier New" w:hAnsi="Courier New" w:cs="Courier New"/>
        </w:rPr>
        <w:t>” Therefore, brothers, before the mint of penance is changed, let us negotiate with this boy.</w:t>
      </w:r>
    </w:p>
    <w:p w14:paraId="1E6CCA4D" w14:textId="77777777" w:rsidR="005A22AD" w:rsidRDefault="005A22AD" w:rsidP="00635F05">
      <w:pPr>
        <w:spacing w:line="480" w:lineRule="auto"/>
        <w:rPr>
          <w:rFonts w:ascii="Courier New" w:hAnsi="Courier New" w:cs="Courier New"/>
        </w:rPr>
      </w:pPr>
      <w:r>
        <w:rPr>
          <w:rFonts w:ascii="Courier New" w:hAnsi="Courier New" w:cs="Courier New"/>
        </w:rPr>
        <w:t>¶ Again, before the incarnation the sinners said that, Gen. 3[:10]: “</w:t>
      </w:r>
      <w:r w:rsidR="007A0A80">
        <w:rPr>
          <w:rFonts w:ascii="Courier New" w:hAnsi="Courier New" w:cs="Courier New"/>
        </w:rPr>
        <w:t xml:space="preserve">I heard </w:t>
      </w:r>
      <w:r w:rsidR="007A0A80" w:rsidRPr="007A0A80">
        <w:rPr>
          <w:rFonts w:ascii="Courier New" w:hAnsi="Courier New" w:cs="Courier New"/>
        </w:rPr>
        <w:t>y</w:t>
      </w:r>
      <w:r w:rsidR="007A0A80">
        <w:rPr>
          <w:rFonts w:ascii="Courier New" w:hAnsi="Courier New" w:cs="Courier New"/>
        </w:rPr>
        <w:t>our</w:t>
      </w:r>
      <w:r w:rsidR="007A0A80" w:rsidRPr="007A0A80">
        <w:rPr>
          <w:rFonts w:ascii="Courier New" w:hAnsi="Courier New" w:cs="Courier New"/>
        </w:rPr>
        <w:t xml:space="preserve"> voice in paradise</w:t>
      </w:r>
      <w:r w:rsidR="007A0A80">
        <w:rPr>
          <w:rFonts w:ascii="Courier New" w:hAnsi="Courier New" w:cs="Courier New"/>
        </w:rPr>
        <w:t xml:space="preserve">, </w:t>
      </w:r>
      <w:r w:rsidR="007A0A80" w:rsidRPr="007A0A80">
        <w:rPr>
          <w:rFonts w:ascii="Courier New" w:hAnsi="Courier New" w:cs="Courier New"/>
        </w:rPr>
        <w:t>and I hid myself.</w:t>
      </w:r>
      <w:r w:rsidR="007A0A80">
        <w:rPr>
          <w:rFonts w:ascii="Courier New" w:hAnsi="Courier New" w:cs="Courier New"/>
        </w:rPr>
        <w:t>” Now in truth Christ can be placated with one apple, namely, our heart, just as formerly it was poured out for one apple, Matt. 12[:18-19]: “</w:t>
      </w:r>
      <w:r w:rsidR="009144A9" w:rsidRPr="009144A9">
        <w:rPr>
          <w:rFonts w:ascii="Courier New" w:hAnsi="Courier New" w:cs="Courier New"/>
        </w:rPr>
        <w:t>Behold my servant</w:t>
      </w:r>
      <w:r w:rsidR="009144A9">
        <w:rPr>
          <w:rFonts w:ascii="Courier New" w:hAnsi="Courier New" w:cs="Courier New"/>
        </w:rPr>
        <w:t>,” chosen,</w:t>
      </w:r>
      <w:r w:rsidR="009144A9" w:rsidRPr="009144A9">
        <w:rPr>
          <w:rFonts w:ascii="Courier New" w:hAnsi="Courier New" w:cs="Courier New"/>
        </w:rPr>
        <w:t xml:space="preserve"> </w:t>
      </w:r>
      <w:r w:rsidR="009144A9">
        <w:rPr>
          <w:rFonts w:ascii="Courier New" w:hAnsi="Courier New" w:cs="Courier New"/>
        </w:rPr>
        <w:t>“</w:t>
      </w:r>
      <w:r w:rsidR="009144A9" w:rsidRPr="009144A9">
        <w:rPr>
          <w:rFonts w:ascii="Courier New" w:hAnsi="Courier New" w:cs="Courier New"/>
        </w:rPr>
        <w:t>whom I have chosen,</w:t>
      </w:r>
      <w:r w:rsidR="009144A9">
        <w:rPr>
          <w:rFonts w:ascii="Courier New" w:hAnsi="Courier New" w:cs="Courier New"/>
        </w:rPr>
        <w:t>” and it follows, “</w:t>
      </w:r>
      <w:r w:rsidR="009144A9" w:rsidRPr="009144A9">
        <w:rPr>
          <w:rFonts w:ascii="Courier New" w:hAnsi="Courier New" w:cs="Courier New"/>
        </w:rPr>
        <w:t>He shall not contend.</w:t>
      </w:r>
      <w:r w:rsidR="009144A9">
        <w:rPr>
          <w:rFonts w:ascii="Courier New" w:hAnsi="Courier New" w:cs="Courier New"/>
        </w:rPr>
        <w:t>” In judgment nor in accusation.</w:t>
      </w:r>
    </w:p>
    <w:p w14:paraId="4E99ADAF" w14:textId="77777777" w:rsidR="009144A9" w:rsidRDefault="009144A9" w:rsidP="00635F05">
      <w:pPr>
        <w:spacing w:line="480" w:lineRule="auto"/>
        <w:rPr>
          <w:rFonts w:ascii="Courier New" w:hAnsi="Courier New" w:cs="Courier New"/>
        </w:rPr>
      </w:pPr>
      <w:r>
        <w:rPr>
          <w:rFonts w:ascii="Courier New" w:hAnsi="Courier New" w:cs="Courier New"/>
        </w:rPr>
        <w:t>Again, just as good conditions are found in a boy, so sometimes also evil.</w:t>
      </w:r>
      <w:r w:rsidR="008079F3">
        <w:rPr>
          <w:rFonts w:ascii="Courier New" w:hAnsi="Courier New" w:cs="Courier New"/>
        </w:rPr>
        <w:t xml:space="preserve"> For boys are </w:t>
      </w:r>
      <w:r w:rsidR="00D012DC">
        <w:rPr>
          <w:rFonts w:ascii="Courier New" w:hAnsi="Courier New" w:cs="Courier New"/>
        </w:rPr>
        <w:t>accustomed</w:t>
      </w:r>
      <w:r w:rsidR="008079F3">
        <w:rPr>
          <w:rFonts w:ascii="Courier New" w:hAnsi="Courier New" w:cs="Courier New"/>
        </w:rPr>
        <w:t xml:space="preserve"> to have dullness in understanding, timidity in gathering, changeableness in affection, lightness in gesture and accomplishment.</w:t>
      </w:r>
    </w:p>
    <w:p w14:paraId="78A8F7E0" w14:textId="77777777" w:rsidR="008079F3" w:rsidRDefault="008079F3" w:rsidP="00635F05">
      <w:pPr>
        <w:spacing w:line="480" w:lineRule="auto"/>
        <w:rPr>
          <w:rFonts w:ascii="Courier New" w:hAnsi="Courier New" w:cs="Courier New"/>
        </w:rPr>
      </w:pPr>
      <w:r>
        <w:rPr>
          <w:rFonts w:ascii="Courier New" w:hAnsi="Courier New" w:cs="Courier New"/>
        </w:rPr>
        <w:t>Concerning the first, 1 Kings 30[:13]: “</w:t>
      </w:r>
      <w:r w:rsidRPr="008079F3">
        <w:rPr>
          <w:rFonts w:ascii="Courier New" w:hAnsi="Courier New" w:cs="Courier New"/>
        </w:rPr>
        <w:t>I am a young man of Egypt</w:t>
      </w:r>
      <w:r>
        <w:rPr>
          <w:rFonts w:ascii="Courier New" w:hAnsi="Courier New" w:cs="Courier New"/>
        </w:rPr>
        <w:t xml:space="preserve">” that is, dark on account ignorance. For according </w:t>
      </w:r>
      <w:r w:rsidR="006E66F5">
        <w:rPr>
          <w:rFonts w:ascii="Courier New" w:hAnsi="Courier New" w:cs="Courier New"/>
        </w:rPr>
        <w:t xml:space="preserve">to </w:t>
      </w:r>
      <w:r>
        <w:rPr>
          <w:rFonts w:ascii="Courier New" w:hAnsi="Courier New" w:cs="Courier New"/>
        </w:rPr>
        <w:t>that of Prov. 22[:15]: “</w:t>
      </w:r>
      <w:r w:rsidRPr="008079F3">
        <w:rPr>
          <w:rFonts w:ascii="Courier New" w:hAnsi="Courier New" w:cs="Courier New"/>
        </w:rPr>
        <w:t>Folly is bound up in the heart of a child.</w:t>
      </w:r>
      <w:r>
        <w:rPr>
          <w:rFonts w:ascii="Courier New" w:hAnsi="Courier New" w:cs="Courier New"/>
        </w:rPr>
        <w:t>”</w:t>
      </w:r>
    </w:p>
    <w:p w14:paraId="053A3C66" w14:textId="77777777" w:rsidR="008079F3" w:rsidRDefault="008079F3" w:rsidP="00635F05">
      <w:pPr>
        <w:spacing w:line="480" w:lineRule="auto"/>
        <w:rPr>
          <w:rFonts w:ascii="Courier New" w:hAnsi="Courier New" w:cs="Courier New"/>
        </w:rPr>
      </w:pPr>
      <w:r>
        <w:rPr>
          <w:rFonts w:ascii="Courier New" w:hAnsi="Courier New" w:cs="Courier New"/>
        </w:rPr>
        <w:t>¶</w:t>
      </w:r>
      <w:r w:rsidR="002A2093">
        <w:rPr>
          <w:rFonts w:ascii="Courier New" w:hAnsi="Courier New" w:cs="Courier New"/>
        </w:rPr>
        <w:t xml:space="preserve"> Concerning the second, Judges</w:t>
      </w:r>
      <w:r>
        <w:rPr>
          <w:rFonts w:ascii="Courier New" w:hAnsi="Courier New" w:cs="Courier New"/>
        </w:rPr>
        <w:t xml:space="preserve"> 8[:20]: “</w:t>
      </w:r>
      <w:r w:rsidR="002A2093">
        <w:rPr>
          <w:rFonts w:ascii="Courier New" w:hAnsi="Courier New" w:cs="Courier New"/>
        </w:rPr>
        <w:t>H</w:t>
      </w:r>
      <w:r w:rsidR="002A2093" w:rsidRPr="002A2093">
        <w:rPr>
          <w:rFonts w:ascii="Courier New" w:hAnsi="Courier New" w:cs="Courier New"/>
        </w:rPr>
        <w:t>e was afraid, being but yet a boy.</w:t>
      </w:r>
      <w:r w:rsidR="002A2093">
        <w:rPr>
          <w:rFonts w:ascii="Courier New" w:hAnsi="Courier New" w:cs="Courier New"/>
        </w:rPr>
        <w:t>”</w:t>
      </w:r>
    </w:p>
    <w:p w14:paraId="262BB773" w14:textId="77777777" w:rsidR="002A2093" w:rsidRDefault="002A2093" w:rsidP="00635F05">
      <w:pPr>
        <w:spacing w:line="480" w:lineRule="auto"/>
        <w:rPr>
          <w:rFonts w:ascii="Courier New" w:hAnsi="Courier New" w:cs="Courier New"/>
        </w:rPr>
      </w:pPr>
      <w:r>
        <w:rPr>
          <w:rFonts w:ascii="Courier New" w:hAnsi="Courier New" w:cs="Courier New"/>
        </w:rPr>
        <w:t>Concerning the third, 3 Kings 19[:3]: “L</w:t>
      </w:r>
      <w:r w:rsidRPr="002A2093">
        <w:rPr>
          <w:rFonts w:ascii="Courier New" w:hAnsi="Courier New" w:cs="Courier New"/>
        </w:rPr>
        <w:t xml:space="preserve">eft </w:t>
      </w:r>
      <w:r>
        <w:rPr>
          <w:rFonts w:ascii="Courier New" w:hAnsi="Courier New" w:cs="Courier New"/>
        </w:rPr>
        <w:t>his servant there.” But against the four things concerning any good boy, Tob. 1[:4]: “W</w:t>
      </w:r>
      <w:r w:rsidRPr="002A2093">
        <w:rPr>
          <w:rFonts w:ascii="Courier New" w:hAnsi="Courier New" w:cs="Courier New"/>
        </w:rPr>
        <w:t xml:space="preserve">hen he was younger than </w:t>
      </w:r>
      <w:r w:rsidR="00D82AF8" w:rsidRPr="002A2093">
        <w:rPr>
          <w:rFonts w:ascii="Courier New" w:hAnsi="Courier New" w:cs="Courier New"/>
        </w:rPr>
        <w:t>any yet</w:t>
      </w:r>
      <w:r w:rsidRPr="002A2093">
        <w:rPr>
          <w:rFonts w:ascii="Courier New" w:hAnsi="Courier New" w:cs="Courier New"/>
        </w:rPr>
        <w:t xml:space="preserve"> </w:t>
      </w:r>
      <w:proofErr w:type="gramStart"/>
      <w:r w:rsidRPr="002A2093">
        <w:rPr>
          <w:rFonts w:ascii="Courier New" w:hAnsi="Courier New" w:cs="Courier New"/>
        </w:rPr>
        <w:t>did</w:t>
      </w:r>
      <w:proofErr w:type="gramEnd"/>
      <w:r w:rsidRPr="002A2093">
        <w:rPr>
          <w:rFonts w:ascii="Courier New" w:hAnsi="Courier New" w:cs="Courier New"/>
        </w:rPr>
        <w:t xml:space="preserve"> he no childish thing in his work.</w:t>
      </w:r>
      <w:r>
        <w:rPr>
          <w:rFonts w:ascii="Courier New" w:hAnsi="Courier New" w:cs="Courier New"/>
        </w:rPr>
        <w:t>”</w:t>
      </w:r>
      <w:r w:rsidR="00114FD6">
        <w:rPr>
          <w:rFonts w:ascii="Courier New" w:hAnsi="Courier New" w:cs="Courier New"/>
        </w:rPr>
        <w:t xml:space="preserve"> Wherefore also concerning a certain</w:t>
      </w:r>
      <w:r>
        <w:rPr>
          <w:rFonts w:ascii="Courier New" w:hAnsi="Courier New" w:cs="Courier New"/>
        </w:rPr>
        <w:t xml:space="preserve"> boy it is said in Luke 1[:76]</w:t>
      </w:r>
      <w:r w:rsidR="00114FD6">
        <w:rPr>
          <w:rFonts w:ascii="Courier New" w:hAnsi="Courier New" w:cs="Courier New"/>
        </w:rPr>
        <w:t>.</w:t>
      </w:r>
      <w:r>
        <w:rPr>
          <w:rFonts w:ascii="Courier New" w:hAnsi="Courier New" w:cs="Courier New"/>
        </w:rPr>
        <w:t xml:space="preserve"> </w:t>
      </w:r>
      <w:r w:rsidR="00114FD6">
        <w:rPr>
          <w:rFonts w:ascii="Courier New" w:hAnsi="Courier New" w:cs="Courier New"/>
        </w:rPr>
        <w:t xml:space="preserve">You </w:t>
      </w:r>
      <w:r w:rsidR="00F74503">
        <w:rPr>
          <w:rFonts w:ascii="Courier New" w:hAnsi="Courier New" w:cs="Courier New"/>
        </w:rPr>
        <w:t>singularly in word than others, boy from a spiritu</w:t>
      </w:r>
      <w:r w:rsidR="00D8672C">
        <w:rPr>
          <w:rFonts w:ascii="Courier New" w:hAnsi="Courier New" w:cs="Courier New"/>
        </w:rPr>
        <w:t xml:space="preserve">al privilege, in boyhood many times shown to be a prophet. Rather more than a prophet not of any kind whatsoever, but of the </w:t>
      </w:r>
      <w:r w:rsidR="00D82AF8">
        <w:rPr>
          <w:rFonts w:ascii="Courier New" w:hAnsi="Courier New" w:cs="Courier New"/>
        </w:rPr>
        <w:t>highest</w:t>
      </w:r>
      <w:r w:rsidR="00D8672C">
        <w:rPr>
          <w:rFonts w:ascii="Courier New" w:hAnsi="Courier New" w:cs="Courier New"/>
        </w:rPr>
        <w:t xml:space="preserve">. Not only will you be in secret, but you will speak in public. Wherefore also this one is commended by singularity of purity, you boy </w:t>
      </w:r>
      <w:r w:rsidR="00D82AF8">
        <w:rPr>
          <w:rFonts w:ascii="Courier New" w:hAnsi="Courier New" w:cs="Courier New"/>
        </w:rPr>
        <w:t>from</w:t>
      </w:r>
      <w:r w:rsidR="00D8672C">
        <w:rPr>
          <w:rFonts w:ascii="Courier New" w:hAnsi="Courier New" w:cs="Courier New"/>
        </w:rPr>
        <w:t xml:space="preserve"> effability of truth, prophet from the dignity of his Lord, most high by the clarity</w:t>
      </w:r>
      <w:r w:rsidR="007628E9">
        <w:rPr>
          <w:rFonts w:ascii="Courier New" w:hAnsi="Courier New" w:cs="Courier New"/>
        </w:rPr>
        <w:t xml:space="preserve"> of his name, there you will be called.</w:t>
      </w:r>
    </w:p>
    <w:p w14:paraId="76297890" w14:textId="77777777" w:rsidR="007628E9" w:rsidRDefault="007628E9" w:rsidP="00635F05">
      <w:pPr>
        <w:spacing w:line="480" w:lineRule="auto"/>
        <w:rPr>
          <w:rFonts w:ascii="Courier New" w:hAnsi="Courier New" w:cs="Courier New"/>
        </w:rPr>
      </w:pPr>
      <w:r>
        <w:rPr>
          <w:rFonts w:ascii="Courier New" w:hAnsi="Courier New" w:cs="Courier New"/>
        </w:rPr>
        <w:t>¶ Again, a boy can be called religious man.</w:t>
      </w:r>
      <w:r w:rsidR="0091051C">
        <w:rPr>
          <w:rFonts w:ascii="Courier New" w:hAnsi="Courier New" w:cs="Courier New"/>
        </w:rPr>
        <w:t xml:space="preserve"> For just as a boy</w:t>
      </w:r>
      <w:r w:rsidR="00773950">
        <w:rPr>
          <w:rFonts w:ascii="Courier New" w:hAnsi="Courier New" w:cs="Courier New"/>
        </w:rPr>
        <w:t xml:space="preserve"> ought to have in his coming into the world two midwives, two nurses in his progress, and in his going out of the world two consolers. </w:t>
      </w:r>
      <w:r w:rsidR="00D82AF8">
        <w:rPr>
          <w:rFonts w:ascii="Courier New" w:hAnsi="Courier New" w:cs="Courier New"/>
        </w:rPr>
        <w:t>So,</w:t>
      </w:r>
      <w:r w:rsidR="00E779BF">
        <w:rPr>
          <w:rFonts w:ascii="Courier New" w:hAnsi="Courier New" w:cs="Courier New"/>
        </w:rPr>
        <w:t xml:space="preserve"> a</w:t>
      </w:r>
      <w:r w:rsidR="00773950">
        <w:rPr>
          <w:rFonts w:ascii="Courier New" w:hAnsi="Courier New" w:cs="Courier New"/>
        </w:rPr>
        <w:t xml:space="preserve"> religious man should</w:t>
      </w:r>
      <w:r w:rsidR="00E779BF">
        <w:rPr>
          <w:rFonts w:ascii="Courier New" w:hAnsi="Courier New" w:cs="Courier New"/>
        </w:rPr>
        <w:t xml:space="preserve"> under discipline be educated that he may have two nurses. Obedience which ties together his members, namely, his hands of working, feet of affection, and wrap him in blankets of humility</w:t>
      </w:r>
      <w:r w:rsidR="00134DD1">
        <w:rPr>
          <w:rFonts w:ascii="Courier New" w:hAnsi="Courier New" w:cs="Courier New"/>
        </w:rPr>
        <w:t xml:space="preserve">. </w:t>
      </w:r>
      <w:r w:rsidR="00D82AF8">
        <w:rPr>
          <w:rFonts w:ascii="Courier New" w:hAnsi="Courier New" w:cs="Courier New"/>
        </w:rPr>
        <w:t>So,</w:t>
      </w:r>
      <w:r w:rsidR="00134DD1">
        <w:rPr>
          <w:rFonts w:ascii="Courier New" w:hAnsi="Courier New" w:cs="Courier New"/>
        </w:rPr>
        <w:t xml:space="preserve"> there should be a second midwife for him. Humility which lays </w:t>
      </w:r>
      <w:r w:rsidR="00D012DC">
        <w:rPr>
          <w:rFonts w:ascii="Courier New" w:hAnsi="Courier New" w:cs="Courier New"/>
        </w:rPr>
        <w:t>him</w:t>
      </w:r>
      <w:r w:rsidR="00134DD1">
        <w:rPr>
          <w:rFonts w:ascii="Courier New" w:hAnsi="Courier New" w:cs="Courier New"/>
        </w:rPr>
        <w:t xml:space="preserve"> in the crib, that is, in the cradle of the cloister with a bundle of boys, that is, </w:t>
      </w:r>
      <w:r w:rsidR="00AA2D86">
        <w:rPr>
          <w:rFonts w:ascii="Courier New" w:hAnsi="Courier New" w:cs="Courier New"/>
        </w:rPr>
        <w:t>with a bridle of temperance and a halter of counsel. These are the two Egyptian midwives which observed the living men, that is, those wishing to live perfectly.</w:t>
      </w:r>
    </w:p>
    <w:p w14:paraId="30031896" w14:textId="77777777" w:rsidR="00403160" w:rsidRDefault="00AA2D86" w:rsidP="00635F05">
      <w:pPr>
        <w:spacing w:line="480" w:lineRule="auto"/>
        <w:rPr>
          <w:rFonts w:ascii="Courier New" w:hAnsi="Courier New" w:cs="Courier New"/>
        </w:rPr>
      </w:pPr>
      <w:r>
        <w:rPr>
          <w:rFonts w:ascii="Courier New" w:hAnsi="Courier New" w:cs="Courier New"/>
        </w:rPr>
        <w:t>¶ Again, he ought to</w:t>
      </w:r>
      <w:r w:rsidR="00E76309">
        <w:rPr>
          <w:rFonts w:ascii="Courier New" w:hAnsi="Courier New" w:cs="Courier New"/>
        </w:rPr>
        <w:t xml:space="preserve"> have</w:t>
      </w:r>
      <w:r>
        <w:rPr>
          <w:rFonts w:ascii="Courier New" w:hAnsi="Courier New" w:cs="Courier New"/>
        </w:rPr>
        <w:t xml:space="preserve"> two nurses in progress. </w:t>
      </w:r>
    </w:p>
    <w:p w14:paraId="01D2F81B" w14:textId="77777777" w:rsidR="00AA2D86" w:rsidRDefault="00AA2D86" w:rsidP="00635F05">
      <w:pPr>
        <w:spacing w:line="480" w:lineRule="auto"/>
        <w:rPr>
          <w:rFonts w:ascii="Courier New" w:hAnsi="Courier New" w:cs="Courier New"/>
        </w:rPr>
      </w:pPr>
      <w:r>
        <w:rPr>
          <w:rFonts w:ascii="Courier New" w:hAnsi="Courier New" w:cs="Courier New"/>
        </w:rPr>
        <w:t>First</w:t>
      </w:r>
      <w:r w:rsidR="00403160">
        <w:rPr>
          <w:rFonts w:ascii="Courier New" w:hAnsi="Courier New" w:cs="Courier New"/>
        </w:rPr>
        <w:t>,</w:t>
      </w:r>
      <w:r>
        <w:rPr>
          <w:rFonts w:ascii="Courier New" w:hAnsi="Courier New" w:cs="Courier New"/>
        </w:rPr>
        <w:t xml:space="preserve"> truth which teaches him to speak, 1 Pet. 4[:11]: “</w:t>
      </w:r>
      <w:r w:rsidR="00923B27" w:rsidRPr="00923B27">
        <w:rPr>
          <w:rFonts w:ascii="Courier New" w:hAnsi="Courier New" w:cs="Courier New"/>
        </w:rPr>
        <w:t xml:space="preserve">If any man </w:t>
      </w:r>
      <w:r w:rsidR="00D82AF8" w:rsidRPr="00923B27">
        <w:rPr>
          <w:rFonts w:ascii="Courier New" w:hAnsi="Courier New" w:cs="Courier New"/>
        </w:rPr>
        <w:t>speaks</w:t>
      </w:r>
      <w:r w:rsidR="00923B27" w:rsidRPr="00923B27">
        <w:rPr>
          <w:rFonts w:ascii="Courier New" w:hAnsi="Courier New" w:cs="Courier New"/>
        </w:rPr>
        <w:t>, let him speak, as the words of God.</w:t>
      </w:r>
      <w:r w:rsidR="00923B27">
        <w:rPr>
          <w:rFonts w:ascii="Courier New" w:hAnsi="Courier New" w:cs="Courier New"/>
        </w:rPr>
        <w:t xml:space="preserve">” </w:t>
      </w:r>
    </w:p>
    <w:p w14:paraId="1584CD79" w14:textId="77777777" w:rsidR="00923B27" w:rsidRDefault="00923B27" w:rsidP="00635F05">
      <w:pPr>
        <w:spacing w:line="480" w:lineRule="auto"/>
        <w:rPr>
          <w:rFonts w:ascii="Courier New" w:hAnsi="Courier New" w:cs="Courier New"/>
        </w:rPr>
      </w:pPr>
      <w:r>
        <w:rPr>
          <w:rFonts w:ascii="Courier New" w:hAnsi="Courier New" w:cs="Courier New"/>
        </w:rPr>
        <w:t>Second, let it be honesty which teaches him to walk, [1] Thes. 4[:11]: “T</w:t>
      </w:r>
      <w:r w:rsidRPr="00923B27">
        <w:rPr>
          <w:rFonts w:ascii="Courier New" w:hAnsi="Courier New" w:cs="Courier New"/>
        </w:rPr>
        <w:t>hat you walk honestly towards them that are without.</w:t>
      </w:r>
      <w:r>
        <w:rPr>
          <w:rFonts w:ascii="Courier New" w:hAnsi="Courier New" w:cs="Courier New"/>
        </w:rPr>
        <w:t>”</w:t>
      </w:r>
    </w:p>
    <w:p w14:paraId="22CB4E23" w14:textId="77777777" w:rsidR="00923B27" w:rsidRDefault="00923B27" w:rsidP="00635F05">
      <w:pPr>
        <w:spacing w:line="480" w:lineRule="auto"/>
        <w:rPr>
          <w:rFonts w:ascii="Courier New" w:hAnsi="Courier New" w:cs="Courier New"/>
        </w:rPr>
      </w:pPr>
      <w:r>
        <w:rPr>
          <w:rFonts w:ascii="Courier New" w:hAnsi="Courier New" w:cs="Courier New"/>
        </w:rPr>
        <w:t>¶ Again, let him have two consolers in going out, namely, charity to God and our neighbor, Heb. 13[:1]: “</w:t>
      </w:r>
      <w:r w:rsidRPr="00923B27">
        <w:rPr>
          <w:rFonts w:ascii="Courier New" w:hAnsi="Courier New" w:cs="Courier New"/>
        </w:rPr>
        <w:t>Let the charity of the brotherhood abide in you.</w:t>
      </w:r>
      <w:r>
        <w:rPr>
          <w:rFonts w:ascii="Courier New" w:hAnsi="Courier New" w:cs="Courier New"/>
        </w:rPr>
        <w:t>”</w:t>
      </w:r>
    </w:p>
    <w:p w14:paraId="3A86E5C3" w14:textId="222C2A42" w:rsidR="00033267" w:rsidRPr="00033267" w:rsidRDefault="00923B27" w:rsidP="00C63C27">
      <w:pPr>
        <w:spacing w:line="480" w:lineRule="auto"/>
        <w:rPr>
          <w:rFonts w:ascii="Courier New" w:hAnsi="Courier New" w:cs="Courier New"/>
        </w:rPr>
      </w:pPr>
      <w:r>
        <w:rPr>
          <w:rFonts w:ascii="Courier New" w:hAnsi="Courier New" w:cs="Courier New"/>
        </w:rPr>
        <w:t>Second, austerity to oneself, 1 Cor. 9[:27]: “</w:t>
      </w:r>
      <w:r w:rsidR="00403160" w:rsidRPr="00403160">
        <w:rPr>
          <w:rFonts w:ascii="Courier New" w:hAnsi="Courier New" w:cs="Courier New"/>
        </w:rPr>
        <w:t xml:space="preserve">I chastise my </w:t>
      </w:r>
      <w:r w:rsidR="00D82AF8" w:rsidRPr="00403160">
        <w:rPr>
          <w:rFonts w:ascii="Courier New" w:hAnsi="Courier New" w:cs="Courier New"/>
        </w:rPr>
        <w:t>body and</w:t>
      </w:r>
      <w:r w:rsidR="00403160" w:rsidRPr="00403160">
        <w:rPr>
          <w:rFonts w:ascii="Courier New" w:hAnsi="Courier New" w:cs="Courier New"/>
        </w:rPr>
        <w:t xml:space="preserve"> bring it into subjection</w:t>
      </w:r>
      <w:r w:rsidR="00403160">
        <w:rPr>
          <w:rFonts w:ascii="Courier New" w:hAnsi="Courier New" w:cs="Courier New"/>
        </w:rPr>
        <w:t>.”</w:t>
      </w:r>
    </w:p>
    <w:sectPr w:rsidR="00033267" w:rsidRPr="00033267">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2AED1D" w14:textId="77777777" w:rsidR="000266A3" w:rsidRDefault="000266A3" w:rsidP="000266A3">
      <w:pPr>
        <w:spacing w:after="0" w:line="240" w:lineRule="auto"/>
      </w:pPr>
      <w:r>
        <w:separator/>
      </w:r>
    </w:p>
  </w:endnote>
  <w:endnote w:type="continuationSeparator" w:id="0">
    <w:p w14:paraId="1356AFA6" w14:textId="77777777" w:rsidR="000266A3" w:rsidRDefault="000266A3" w:rsidP="000266A3">
      <w:pPr>
        <w:spacing w:after="0" w:line="240" w:lineRule="auto"/>
      </w:pPr>
      <w:r>
        <w:continuationSeparator/>
      </w:r>
    </w:p>
  </w:endnote>
  <w:endnote w:id="1">
    <w:p w14:paraId="1FD3F952" w14:textId="4621C6A2" w:rsidR="000266A3" w:rsidRPr="000266A3" w:rsidRDefault="000266A3">
      <w:pPr>
        <w:pStyle w:val="EndnoteText"/>
        <w:rPr>
          <w:rFonts w:cs="Times New Roman"/>
          <w:sz w:val="24"/>
          <w:szCs w:val="24"/>
        </w:rPr>
      </w:pPr>
      <w:r w:rsidRPr="000266A3">
        <w:rPr>
          <w:rStyle w:val="EndnoteReference"/>
          <w:rFonts w:cs="Times New Roman"/>
          <w:sz w:val="24"/>
          <w:szCs w:val="24"/>
        </w:rPr>
        <w:endnoteRef/>
      </w:r>
      <w:r w:rsidRPr="000266A3">
        <w:rPr>
          <w:rFonts w:cs="Times New Roman"/>
          <w:sz w:val="24"/>
          <w:szCs w:val="24"/>
        </w:rPr>
        <w:t xml:space="preserve"> </w:t>
      </w:r>
      <w:bookmarkStart w:id="1" w:name="_Hlk7018402"/>
      <w:r w:rsidRPr="000266A3">
        <w:rPr>
          <w:rFonts w:cs="Times New Roman"/>
          <w:sz w:val="24"/>
          <w:szCs w:val="24"/>
        </w:rPr>
        <w:t xml:space="preserve">Aristotle, </w:t>
      </w:r>
      <w:r w:rsidRPr="000266A3">
        <w:rPr>
          <w:rFonts w:cs="Times New Roman"/>
          <w:i/>
          <w:sz w:val="24"/>
          <w:szCs w:val="24"/>
        </w:rPr>
        <w:t>Nichomachean Ethics</w:t>
      </w:r>
      <w:r w:rsidRPr="000266A3">
        <w:rPr>
          <w:rFonts w:cs="Times New Roman"/>
          <w:sz w:val="24"/>
          <w:szCs w:val="24"/>
        </w:rPr>
        <w:t xml:space="preserve"> 1.3 1095a5-9 (Barnes 2:1730)</w:t>
      </w:r>
      <w:bookmarkEnd w:id="1"/>
      <w:r w:rsidRPr="000266A3">
        <w:rPr>
          <w:rFonts w:cs="Times New Roman"/>
          <w:sz w:val="24"/>
          <w:szCs w:val="24"/>
        </w:rPr>
        <w:t>: And it makes no difference whether he is young in years or youthful in character; the defect does not depend on time, but on his living, and pursuing each successive object, as passion directs.</w:t>
      </w:r>
    </w:p>
    <w:p w14:paraId="18CE0BB2" w14:textId="77777777" w:rsidR="000266A3" w:rsidRPr="000266A3" w:rsidRDefault="000266A3">
      <w:pPr>
        <w:pStyle w:val="EndnoteText"/>
        <w:rPr>
          <w:rFonts w:cs="Times New Roman"/>
          <w:sz w:val="24"/>
          <w:szCs w:val="24"/>
        </w:rPr>
      </w:pPr>
    </w:p>
  </w:endnote>
  <w:endnote w:id="2">
    <w:p w14:paraId="33A37326" w14:textId="77777777" w:rsidR="000266A3" w:rsidRPr="000266A3" w:rsidRDefault="000266A3" w:rsidP="000266A3">
      <w:pPr>
        <w:pStyle w:val="EndnoteText"/>
        <w:rPr>
          <w:rFonts w:cs="Times New Roman"/>
          <w:sz w:val="24"/>
          <w:szCs w:val="24"/>
        </w:rPr>
      </w:pPr>
      <w:r w:rsidRPr="000266A3">
        <w:rPr>
          <w:rStyle w:val="EndnoteReference"/>
          <w:rFonts w:cs="Times New Roman"/>
          <w:sz w:val="24"/>
          <w:szCs w:val="24"/>
        </w:rPr>
        <w:endnoteRef/>
      </w:r>
      <w:r w:rsidRPr="000266A3">
        <w:rPr>
          <w:rFonts w:cs="Times New Roman"/>
          <w:sz w:val="24"/>
          <w:szCs w:val="24"/>
        </w:rPr>
        <w:t xml:space="preserve"> </w:t>
      </w:r>
      <w:bookmarkStart w:id="2" w:name="_Hlk7018527"/>
      <w:r w:rsidRPr="000266A3">
        <w:rPr>
          <w:rFonts w:cs="Times New Roman"/>
          <w:sz w:val="24"/>
          <w:szCs w:val="24"/>
        </w:rPr>
        <w:t xml:space="preserve">Seneca, </w:t>
      </w:r>
      <w:r w:rsidRPr="000266A3">
        <w:rPr>
          <w:rFonts w:cs="Times New Roman"/>
          <w:i/>
          <w:sz w:val="24"/>
          <w:szCs w:val="24"/>
        </w:rPr>
        <w:t>Epistula</w:t>
      </w:r>
      <w:r w:rsidRPr="000266A3">
        <w:rPr>
          <w:rFonts w:cs="Times New Roman"/>
          <w:sz w:val="24"/>
          <w:szCs w:val="24"/>
        </w:rPr>
        <w:t xml:space="preserve"> 4.2 (LCL 75: 14-15)</w:t>
      </w:r>
      <w:bookmarkEnd w:id="2"/>
      <w:r w:rsidRPr="000266A3">
        <w:rPr>
          <w:rFonts w:cs="Times New Roman"/>
          <w:sz w:val="24"/>
          <w:szCs w:val="24"/>
        </w:rPr>
        <w:t>: Et hoc quidem peior est, quod auctoritatem habemus senum, vitia puerorum, nec puerorum tantum sed infantum. Illi levia, hi falsa formidant, nos utraque.</w:t>
      </w:r>
    </w:p>
    <w:p w14:paraId="20853739" w14:textId="77777777" w:rsidR="000266A3" w:rsidRPr="000266A3" w:rsidRDefault="000266A3" w:rsidP="000266A3">
      <w:pPr>
        <w:pStyle w:val="EndnoteText"/>
        <w:rPr>
          <w:rFonts w:cs="Times New Roman"/>
          <w:sz w:val="24"/>
          <w:szCs w:val="24"/>
        </w:rPr>
      </w:pPr>
    </w:p>
    <w:p w14:paraId="31A444F3" w14:textId="77777777" w:rsidR="000266A3" w:rsidRPr="000266A3" w:rsidRDefault="000266A3" w:rsidP="000266A3">
      <w:pPr>
        <w:pStyle w:val="EndnoteText"/>
        <w:rPr>
          <w:rFonts w:cs="Times New Roman"/>
          <w:sz w:val="24"/>
          <w:szCs w:val="24"/>
        </w:rPr>
      </w:pPr>
      <w:r w:rsidRPr="000266A3">
        <w:rPr>
          <w:rFonts w:cs="Times New Roman"/>
          <w:sz w:val="24"/>
          <w:szCs w:val="24"/>
        </w:rPr>
        <w:t xml:space="preserve">And this condition is </w:t>
      </w:r>
      <w:proofErr w:type="gramStart"/>
      <w:r w:rsidRPr="000266A3">
        <w:rPr>
          <w:rFonts w:cs="Times New Roman"/>
          <w:sz w:val="24"/>
          <w:szCs w:val="24"/>
        </w:rPr>
        <w:t>all the more</w:t>
      </w:r>
      <w:proofErr w:type="gramEnd"/>
      <w:r w:rsidRPr="000266A3">
        <w:rPr>
          <w:rFonts w:cs="Times New Roman"/>
          <w:sz w:val="24"/>
          <w:szCs w:val="24"/>
        </w:rPr>
        <w:t xml:space="preserve"> serious because we possess the authority of old age, together with the follies of boyhood, yea, even the follies of invancy. Boys fear trivles, children fear shadows, we fear both.</w:t>
      </w:r>
    </w:p>
    <w:p w14:paraId="05F5DD72" w14:textId="77777777" w:rsidR="000266A3" w:rsidRPr="000266A3" w:rsidRDefault="000266A3" w:rsidP="000266A3">
      <w:pPr>
        <w:pStyle w:val="EndnoteText"/>
        <w:rPr>
          <w:rStyle w:val="SubtleReference"/>
          <w:rFonts w:ascii="Times New Roman" w:hAnsi="Times New Roman" w:cs="Times New Roman"/>
          <w:szCs w:val="24"/>
        </w:rPr>
      </w:pPr>
    </w:p>
    <w:p w14:paraId="5BF8784B" w14:textId="443D169C" w:rsidR="000266A3" w:rsidRPr="000266A3" w:rsidRDefault="000266A3">
      <w:pPr>
        <w:pStyle w:val="EndnoteText"/>
        <w:rPr>
          <w:rFonts w:cs="Times New Roman"/>
          <w:sz w:val="24"/>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B7981F" w14:textId="77777777" w:rsidR="000266A3" w:rsidRDefault="000266A3" w:rsidP="000266A3">
      <w:pPr>
        <w:spacing w:after="0" w:line="240" w:lineRule="auto"/>
      </w:pPr>
      <w:r>
        <w:separator/>
      </w:r>
    </w:p>
  </w:footnote>
  <w:footnote w:type="continuationSeparator" w:id="0">
    <w:p w14:paraId="58936D60" w14:textId="77777777" w:rsidR="000266A3" w:rsidRDefault="000266A3" w:rsidP="000266A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proofState w:grammar="clean"/>
  <w:defaultTabStop w:val="720"/>
  <w:characterSpacingControl w:val="doNotCompress"/>
  <w:savePreviewPicture/>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114"/>
    <w:rsid w:val="0000756E"/>
    <w:rsid w:val="000266A3"/>
    <w:rsid w:val="00033267"/>
    <w:rsid w:val="00061D54"/>
    <w:rsid w:val="000B1E99"/>
    <w:rsid w:val="00100767"/>
    <w:rsid w:val="00107460"/>
    <w:rsid w:val="00114FD6"/>
    <w:rsid w:val="0012148C"/>
    <w:rsid w:val="00130431"/>
    <w:rsid w:val="00134DD1"/>
    <w:rsid w:val="001E6CBB"/>
    <w:rsid w:val="002260B5"/>
    <w:rsid w:val="002A2093"/>
    <w:rsid w:val="002E2945"/>
    <w:rsid w:val="003B3D5E"/>
    <w:rsid w:val="003E2356"/>
    <w:rsid w:val="00403160"/>
    <w:rsid w:val="00440600"/>
    <w:rsid w:val="004650F2"/>
    <w:rsid w:val="00472163"/>
    <w:rsid w:val="0047565D"/>
    <w:rsid w:val="004C2A1D"/>
    <w:rsid w:val="00517D07"/>
    <w:rsid w:val="005541C0"/>
    <w:rsid w:val="005A22AD"/>
    <w:rsid w:val="00617AFD"/>
    <w:rsid w:val="00635F05"/>
    <w:rsid w:val="0065357B"/>
    <w:rsid w:val="006B5DF8"/>
    <w:rsid w:val="006C2C22"/>
    <w:rsid w:val="006E66F5"/>
    <w:rsid w:val="00704F10"/>
    <w:rsid w:val="00736EFB"/>
    <w:rsid w:val="007628E9"/>
    <w:rsid w:val="00773950"/>
    <w:rsid w:val="00782543"/>
    <w:rsid w:val="007A0A80"/>
    <w:rsid w:val="007B53BF"/>
    <w:rsid w:val="007B5655"/>
    <w:rsid w:val="007E494A"/>
    <w:rsid w:val="007F7C02"/>
    <w:rsid w:val="00806B53"/>
    <w:rsid w:val="008079F3"/>
    <w:rsid w:val="00830D95"/>
    <w:rsid w:val="00852EBA"/>
    <w:rsid w:val="008A30D8"/>
    <w:rsid w:val="008B10D2"/>
    <w:rsid w:val="008B495E"/>
    <w:rsid w:val="008F2114"/>
    <w:rsid w:val="008F7BD3"/>
    <w:rsid w:val="0091051C"/>
    <w:rsid w:val="009144A9"/>
    <w:rsid w:val="00923B27"/>
    <w:rsid w:val="00A335BB"/>
    <w:rsid w:val="00A83844"/>
    <w:rsid w:val="00A937C3"/>
    <w:rsid w:val="00AA2D86"/>
    <w:rsid w:val="00AF07BB"/>
    <w:rsid w:val="00B9284F"/>
    <w:rsid w:val="00BA19E8"/>
    <w:rsid w:val="00BD6B72"/>
    <w:rsid w:val="00C46180"/>
    <w:rsid w:val="00C63C27"/>
    <w:rsid w:val="00C712BD"/>
    <w:rsid w:val="00CB4FB1"/>
    <w:rsid w:val="00D012DC"/>
    <w:rsid w:val="00D82AF8"/>
    <w:rsid w:val="00D8672C"/>
    <w:rsid w:val="00DB6D0B"/>
    <w:rsid w:val="00E76309"/>
    <w:rsid w:val="00E779BF"/>
    <w:rsid w:val="00EA3AA5"/>
    <w:rsid w:val="00EC5FBE"/>
    <w:rsid w:val="00EE1DAC"/>
    <w:rsid w:val="00F541F6"/>
    <w:rsid w:val="00F74503"/>
    <w:rsid w:val="00FE2F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ED118"/>
  <w15:chartTrackingRefBased/>
  <w15:docId w15:val="{920B6225-B9E4-489E-983E-1BC3E212A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Reference">
    <w:name w:val="Subtle Reference"/>
    <w:basedOn w:val="FootnoteReference"/>
    <w:uiPriority w:val="31"/>
    <w:qFormat/>
    <w:rsid w:val="00F541F6"/>
    <w:rPr>
      <w:rFonts w:ascii="Courier New" w:hAnsi="Courier New"/>
      <w:caps w:val="0"/>
      <w:smallCaps/>
      <w:color w:val="000000" w:themeColor="text1"/>
      <w:sz w:val="24"/>
      <w:u w:val="single"/>
      <w:vertAlign w:val="superscript"/>
    </w:rPr>
  </w:style>
  <w:style w:type="character" w:styleId="FootnoteReference">
    <w:name w:val="footnote reference"/>
    <w:basedOn w:val="DefaultParagraphFont"/>
    <w:uiPriority w:val="99"/>
    <w:semiHidden/>
    <w:unhideWhenUsed/>
    <w:rsid w:val="00F541F6"/>
    <w:rPr>
      <w:vertAlign w:val="superscript"/>
    </w:rPr>
  </w:style>
  <w:style w:type="paragraph" w:styleId="BalloonText">
    <w:name w:val="Balloon Text"/>
    <w:basedOn w:val="Normal"/>
    <w:link w:val="BalloonTextChar"/>
    <w:uiPriority w:val="99"/>
    <w:semiHidden/>
    <w:unhideWhenUsed/>
    <w:rsid w:val="00E763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6309"/>
    <w:rPr>
      <w:rFonts w:ascii="Segoe UI" w:hAnsi="Segoe UI" w:cs="Segoe UI"/>
      <w:sz w:val="18"/>
      <w:szCs w:val="18"/>
    </w:rPr>
  </w:style>
  <w:style w:type="paragraph" w:styleId="EndnoteText">
    <w:name w:val="endnote text"/>
    <w:basedOn w:val="Normal"/>
    <w:link w:val="EndnoteTextChar"/>
    <w:uiPriority w:val="99"/>
    <w:unhideWhenUsed/>
    <w:rsid w:val="000266A3"/>
    <w:pPr>
      <w:spacing w:after="0" w:line="240" w:lineRule="auto"/>
    </w:pPr>
    <w:rPr>
      <w:sz w:val="20"/>
      <w:szCs w:val="20"/>
    </w:rPr>
  </w:style>
  <w:style w:type="character" w:customStyle="1" w:styleId="EndnoteTextChar">
    <w:name w:val="Endnote Text Char"/>
    <w:basedOn w:val="DefaultParagraphFont"/>
    <w:link w:val="EndnoteText"/>
    <w:uiPriority w:val="99"/>
    <w:rsid w:val="000266A3"/>
    <w:rPr>
      <w:sz w:val="20"/>
      <w:szCs w:val="20"/>
    </w:rPr>
  </w:style>
  <w:style w:type="character" w:styleId="EndnoteReference">
    <w:name w:val="endnote reference"/>
    <w:basedOn w:val="DefaultParagraphFont"/>
    <w:uiPriority w:val="99"/>
    <w:semiHidden/>
    <w:unhideWhenUsed/>
    <w:rsid w:val="000266A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08888C96-A631-49D6-BC79-A64422593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1411</Words>
  <Characters>8049</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Eugene Crook</dc:creator>
  <cp:keywords/>
  <dc:description/>
  <cp:lastModifiedBy>Eugene Crook</cp:lastModifiedBy>
  <cp:revision>3</cp:revision>
  <cp:lastPrinted>2019-04-24T22:48:00Z</cp:lastPrinted>
  <dcterms:created xsi:type="dcterms:W3CDTF">2020-11-30T23:34:00Z</dcterms:created>
  <dcterms:modified xsi:type="dcterms:W3CDTF">2020-12-01T00:00:00Z</dcterms:modified>
</cp:coreProperties>
</file>